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90" w:rsidRDefault="00944D62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Проект </w:t>
      </w:r>
      <w:r w:rsidR="00D43890">
        <w:rPr>
          <w:rFonts w:ascii="Times New Roman" w:hAnsi="Times New Roman" w:cs="Times New Roman"/>
          <w:sz w:val="21"/>
          <w:szCs w:val="21"/>
        </w:rPr>
        <w:t>д</w:t>
      </w:r>
      <w:r w:rsidR="00D43890" w:rsidRPr="004F1B93">
        <w:rPr>
          <w:rFonts w:ascii="Times New Roman" w:hAnsi="Times New Roman" w:cs="Times New Roman"/>
          <w:sz w:val="21"/>
          <w:szCs w:val="21"/>
        </w:rPr>
        <w:t>оговор</w:t>
      </w:r>
      <w:r w:rsidR="00D43890">
        <w:rPr>
          <w:rFonts w:ascii="Times New Roman" w:hAnsi="Times New Roman" w:cs="Times New Roman"/>
          <w:sz w:val="21"/>
          <w:szCs w:val="21"/>
        </w:rPr>
        <w:t>а</w:t>
      </w:r>
    </w:p>
    <w:p w:rsidR="00D43890" w:rsidRPr="004F1B93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 xml:space="preserve">купли-продажи </w:t>
      </w:r>
    </w:p>
    <w:p w:rsidR="00D43890" w:rsidRPr="004F1B93" w:rsidRDefault="00D43890" w:rsidP="00D4389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D43890" w:rsidRPr="004F1B93" w:rsidRDefault="00D43890" w:rsidP="00782C74">
      <w:pPr>
        <w:pStyle w:val="ConsPlusNonformat"/>
        <w:ind w:right="-1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 xml:space="preserve"> Вологда</w:t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Pr="00782C74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_</w:t>
      </w:r>
      <w:r w:rsidR="00782C74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4F1B93">
        <w:rPr>
          <w:rFonts w:ascii="Times New Roman" w:hAnsi="Times New Roman" w:cs="Times New Roman"/>
          <w:sz w:val="21"/>
          <w:szCs w:val="21"/>
        </w:rPr>
        <w:t xml:space="preserve">» </w:t>
      </w:r>
      <w:r w:rsidR="00944D62">
        <w:rPr>
          <w:rFonts w:ascii="Times New Roman" w:hAnsi="Times New Roman" w:cs="Times New Roman"/>
          <w:sz w:val="21"/>
          <w:szCs w:val="21"/>
        </w:rPr>
        <w:t>____</w:t>
      </w:r>
      <w:r w:rsidR="00782C74">
        <w:rPr>
          <w:rFonts w:ascii="Times New Roman" w:hAnsi="Times New Roman" w:cs="Times New Roman"/>
          <w:sz w:val="21"/>
          <w:szCs w:val="21"/>
        </w:rPr>
        <w:t>________</w:t>
      </w:r>
      <w:r w:rsidR="00944D62">
        <w:rPr>
          <w:rFonts w:ascii="Times New Roman" w:hAnsi="Times New Roman" w:cs="Times New Roman"/>
          <w:sz w:val="21"/>
          <w:szCs w:val="21"/>
        </w:rPr>
        <w:t>_ 201</w:t>
      </w:r>
      <w:r w:rsidR="00E7261B">
        <w:rPr>
          <w:rFonts w:ascii="Times New Roman" w:hAnsi="Times New Roman" w:cs="Times New Roman"/>
          <w:sz w:val="21"/>
          <w:szCs w:val="21"/>
        </w:rPr>
        <w:t>9</w:t>
      </w:r>
      <w:r w:rsidRPr="004F1B93">
        <w:rPr>
          <w:rFonts w:ascii="Times New Roman" w:hAnsi="Times New Roman" w:cs="Times New Roman"/>
          <w:sz w:val="21"/>
          <w:szCs w:val="21"/>
        </w:rPr>
        <w:t>года</w:t>
      </w:r>
    </w:p>
    <w:p w:rsidR="00D43890" w:rsidRPr="004F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8D3D04" w:rsidRPr="008D3D04" w:rsidRDefault="008D3D04" w:rsidP="008D3D0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8D3D04">
        <w:rPr>
          <w:rFonts w:ascii="Times New Roman" w:hAnsi="Times New Roman" w:cs="Times New Roman"/>
          <w:sz w:val="22"/>
          <w:szCs w:val="22"/>
        </w:rPr>
        <w:t>Качан</w:t>
      </w:r>
      <w:proofErr w:type="spellEnd"/>
      <w:r w:rsidRPr="008D3D04">
        <w:rPr>
          <w:rFonts w:ascii="Times New Roman" w:hAnsi="Times New Roman" w:cs="Times New Roman"/>
          <w:sz w:val="22"/>
          <w:szCs w:val="22"/>
        </w:rPr>
        <w:t xml:space="preserve"> Виктор Николаевич (дата рождения: 21.05.1951; ИНН 352520689430; ОГРНИП 315352500037413; место рождения: г. Вологда; адрес регистрации: 160000, г. Вологда, ул. Панкратова, д. 86, кв. 17; СНИЛС 063-775- 580 96), именуемый в дальнейшем «Продавец», в лице финансового управляющего Гамичев Дмитрий Александрович (ИНН 352525354684; СНИЛС 121–492-012 12), член ассоциации «</w:t>
      </w:r>
      <w:proofErr w:type="spellStart"/>
      <w:r w:rsidRPr="008D3D04">
        <w:rPr>
          <w:rFonts w:ascii="Times New Roman" w:hAnsi="Times New Roman" w:cs="Times New Roman"/>
          <w:sz w:val="22"/>
          <w:szCs w:val="22"/>
        </w:rPr>
        <w:t>Саморегулируемая</w:t>
      </w:r>
      <w:proofErr w:type="spellEnd"/>
      <w:r w:rsidRPr="008D3D04">
        <w:rPr>
          <w:rFonts w:ascii="Times New Roman" w:hAnsi="Times New Roman" w:cs="Times New Roman"/>
          <w:sz w:val="22"/>
          <w:szCs w:val="22"/>
        </w:rPr>
        <w:t xml:space="preserve"> организация арбитражных управляющих Центрального федерального округа» (ИНН 7705431418;</w:t>
      </w:r>
      <w:proofErr w:type="gramEnd"/>
      <w:r w:rsidRPr="008D3D04">
        <w:rPr>
          <w:rFonts w:ascii="Times New Roman" w:hAnsi="Times New Roman" w:cs="Times New Roman"/>
          <w:sz w:val="22"/>
          <w:szCs w:val="22"/>
        </w:rPr>
        <w:t xml:space="preserve"> ОГРН 1027700542209; 109316, г</w:t>
      </w:r>
      <w:proofErr w:type="gramStart"/>
      <w:r w:rsidRPr="008D3D04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8D3D04">
        <w:rPr>
          <w:rFonts w:ascii="Times New Roman" w:hAnsi="Times New Roman" w:cs="Times New Roman"/>
          <w:sz w:val="22"/>
          <w:szCs w:val="22"/>
        </w:rPr>
        <w:t xml:space="preserve">осква, </w:t>
      </w:r>
      <w:proofErr w:type="spellStart"/>
      <w:r w:rsidRPr="008D3D04">
        <w:rPr>
          <w:rFonts w:ascii="Times New Roman" w:hAnsi="Times New Roman" w:cs="Times New Roman"/>
          <w:sz w:val="22"/>
          <w:szCs w:val="22"/>
        </w:rPr>
        <w:t>Остаповский</w:t>
      </w:r>
      <w:proofErr w:type="spellEnd"/>
      <w:r w:rsidRPr="008D3D04">
        <w:rPr>
          <w:rFonts w:ascii="Times New Roman" w:hAnsi="Times New Roman" w:cs="Times New Roman"/>
          <w:sz w:val="22"/>
          <w:szCs w:val="22"/>
        </w:rPr>
        <w:t xml:space="preserve"> проезд, д.3, стр.6, офис 201, 208), действующий на основании определения Арбитражного суда Вологодской области от 22.10.2019 по делу № А13-6603/2016, с одной стороны, и</w:t>
      </w:r>
    </w:p>
    <w:p w:rsidR="00D43890" w:rsidRPr="00782C74" w:rsidRDefault="00D43890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DB1101">
        <w:rPr>
          <w:rFonts w:ascii="Times New Roman" w:hAnsi="Times New Roman" w:cs="Times New Roman"/>
          <w:sz w:val="22"/>
          <w:szCs w:val="22"/>
        </w:rPr>
        <w:t>__________________________</w:t>
      </w:r>
      <w:r w:rsidRPr="00782C74">
        <w:rPr>
          <w:rFonts w:ascii="Times New Roman" w:hAnsi="Times New Roman" w:cs="Times New Roman"/>
          <w:sz w:val="22"/>
          <w:szCs w:val="22"/>
        </w:rPr>
        <w:t>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82C74" w:rsidRPr="00782C74" w:rsidRDefault="00782C74" w:rsidP="00782C74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1.1. </w:t>
      </w:r>
      <w:r w:rsidR="00D43890" w:rsidRPr="00782C74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 Покупателя следующее имущество (далее Имущество»):__________________________________________________________________________________________________________________________________________________________________________________________________________________________________________________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1.2. Покупатель является победителем </w:t>
      </w:r>
      <w:r w:rsidR="00522682">
        <w:rPr>
          <w:rFonts w:ascii="Times New Roman" w:hAnsi="Times New Roman" w:cs="Times New Roman"/>
          <w:sz w:val="22"/>
          <w:szCs w:val="22"/>
        </w:rPr>
        <w:t xml:space="preserve">повторных </w:t>
      </w:r>
      <w:bookmarkStart w:id="0" w:name="_GoBack"/>
      <w:bookmarkEnd w:id="0"/>
      <w:r w:rsidRPr="00782C74">
        <w:rPr>
          <w:rFonts w:ascii="Times New Roman" w:hAnsi="Times New Roman" w:cs="Times New Roman"/>
          <w:sz w:val="22"/>
          <w:szCs w:val="22"/>
        </w:rPr>
        <w:t xml:space="preserve">торгов в форме аукциона открытого по составу участников и открытой формой предложения о цене по продаже имущества Продавца. 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2.1.1. Подготовить Имущество к передаче, включая составление акта о приеме-передаче Имущества, являющегося неотъемлемой частью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2.1.2. Подписать акт приема-передачи Имущества в течение 10 календарных дней, исчисляемых от даты оплаты Покупателем Имущества в полном объеме.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2.2.1. Уплатить Сумму Договора (п.3.1 Договора) в порядке и на условиях, предусмотренных п. 3.2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2.2.2. Перед подписанием акта о приеме-передаче осмотреть Имущество и проверить его состояние.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3.1. Сумма Договора включает цену Имущества и составляет</w:t>
      </w:r>
      <w:proofErr w:type="gramStart"/>
      <w:r w:rsidRPr="00B31C31">
        <w:rPr>
          <w:rFonts w:ascii="Times New Roman" w:hAnsi="Times New Roman" w:cs="Times New Roman"/>
          <w:sz w:val="22"/>
          <w:szCs w:val="22"/>
        </w:rPr>
        <w:t xml:space="preserve"> ______(_______) </w:t>
      </w:r>
      <w:proofErr w:type="gramEnd"/>
      <w:r w:rsidRPr="00B31C31">
        <w:rPr>
          <w:rFonts w:ascii="Times New Roman" w:hAnsi="Times New Roman" w:cs="Times New Roman"/>
          <w:sz w:val="22"/>
          <w:szCs w:val="22"/>
        </w:rPr>
        <w:t>руб. ___ коп, без НДС. Сумма задатка в размере</w:t>
      </w:r>
      <w:proofErr w:type="gramStart"/>
      <w:r w:rsidRPr="00B31C31">
        <w:rPr>
          <w:rFonts w:ascii="Times New Roman" w:hAnsi="Times New Roman" w:cs="Times New Roman"/>
          <w:sz w:val="22"/>
          <w:szCs w:val="22"/>
        </w:rPr>
        <w:t xml:space="preserve"> _________ (________________) </w:t>
      </w:r>
      <w:proofErr w:type="gramEnd"/>
      <w:r w:rsidRPr="00B31C31">
        <w:rPr>
          <w:rFonts w:ascii="Times New Roman" w:hAnsi="Times New Roman" w:cs="Times New Roman"/>
          <w:sz w:val="22"/>
          <w:szCs w:val="22"/>
        </w:rPr>
        <w:t>руб. ___ коп., внесенная Покупателем для участия в торгах, засчитывается в общую цену договора.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Перечислению подлежат денежные средства в размере</w:t>
      </w:r>
      <w:proofErr w:type="gramStart"/>
      <w:r w:rsidRPr="00B31C31">
        <w:rPr>
          <w:rFonts w:ascii="Times New Roman" w:hAnsi="Times New Roman" w:cs="Times New Roman"/>
          <w:sz w:val="22"/>
          <w:szCs w:val="22"/>
        </w:rPr>
        <w:t xml:space="preserve"> ________ (___________) </w:t>
      </w:r>
      <w:proofErr w:type="gramEnd"/>
      <w:r w:rsidRPr="00B31C31">
        <w:rPr>
          <w:rFonts w:ascii="Times New Roman" w:hAnsi="Times New Roman" w:cs="Times New Roman"/>
          <w:sz w:val="22"/>
          <w:szCs w:val="22"/>
        </w:rPr>
        <w:t>руб. ____ копеек.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3.2. Сумма Договора вносится единовременно, не позднее 30 календарных дней, исчисляемых от даты заключения Сторонами Договора. Право собственности на Имущество переходит к Покупателю с момента полной оплаты по настоящему договору.</w:t>
      </w:r>
    </w:p>
    <w:p w:rsidR="00782C74" w:rsidRPr="00B31C31" w:rsidRDefault="00D43890" w:rsidP="00782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3.3.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4.1. За неисполнение или ненадлежащее исполнение обязательств, возложенных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 Срок действия Договора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обязательств, возложенных условиями Договора.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экземплярах, один из которых находится у Продавца, второй - у Покупателя, третий – у регистрирующего органа. 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/>
      </w:tblPr>
      <w:tblGrid>
        <w:gridCol w:w="4820"/>
        <w:gridCol w:w="4540"/>
      </w:tblGrid>
      <w:tr w:rsidR="00D43890" w:rsidRPr="00B31C31" w:rsidTr="00782C74">
        <w:tc>
          <w:tcPr>
            <w:tcW w:w="4820" w:type="dxa"/>
          </w:tcPr>
          <w:p w:rsidR="00D43890" w:rsidRDefault="00D43890" w:rsidP="0069341C">
            <w:r w:rsidRPr="00B31C31">
              <w:rPr>
                <w:sz w:val="22"/>
                <w:szCs w:val="22"/>
              </w:rPr>
              <w:t>Продавец</w:t>
            </w:r>
            <w:r w:rsidR="00782C74">
              <w:rPr>
                <w:sz w:val="22"/>
                <w:szCs w:val="22"/>
              </w:rPr>
              <w:t>:</w:t>
            </w:r>
          </w:p>
          <w:p w:rsidR="00782C74" w:rsidRPr="00B31C31" w:rsidRDefault="00782C74" w:rsidP="0069341C"/>
        </w:tc>
        <w:tc>
          <w:tcPr>
            <w:tcW w:w="4540" w:type="dxa"/>
          </w:tcPr>
          <w:p w:rsidR="00D43890" w:rsidRPr="00782C74" w:rsidRDefault="00D43890" w:rsidP="0069341C">
            <w:r w:rsidRPr="00B31C31">
              <w:rPr>
                <w:sz w:val="22"/>
                <w:szCs w:val="22"/>
              </w:rPr>
              <w:t>Покупатель</w:t>
            </w:r>
            <w:r w:rsidR="00782C74">
              <w:rPr>
                <w:sz w:val="22"/>
                <w:szCs w:val="22"/>
              </w:rPr>
              <w:t>:</w:t>
            </w:r>
          </w:p>
        </w:tc>
      </w:tr>
      <w:tr w:rsidR="00D43890" w:rsidRPr="00B31C31" w:rsidTr="004012B5">
        <w:trPr>
          <w:trHeight w:val="1743"/>
        </w:trPr>
        <w:tc>
          <w:tcPr>
            <w:tcW w:w="4820" w:type="dxa"/>
          </w:tcPr>
          <w:p w:rsidR="00D43890" w:rsidRPr="00B31C31" w:rsidRDefault="00D43890" w:rsidP="004012B5">
            <w:pPr>
              <w:rPr>
                <w:b/>
              </w:rPr>
            </w:pPr>
          </w:p>
        </w:tc>
        <w:tc>
          <w:tcPr>
            <w:tcW w:w="4540" w:type="dxa"/>
          </w:tcPr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Pr="00B31C31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jc w:val="center"/>
        <w:rPr>
          <w:sz w:val="22"/>
          <w:szCs w:val="22"/>
        </w:rPr>
      </w:pPr>
      <w:r w:rsidRPr="00B31C31">
        <w:rPr>
          <w:sz w:val="22"/>
          <w:szCs w:val="22"/>
        </w:rPr>
        <w:t>Подписи Сторон</w:t>
      </w:r>
    </w:p>
    <w:p w:rsidR="00782C74" w:rsidRPr="00B31C31" w:rsidRDefault="00782C74" w:rsidP="00D43890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1"/>
        <w:gridCol w:w="5050"/>
      </w:tblGrid>
      <w:tr w:rsidR="00782C74" w:rsidTr="00782C74">
        <w:trPr>
          <w:trHeight w:val="87"/>
        </w:trPr>
        <w:tc>
          <w:tcPr>
            <w:tcW w:w="5423" w:type="dxa"/>
          </w:tcPr>
          <w:p w:rsidR="00782C74" w:rsidRDefault="00782C74" w:rsidP="00782C74">
            <w:r w:rsidRPr="00B31C31">
              <w:t>«Продавец»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r w:rsidRPr="00782C74">
              <w:t>Гамичев Д.А</w:t>
            </w:r>
          </w:p>
        </w:tc>
        <w:tc>
          <w:tcPr>
            <w:tcW w:w="5424" w:type="dxa"/>
          </w:tcPr>
          <w:p w:rsidR="00782C74" w:rsidRDefault="00782C74" w:rsidP="00782C74">
            <w:r w:rsidRPr="00B31C31">
              <w:t>«Покупатель»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_______________/______________________</w:t>
            </w:r>
          </w:p>
        </w:tc>
      </w:tr>
    </w:tbl>
    <w:p w:rsidR="00D43890" w:rsidRPr="00DD1E87" w:rsidRDefault="00D43890" w:rsidP="008D3D04">
      <w:pPr>
        <w:jc w:val="right"/>
        <w:rPr>
          <w:sz w:val="21"/>
          <w:szCs w:val="21"/>
        </w:rPr>
      </w:pPr>
    </w:p>
    <w:sectPr w:rsidR="00D43890" w:rsidRPr="00DD1E87" w:rsidSect="00F7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998"/>
    <w:multiLevelType w:val="hybridMultilevel"/>
    <w:tmpl w:val="CCC2E370"/>
    <w:lvl w:ilvl="0" w:tplc="0F86D1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6B683A"/>
    <w:multiLevelType w:val="hybridMultilevel"/>
    <w:tmpl w:val="7EB6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0B5E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">
    <w:nsid w:val="5DBD588F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3890"/>
    <w:rsid w:val="00035112"/>
    <w:rsid w:val="003D09F9"/>
    <w:rsid w:val="004012B5"/>
    <w:rsid w:val="00492491"/>
    <w:rsid w:val="005061BF"/>
    <w:rsid w:val="00522682"/>
    <w:rsid w:val="006E6EDA"/>
    <w:rsid w:val="00782C74"/>
    <w:rsid w:val="007C2945"/>
    <w:rsid w:val="008100C1"/>
    <w:rsid w:val="008D3D04"/>
    <w:rsid w:val="00944D62"/>
    <w:rsid w:val="009A1569"/>
    <w:rsid w:val="00D43890"/>
    <w:rsid w:val="00DB1101"/>
    <w:rsid w:val="00DC5B23"/>
    <w:rsid w:val="00E7261B"/>
    <w:rsid w:val="00F7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8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38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D4389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43890"/>
    <w:pPr>
      <w:ind w:left="720"/>
      <w:contextualSpacing/>
    </w:pPr>
  </w:style>
  <w:style w:type="table" w:styleId="a4">
    <w:name w:val="Table Grid"/>
    <w:basedOn w:val="a1"/>
    <w:uiPriority w:val="59"/>
    <w:unhideWhenUsed/>
    <w:rsid w:val="0078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</dc:creator>
  <cp:lastModifiedBy>arbitr35@mail.ru</cp:lastModifiedBy>
  <cp:revision>12</cp:revision>
  <dcterms:created xsi:type="dcterms:W3CDTF">2016-07-04T14:36:00Z</dcterms:created>
  <dcterms:modified xsi:type="dcterms:W3CDTF">2019-11-08T05:29:00Z</dcterms:modified>
</cp:coreProperties>
</file>