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38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46DFC" w:rsidRPr="00C46DF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="00C46DFC" w:rsidRPr="00C46DF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C46DFC" w:rsidRPr="00C46DF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C46DFC" w:rsidRPr="00C46DF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46DFC" w:rsidRPr="00C46DFC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 w:rsidR="00C46DFC" w:rsidRPr="00C46DFC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="00C46DFC" w:rsidRPr="00C46DFC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</w:t>
      </w:r>
      <w:r w:rsidR="00C46DFC" w:rsidRPr="00C46D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решения Арбитражного суда  </w:t>
      </w:r>
      <w:proofErr w:type="spellStart"/>
      <w:r w:rsidR="00C46DFC" w:rsidRPr="00C46DFC">
        <w:rPr>
          <w:rFonts w:ascii="Times New Roman" w:hAnsi="Times New Roman" w:cs="Times New Roman"/>
          <w:bCs/>
          <w:color w:val="000000"/>
          <w:sz w:val="24"/>
          <w:szCs w:val="24"/>
        </w:rPr>
        <w:t>г.Санкт</w:t>
      </w:r>
      <w:proofErr w:type="spellEnd"/>
      <w:r w:rsidR="00C46DFC" w:rsidRPr="00C46D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-Петербурга и Ленинградской области от 03 апреля 2017 г. по делу № А56-52798/2016 </w:t>
      </w:r>
      <w:r w:rsidR="00C46DFC" w:rsidRPr="00C46DFC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C46DFC" w:rsidRPr="00C46D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«Русский торгово-промышленный банк» (АО «</w:t>
      </w:r>
      <w:proofErr w:type="spellStart"/>
      <w:r w:rsidR="00C46DFC" w:rsidRPr="00C46D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Рускобанк</w:t>
      </w:r>
      <w:proofErr w:type="spellEnd"/>
      <w:r w:rsidR="00C46DFC" w:rsidRPr="00C46D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</w:t>
      </w:r>
      <w:r w:rsidR="00C46DFC" w:rsidRPr="00C46DFC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188640, Ленинградская обл., г. Всеволожск, Всеволожский пр-т, д. 29, ИНН 7834000138, ОГРН 1027800004517) </w:t>
      </w:r>
      <w:r w:rsidR="00C9585C">
        <w:rPr>
          <w:rFonts w:ascii="Times New Roman" w:hAnsi="Times New Roman" w:cs="Times New Roman"/>
          <w:color w:val="000000"/>
          <w:sz w:val="24"/>
          <w:szCs w:val="24"/>
        </w:rPr>
        <w:t>(далее – КУ)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="00C9585C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:rsidR="00EA7238" w:rsidRDefault="00EA7238" w:rsidP="00C46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:rsidR="005101AB" w:rsidRPr="005101AB" w:rsidRDefault="005101AB" w:rsidP="005101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5101AB">
        <w:rPr>
          <w:rFonts w:ascii="Times New Roman" w:hAnsi="Times New Roman" w:cs="Times New Roman"/>
          <w:color w:val="000000"/>
          <w:sz w:val="24"/>
          <w:szCs w:val="24"/>
        </w:rPr>
        <w:t>Акции ЗАО "САНКТ-ПЕТЕРБУРГСКАЯ ВАЛЮТНАЯ БИРЖА", ИНН 7825331045, 5 шт., обыкновенные именные бездокументарные, рег. № 1-03-00392-А, номинальная стоимость - 2 000,00 руб., г. Санкт-Петербург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101AB">
        <w:rPr>
          <w:rFonts w:ascii="Times New Roman" w:hAnsi="Times New Roman" w:cs="Times New Roman"/>
          <w:color w:val="000000"/>
          <w:sz w:val="24"/>
          <w:szCs w:val="24"/>
        </w:rPr>
        <w:t>2 720 000,00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:rsidR="005101AB" w:rsidRDefault="005101AB" w:rsidP="005101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5101AB">
        <w:rPr>
          <w:rFonts w:ascii="Times New Roman" w:hAnsi="Times New Roman" w:cs="Times New Roman"/>
          <w:color w:val="000000"/>
          <w:sz w:val="24"/>
          <w:szCs w:val="24"/>
        </w:rPr>
        <w:t xml:space="preserve">Акции ЗАО «Санкт-Петербургский расчетно-депозитарный центр», ИНН 7812001441, 80 шт., обыкновенные, рег. № 1-01-05707-J, номинальная стоимость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100,00 руб., г. Санкт-Петербург - </w:t>
      </w:r>
      <w:r w:rsidRPr="005101AB">
        <w:rPr>
          <w:rFonts w:ascii="Times New Roman" w:hAnsi="Times New Roman" w:cs="Times New Roman"/>
          <w:color w:val="000000"/>
          <w:sz w:val="24"/>
          <w:szCs w:val="24"/>
        </w:rPr>
        <w:t>8 000,00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EA7238" w:rsidRDefault="00EA7238" w:rsidP="00C46D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C11EFF"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46DFC">
        <w:t>5 (пять)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5101AB">
        <w:rPr>
          <w:b/>
        </w:rPr>
        <w:t>22 января 2020</w:t>
      </w:r>
      <w:r w:rsidR="00C11EFF" w:rsidRPr="00C11EFF">
        <w:rPr>
          <w:b/>
        </w:rPr>
        <w:t xml:space="preserve"> г.</w:t>
      </w:r>
      <w:r w:rsidR="00467D6B"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7" w:history="1">
        <w:r w:rsidR="00C11EFF" w:rsidRPr="00865FD7">
          <w:rPr>
            <w:rStyle w:val="a4"/>
            <w:sz w:val="22"/>
            <w:szCs w:val="22"/>
          </w:rPr>
          <w:t>http://lot-online.ru</w:t>
        </w:r>
      </w:hyperlink>
      <w:r w:rsidR="00C11EFF"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случае, если по итогам Торгов, назначенных на</w:t>
      </w:r>
      <w:r w:rsidR="00C11EFF">
        <w:rPr>
          <w:color w:val="000000"/>
        </w:rPr>
        <w:t xml:space="preserve"> </w:t>
      </w:r>
      <w:r w:rsidR="005101AB">
        <w:rPr>
          <w:b/>
          <w:color w:val="000000"/>
        </w:rPr>
        <w:t>22 января 2020</w:t>
      </w:r>
      <w:r w:rsidR="00C11EFF" w:rsidRPr="00C46DFC">
        <w:rPr>
          <w:b/>
          <w:color w:val="000000"/>
        </w:rPr>
        <w:t xml:space="preserve"> 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5101AB">
        <w:rPr>
          <w:b/>
        </w:rPr>
        <w:t>1</w:t>
      </w:r>
      <w:r w:rsidR="00931EC4">
        <w:rPr>
          <w:b/>
        </w:rPr>
        <w:t>8 марта 2020</w:t>
      </w:r>
      <w:r w:rsidR="00C11EFF" w:rsidRPr="00C11EFF">
        <w:rPr>
          <w:b/>
        </w:rPr>
        <w:t xml:space="preserve"> г.</w:t>
      </w:r>
      <w:r w:rsidR="00467D6B" w:rsidRPr="00467D6B">
        <w:t xml:space="preserve"> </w:t>
      </w:r>
      <w:r>
        <w:rPr>
          <w:color w:val="000000"/>
        </w:rPr>
        <w:t xml:space="preserve">на </w:t>
      </w:r>
      <w:r w:rsidR="00C11EFF">
        <w:rPr>
          <w:color w:val="000000"/>
        </w:rPr>
        <w:t>ЭТП</w:t>
      </w:r>
      <w:r w:rsidR="00467D6B"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Оператор </w:t>
      </w:r>
      <w:r w:rsidR="00F05E04">
        <w:rPr>
          <w:color w:val="000000"/>
        </w:rPr>
        <w:t>ЭТП</w:t>
      </w:r>
      <w:r>
        <w:rPr>
          <w:color w:val="000000"/>
        </w:rPr>
        <w:t xml:space="preserve"> (далее – Оператор) обеспечивает проведение Торгов.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931EC4">
        <w:rPr>
          <w:b/>
        </w:rPr>
        <w:t>26</w:t>
      </w:r>
      <w:r w:rsidR="00C5662F">
        <w:rPr>
          <w:b/>
        </w:rPr>
        <w:t xml:space="preserve"> ноября </w:t>
      </w:r>
      <w:r w:rsidR="001012AB">
        <w:rPr>
          <w:b/>
        </w:rPr>
        <w:t>2019</w:t>
      </w:r>
      <w:r w:rsidR="001012AB" w:rsidRPr="00C11EFF">
        <w:rPr>
          <w:b/>
        </w:rPr>
        <w:t xml:space="preserve"> г.</w:t>
      </w:r>
      <w:r>
        <w:rPr>
          <w:color w:val="000000"/>
        </w:rPr>
        <w:t>, а на участие в повторных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931EC4">
        <w:rPr>
          <w:b/>
        </w:rPr>
        <w:t>03 февраля 2020</w:t>
      </w:r>
      <w:r w:rsidR="00C11EFF" w:rsidRPr="001012AB">
        <w:rPr>
          <w:b/>
        </w:rPr>
        <w:t xml:space="preserve"> г.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EA7238" w:rsidRPr="00C11E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 w:rsidR="00C11EFF">
        <w:rPr>
          <w:color w:val="000000"/>
          <w:shd w:val="clear" w:color="auto" w:fill="FFFFFF"/>
        </w:rPr>
        <w:t xml:space="preserve"> будут проведены на ЭТП</w:t>
      </w:r>
      <w:r>
        <w:rPr>
          <w:color w:val="000000"/>
          <w:shd w:val="clear" w:color="auto" w:fill="FFFFFF"/>
        </w:rPr>
        <w:t xml:space="preserve"> </w:t>
      </w:r>
      <w:r w:rsidRPr="00C11EFF">
        <w:rPr>
          <w:b/>
          <w:bCs/>
          <w:color w:val="000000"/>
        </w:rPr>
        <w:t xml:space="preserve">с </w:t>
      </w:r>
      <w:r w:rsidR="00931EC4">
        <w:rPr>
          <w:b/>
        </w:rPr>
        <w:t>24 марта</w:t>
      </w:r>
      <w:r w:rsidR="001012AB">
        <w:rPr>
          <w:b/>
        </w:rPr>
        <w:t xml:space="preserve"> 20</w:t>
      </w:r>
      <w:r w:rsidR="00AF39BC">
        <w:rPr>
          <w:b/>
        </w:rPr>
        <w:t>20</w:t>
      </w:r>
      <w:r w:rsidR="00C11EFF" w:rsidRPr="00C11EFF">
        <w:rPr>
          <w:b/>
        </w:rPr>
        <w:t xml:space="preserve"> г.</w:t>
      </w:r>
      <w:r w:rsidRPr="00C11EFF">
        <w:rPr>
          <w:b/>
          <w:bCs/>
          <w:color w:val="000000"/>
        </w:rPr>
        <w:t xml:space="preserve"> по </w:t>
      </w:r>
      <w:r w:rsidR="00931EC4">
        <w:rPr>
          <w:b/>
          <w:bCs/>
          <w:color w:val="000000"/>
        </w:rPr>
        <w:t>18 июля</w:t>
      </w:r>
      <w:r w:rsidR="001012AB">
        <w:rPr>
          <w:b/>
          <w:bCs/>
          <w:color w:val="000000"/>
        </w:rPr>
        <w:t xml:space="preserve"> 20</w:t>
      </w:r>
      <w:r w:rsidR="00C5662F">
        <w:rPr>
          <w:b/>
          <w:bCs/>
          <w:color w:val="000000"/>
        </w:rPr>
        <w:t>20</w:t>
      </w:r>
      <w:r w:rsidR="00C11EFF" w:rsidRPr="00C11EFF">
        <w:rPr>
          <w:b/>
        </w:rPr>
        <w:t xml:space="preserve"> г.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</w:t>
      </w:r>
      <w:r w:rsidR="0015099D">
        <w:rPr>
          <w:color w:val="000000"/>
        </w:rPr>
        <w:t>а</w:t>
      </w:r>
      <w:r w:rsidR="00997993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по московскому времени </w:t>
      </w:r>
      <w:r w:rsidR="00931EC4">
        <w:t>24 марта</w:t>
      </w:r>
      <w:r w:rsidR="001012AB">
        <w:t xml:space="preserve"> 20</w:t>
      </w:r>
      <w:r w:rsidR="00C5662F">
        <w:t>20</w:t>
      </w:r>
      <w:r w:rsidR="001012AB">
        <w:t xml:space="preserve"> </w:t>
      </w:r>
      <w:r w:rsidR="00C11EFF">
        <w:t>г</w:t>
      </w:r>
      <w:r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 наличии заявок на участие в Торгах ППП </w:t>
      </w:r>
      <w:r w:rsidR="00722ECA">
        <w:rPr>
          <w:color w:val="000000"/>
        </w:rPr>
        <w:t>ОТ</w:t>
      </w:r>
      <w:r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C5662F" w:rsidRDefault="00C56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5662F">
        <w:rPr>
          <w:b/>
          <w:color w:val="000000"/>
        </w:rPr>
        <w:t>Для Лот</w:t>
      </w:r>
      <w:r w:rsidR="00931EC4">
        <w:rPr>
          <w:b/>
          <w:color w:val="000000"/>
        </w:rPr>
        <w:t>а 1</w:t>
      </w:r>
      <w:r w:rsidRPr="00C5662F">
        <w:rPr>
          <w:b/>
          <w:color w:val="000000"/>
        </w:rPr>
        <w:t>:</w:t>
      </w:r>
    </w:p>
    <w:p w:rsidR="00931EC4" w:rsidRPr="00931EC4" w:rsidRDefault="00931EC4" w:rsidP="00931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1EC4">
        <w:rPr>
          <w:color w:val="000000"/>
        </w:rPr>
        <w:t>с 24 марта 2020 г. по 04 мая 2020 г. - в размере начальной цены продажи лотов;</w:t>
      </w:r>
    </w:p>
    <w:p w:rsidR="00931EC4" w:rsidRPr="00931EC4" w:rsidRDefault="00931EC4" w:rsidP="00931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1EC4">
        <w:rPr>
          <w:color w:val="000000"/>
        </w:rPr>
        <w:t>с 05 мая 2020 г. по 13 мая 2020 г. - в размере 91,12% от начальной цены продажи лотов;</w:t>
      </w:r>
    </w:p>
    <w:p w:rsidR="00931EC4" w:rsidRPr="00931EC4" w:rsidRDefault="00931EC4" w:rsidP="00931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1EC4">
        <w:rPr>
          <w:color w:val="000000"/>
        </w:rPr>
        <w:t>с 14 мая 2020 г. по 20 мая 2020 г. - в размере 82,24% от начальной цены продажи лотов;</w:t>
      </w:r>
    </w:p>
    <w:p w:rsidR="00931EC4" w:rsidRPr="00931EC4" w:rsidRDefault="00931EC4" w:rsidP="00931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1EC4">
        <w:rPr>
          <w:color w:val="000000"/>
        </w:rPr>
        <w:t>с 21 мая 2020 г. по 27 мая 2020 г. - в размере 73,36% от начальной цены продажи лотов;</w:t>
      </w:r>
    </w:p>
    <w:p w:rsidR="00931EC4" w:rsidRPr="00931EC4" w:rsidRDefault="00931EC4" w:rsidP="00931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1EC4">
        <w:rPr>
          <w:color w:val="000000"/>
        </w:rPr>
        <w:t>с 28 мая 2020 г. по 03 июня 2020 г. - в размере 64,48% от начальной цены продажи лотов;</w:t>
      </w:r>
    </w:p>
    <w:p w:rsidR="00931EC4" w:rsidRPr="00931EC4" w:rsidRDefault="00931EC4" w:rsidP="00931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1EC4">
        <w:rPr>
          <w:color w:val="000000"/>
        </w:rPr>
        <w:t>с 04 июня 2020 г. по 10 июня 2020 г. - в размере 55,60% от начальной цены продажи лотов;</w:t>
      </w:r>
    </w:p>
    <w:p w:rsidR="00931EC4" w:rsidRPr="00931EC4" w:rsidRDefault="00931EC4" w:rsidP="00931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1EC4">
        <w:rPr>
          <w:color w:val="000000"/>
        </w:rPr>
        <w:t>с 11 июня 2020 г. по 20 июня 2020 г. - в размере 46,72% от начальной цены продажи лотов;</w:t>
      </w:r>
    </w:p>
    <w:p w:rsidR="00931EC4" w:rsidRPr="00931EC4" w:rsidRDefault="00931EC4" w:rsidP="00931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1EC4">
        <w:rPr>
          <w:color w:val="000000"/>
        </w:rPr>
        <w:t>с 21 июня 2020 г. по 27 июня 2020 г. - в размере 37,84% от начальной цены продажи лотов;</w:t>
      </w:r>
    </w:p>
    <w:p w:rsidR="00931EC4" w:rsidRPr="00931EC4" w:rsidRDefault="00931EC4" w:rsidP="00931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1EC4">
        <w:rPr>
          <w:color w:val="000000"/>
        </w:rPr>
        <w:t>с 28 июня 2020 г. по 04 июля 2020 г. - в размере 28,96% от начальной цены продажи лотов;</w:t>
      </w:r>
    </w:p>
    <w:p w:rsidR="00931EC4" w:rsidRPr="00931EC4" w:rsidRDefault="00931EC4" w:rsidP="00931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1EC4">
        <w:rPr>
          <w:color w:val="000000"/>
        </w:rPr>
        <w:t>с 05 июля 2020 г. по 11 июля 2020 г. - в размере 20,08% от начальной цены продажи лотов;</w:t>
      </w:r>
    </w:p>
    <w:p w:rsidR="00C5662F" w:rsidRPr="00C5662F" w:rsidRDefault="00931EC4" w:rsidP="00931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1EC4">
        <w:rPr>
          <w:color w:val="000000"/>
        </w:rPr>
        <w:t xml:space="preserve">с 12 июля 2020 г. по 18 июля 2020 г. - в размере 11,20% </w:t>
      </w:r>
      <w:r>
        <w:rPr>
          <w:color w:val="000000"/>
        </w:rPr>
        <w:t>от начальной цены продажи лотов.</w:t>
      </w:r>
    </w:p>
    <w:p w:rsidR="00C5662F" w:rsidRDefault="00C56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</w:t>
      </w:r>
      <w:r w:rsidR="00931EC4">
        <w:rPr>
          <w:b/>
          <w:color w:val="000000"/>
        </w:rPr>
        <w:t>а</w:t>
      </w:r>
      <w:r>
        <w:rPr>
          <w:b/>
          <w:color w:val="000000"/>
        </w:rPr>
        <w:t xml:space="preserve"> 2:</w:t>
      </w:r>
    </w:p>
    <w:p w:rsidR="00931EC4" w:rsidRPr="00931EC4" w:rsidRDefault="00931EC4" w:rsidP="00931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1EC4">
        <w:rPr>
          <w:color w:val="000000"/>
        </w:rPr>
        <w:t>с 24 марта 2020 г. по 04 мая 2020 г. - в размере начальной цены продажи лотов;</w:t>
      </w:r>
    </w:p>
    <w:p w:rsidR="00931EC4" w:rsidRPr="00931EC4" w:rsidRDefault="00931EC4" w:rsidP="00931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1EC4">
        <w:rPr>
          <w:color w:val="000000"/>
        </w:rPr>
        <w:t>с 05 мая 2020 г. по 13 мая 2020 г. - в размере 94,00% от начальной цены продажи лотов;</w:t>
      </w:r>
    </w:p>
    <w:p w:rsidR="00931EC4" w:rsidRPr="00931EC4" w:rsidRDefault="00931EC4" w:rsidP="00931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1EC4">
        <w:rPr>
          <w:color w:val="000000"/>
        </w:rPr>
        <w:t>с 14 мая 2020 г. по 20 мая 2020 г. - в размере 88,00% от начальной цены продажи лотов;</w:t>
      </w:r>
    </w:p>
    <w:p w:rsidR="00931EC4" w:rsidRPr="00931EC4" w:rsidRDefault="00931EC4" w:rsidP="00931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1EC4">
        <w:rPr>
          <w:color w:val="000000"/>
        </w:rPr>
        <w:t>с 21 мая 2020 г. по 27 мая 2020 г. - в размере 82,00% от начальной цены продажи лотов;</w:t>
      </w:r>
    </w:p>
    <w:p w:rsidR="00931EC4" w:rsidRPr="00931EC4" w:rsidRDefault="00931EC4" w:rsidP="00931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1EC4">
        <w:rPr>
          <w:color w:val="000000"/>
        </w:rPr>
        <w:t>с 28 мая 2020 г. по 03 июня 2020 г. - в размере 76,00% от начальной цены продажи лотов;</w:t>
      </w:r>
    </w:p>
    <w:p w:rsidR="00931EC4" w:rsidRPr="00931EC4" w:rsidRDefault="00931EC4" w:rsidP="00931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1EC4">
        <w:rPr>
          <w:color w:val="000000"/>
        </w:rPr>
        <w:t>с 04 июня 2020 г. по 10 июня 2020 г. - в размере 70,00% от начальной цены продажи лотов;</w:t>
      </w:r>
    </w:p>
    <w:p w:rsidR="00931EC4" w:rsidRPr="00931EC4" w:rsidRDefault="00931EC4" w:rsidP="00931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1EC4">
        <w:rPr>
          <w:color w:val="000000"/>
        </w:rPr>
        <w:t>с 11 июня 2020 г. по 20 июня 2020 г. - в размере 64,00% от начальной цены продажи лотов;</w:t>
      </w:r>
    </w:p>
    <w:p w:rsidR="00931EC4" w:rsidRPr="00931EC4" w:rsidRDefault="00931EC4" w:rsidP="00931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1EC4">
        <w:rPr>
          <w:color w:val="000000"/>
        </w:rPr>
        <w:t>с 21 июня 2020 г. по 27 июня 2020 г. - в размере 58,00% от начальной цены продажи лотов;</w:t>
      </w:r>
    </w:p>
    <w:p w:rsidR="00931EC4" w:rsidRPr="00931EC4" w:rsidRDefault="00931EC4" w:rsidP="00931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1EC4">
        <w:rPr>
          <w:color w:val="000000"/>
        </w:rPr>
        <w:t>с 28 июня 2020 г. по 04 июля 2020 г. - в размере 52,00% от начальной цены продажи лотов;</w:t>
      </w:r>
    </w:p>
    <w:p w:rsidR="00931EC4" w:rsidRPr="00931EC4" w:rsidRDefault="00931EC4" w:rsidP="00931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1EC4">
        <w:rPr>
          <w:color w:val="000000"/>
        </w:rPr>
        <w:t>с 05 июля 2020 г. по 11 июля 2020 г. - в размере 46,00% от начальной цены продажи лотов;</w:t>
      </w:r>
    </w:p>
    <w:p w:rsidR="00931EC4" w:rsidRPr="00931EC4" w:rsidRDefault="00931EC4" w:rsidP="00931E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1EC4">
        <w:rPr>
          <w:color w:val="000000"/>
        </w:rPr>
        <w:t xml:space="preserve">с 12 июля 2020 г. по 18 июля 2020 г. - в размере 40,00% </w:t>
      </w:r>
      <w:r w:rsidRPr="00931EC4">
        <w:rPr>
          <w:color w:val="000000"/>
        </w:rPr>
        <w:t>от начальной цены продажи лотов.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>
        <w:rPr>
          <w:rFonts w:ascii="Times New Roman" w:hAnsi="Times New Roman" w:cs="Times New Roman"/>
          <w:color w:val="000000"/>
          <w:sz w:val="24"/>
          <w:szCs w:val="24"/>
        </w:rPr>
        <w:t>ЭТП</w:t>
      </w:r>
      <w:r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:rsidR="009945D7" w:rsidRDefault="00F11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предназначен для физических и юридических лиц, в установленном порядке </w:t>
      </w:r>
      <w:r w:rsidR="009945D7">
        <w:rPr>
          <w:rFonts w:ascii="Times New Roman" w:hAnsi="Times New Roman" w:cs="Times New Roman"/>
          <w:color w:val="000000"/>
          <w:sz w:val="24"/>
          <w:szCs w:val="24"/>
        </w:rPr>
        <w:t xml:space="preserve">подавших заявку и приложенные к ней требуемые для участия в торгах документы, с учетом требований, установленных ст. 7 Федерального закона от 21.11.2011 №325-ФЗ «Об организованных торгах». </w:t>
      </w:r>
    </w:p>
    <w:p w:rsidR="00F110AC" w:rsidRDefault="009945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</w:t>
      </w:r>
      <w:r w:rsidRPr="009945D7">
        <w:rPr>
          <w:rFonts w:ascii="Times New Roman" w:hAnsi="Times New Roman" w:cs="Times New Roman"/>
          <w:color w:val="000000"/>
          <w:sz w:val="24"/>
          <w:szCs w:val="24"/>
        </w:rPr>
        <w:t xml:space="preserve">предназначен для физических и юридических лиц, в установленном порядке подавших заявку и приложенные к ней требуемые для участия в торгах документы, с учетом требований, установленных ст. </w:t>
      </w:r>
      <w:r>
        <w:rPr>
          <w:rFonts w:ascii="Times New Roman" w:hAnsi="Times New Roman" w:cs="Times New Roman"/>
          <w:color w:val="000000"/>
          <w:sz w:val="24"/>
          <w:szCs w:val="24"/>
        </w:rPr>
        <w:t>10.1-2</w:t>
      </w:r>
      <w:r w:rsidRPr="009945D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22.04.1996 №39-ФЗ «О рынке ценных бумаг».</w:t>
      </w:r>
      <w:bookmarkStart w:id="0" w:name="_GoBack"/>
      <w:bookmarkEnd w:id="0"/>
    </w:p>
    <w:p w:rsidR="00EA7238" w:rsidRPr="0015099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3F59AE">
        <w:rPr>
          <w:rFonts w:ascii="Times New Roman" w:hAnsi="Times New Roman" w:cs="Times New Roman"/>
          <w:sz w:val="24"/>
          <w:szCs w:val="24"/>
        </w:rPr>
        <w:t>капитале Заявителя конкурсного управляющего (ликвидатора), предложение о цене имущества.</w:t>
      </w:r>
      <w:r w:rsidR="0015099D" w:rsidRPr="003F59A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</w:t>
      </w:r>
      <w:proofErr w:type="gramStart"/>
      <w:r w:rsidR="0015099D" w:rsidRPr="003F59AE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="0015099D" w:rsidRPr="003F59AE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:rsidR="00AF39BC" w:rsidRPr="00AF39BC" w:rsidRDefault="00AF39BC" w:rsidP="00AF39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AF39B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AF39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AF39B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 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EA7238" w:rsidRDefault="00EA7238" w:rsidP="00C46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EA723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EA723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C46DFC" w:rsidRPr="00C46DFC" w:rsidRDefault="00C46DFC" w:rsidP="00AF39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DFC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09:00 до 18:00 часов по адресу: г. Санкт-Петербург, пр-т Каменноостровский, д.40, лит. А, тел. +7 (812)670-97-09, доб.10</w:t>
      </w:r>
      <w:r w:rsidR="00AF39BC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C46DFC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AF39BC" w:rsidRPr="00AF39BC">
        <w:rPr>
          <w:rFonts w:ascii="Times New Roman" w:hAnsi="Times New Roman" w:cs="Times New Roman"/>
          <w:color w:val="000000"/>
          <w:sz w:val="24"/>
          <w:szCs w:val="24"/>
        </w:rPr>
        <w:t xml:space="preserve">с 9.00 до 18.00 по московскому времени в будние дни, тел. 8(812) 334-20-50, </w:t>
      </w:r>
      <w:hyperlink r:id="rId8" w:history="1">
        <w:r w:rsidR="00AF39BC" w:rsidRPr="00AF39BC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AF39BC" w:rsidRPr="00AF39BC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C46DFC" w:rsidRPr="00C46DFC" w:rsidRDefault="00C46DFC" w:rsidP="00C46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DF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 АО «Российский аукционный дом», 190000, г. Санкт-Петербург, пер. </w:t>
      </w:r>
      <w:proofErr w:type="spellStart"/>
      <w:r w:rsidRPr="00C46DF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46DF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46DF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46DFC">
        <w:rPr>
          <w:rFonts w:ascii="Times New Roman" w:hAnsi="Times New Roman" w:cs="Times New Roman"/>
          <w:color w:val="000000"/>
          <w:sz w:val="24"/>
          <w:szCs w:val="24"/>
        </w:rPr>
        <w:t>, 8 (800) 777-57-57.</w:t>
      </w:r>
    </w:p>
    <w:p w:rsidR="00C46DFC" w:rsidRPr="00C46DFC" w:rsidRDefault="00C46DFC" w:rsidP="00C46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6B"/>
    <w:rsid w:val="001012AB"/>
    <w:rsid w:val="0015099D"/>
    <w:rsid w:val="001F039D"/>
    <w:rsid w:val="002C312D"/>
    <w:rsid w:val="00365722"/>
    <w:rsid w:val="003F59AE"/>
    <w:rsid w:val="00467D6B"/>
    <w:rsid w:val="005101AB"/>
    <w:rsid w:val="0070175B"/>
    <w:rsid w:val="007229EA"/>
    <w:rsid w:val="00722ECA"/>
    <w:rsid w:val="00830A8B"/>
    <w:rsid w:val="00865FD7"/>
    <w:rsid w:val="00897AE9"/>
    <w:rsid w:val="008A37E3"/>
    <w:rsid w:val="00931EC4"/>
    <w:rsid w:val="009730D9"/>
    <w:rsid w:val="009945D7"/>
    <w:rsid w:val="00997993"/>
    <w:rsid w:val="009C6E48"/>
    <w:rsid w:val="009F0E7B"/>
    <w:rsid w:val="00A03865"/>
    <w:rsid w:val="00AF39BC"/>
    <w:rsid w:val="00C11EFF"/>
    <w:rsid w:val="00C46DFC"/>
    <w:rsid w:val="00C5662F"/>
    <w:rsid w:val="00C9585C"/>
    <w:rsid w:val="00D57DB3"/>
    <w:rsid w:val="00D62667"/>
    <w:rsid w:val="00D95A9A"/>
    <w:rsid w:val="00DB0166"/>
    <w:rsid w:val="00E614D3"/>
    <w:rsid w:val="00EA7238"/>
    <w:rsid w:val="00F05E04"/>
    <w:rsid w:val="00F110AC"/>
    <w:rsid w:val="00F520E6"/>
    <w:rsid w:val="00FB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065593AB-7F82-4726-B0A1-0AE759B2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97E3C-7DEF-4C7D-A1DF-0B2C0EB3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2074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10</cp:revision>
  <dcterms:created xsi:type="dcterms:W3CDTF">2019-03-22T06:57:00Z</dcterms:created>
  <dcterms:modified xsi:type="dcterms:W3CDTF">2019-11-15T09:39:00Z</dcterms:modified>
</cp:coreProperties>
</file>