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4CCD4EB" w:rsidR="00950CC9" w:rsidRPr="00E14ECF" w:rsidRDefault="007E41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E14ECF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</w:t>
      </w:r>
      <w:proofErr w:type="gram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№А55-9320/2016 конкурсным управляющим (ликвидатором) Акционерным обществом «ФИА-БАНК» (АО «ФИА-БАНК»), (ОГРН 1026300001980, ИНН 6452012933, зарегистрированным по адресу: 445037, Самарская обл., г. Тольятти, Новый проезд, д. 8) </w:t>
      </w:r>
      <w:r w:rsidR="009E6456"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E14EC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14E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730B0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9B7B67B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Квартира - 60,3 кв. м, адрес: </w:t>
      </w:r>
      <w:proofErr w:type="gramStart"/>
      <w:r w:rsidRPr="00E14ECF">
        <w:rPr>
          <w:rFonts w:ascii="Times New Roman" w:hAnsi="Times New Roman" w:cs="Times New Roman"/>
          <w:color w:val="000000"/>
          <w:sz w:val="24"/>
          <w:szCs w:val="24"/>
        </w:rPr>
        <w:t>Самарская обл., г. Самара, Кировский р-н, ул. Ташкентская, д. 149, кв. 257, З-х комнатная, кадастровый номер 63:01:0218002:2104, ограничения и обременения: имеются зарегистрированные лица - 2 616 300,00 руб.;</w:t>
      </w:r>
      <w:proofErr w:type="gramEnd"/>
    </w:p>
    <w:p w14:paraId="27E0682C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2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Транспортные средства (131 поз.), в нерабочем состоянии, ограничения и обременения: ограничения ФССП (запрет на регистрационные действия по всем автотранспортным средствам), г. Тольятти - 140 570 479,86 руб.;</w:t>
      </w:r>
    </w:p>
    <w:p w14:paraId="67093181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3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Картины (20 поз.), г. Тольятти - 23 500,00 руб.;</w:t>
      </w:r>
    </w:p>
    <w:p w14:paraId="66BD13AD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A74">
        <w:rPr>
          <w:rFonts w:ascii="Times New Roman" w:hAnsi="Times New Roman" w:cs="Times New Roman"/>
          <w:b/>
          <w:color w:val="000000"/>
          <w:sz w:val="24"/>
          <w:szCs w:val="24"/>
        </w:rPr>
        <w:t>Лот 4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Мебель и предметы интерьера (43 поз.), состояние неудовлетворительное, г. Тольятти - 1 104 900,00 руб.;</w:t>
      </w:r>
    </w:p>
    <w:p w14:paraId="7EA8D0AD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5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Стулья (22 поз.), состояние неудовлетворительное, г. Тольятти - 202 800,00 руб.;</w:t>
      </w:r>
    </w:p>
    <w:p w14:paraId="2D5A6E37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6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Кресла (45 поз.), состояние неудовлетворительное, г. Тольятти - 288 200,00 руб.;</w:t>
      </w:r>
    </w:p>
    <w:p w14:paraId="01430715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7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Мебель (45 поз.), состояние неудовлетворительное, г. Тольятти - 746 000,00 руб.;</w:t>
      </w:r>
    </w:p>
    <w:p w14:paraId="03734E9B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8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Мебель и банковское оборудование (44 поз.), состояние неудовлетворительное, г. Тольятти - 469 800,00 руб.;</w:t>
      </w:r>
    </w:p>
    <w:p w14:paraId="799B3698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9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Оборудование связи (48 поз.), состояние неудовлетворительное, г. Тольятти - 1 000 400,00 руб.;</w:t>
      </w:r>
    </w:p>
    <w:p w14:paraId="528A69F3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10 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>- Оргтехника (67 поз.), состояние неудовлетворительное, г. Тольятти - 916 800,00 руб.;</w:t>
      </w:r>
    </w:p>
    <w:p w14:paraId="230F6C1E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11 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>- Оборудование связи, сетевое оборудование и банковское оборудование (72 поз.), состояние неудовлетворительное, г. Тольятти - 1 004 900,00 руб.;</w:t>
      </w:r>
    </w:p>
    <w:p w14:paraId="21B37066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12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Банковское оборудование, вычислительная и оргтехника (47 поз.), состояние неудовлетворительное, г. Тольятти - 1 009 200,00 руб.;</w:t>
      </w:r>
    </w:p>
    <w:p w14:paraId="7BEBC70D" w14:textId="77777777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13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Банковское оборудование и инвентарь, вычислительная и оргтехника, оборудование связи и сетевое оборудование (81 поз.), состояние неудовлетворительное, г. Тольятти - 656 100,00 руб.;</w:t>
      </w:r>
    </w:p>
    <w:p w14:paraId="39815015" w14:textId="1F40414D" w:rsidR="00E14ECF" w:rsidRPr="00E14ECF" w:rsidRDefault="00E14ECF" w:rsidP="00E14E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14ECF">
        <w:rPr>
          <w:rFonts w:ascii="Times New Roman" w:hAnsi="Times New Roman" w:cs="Times New Roman"/>
          <w:b/>
          <w:color w:val="000000"/>
          <w:sz w:val="24"/>
          <w:szCs w:val="24"/>
        </w:rPr>
        <w:t>Лот 14</w:t>
      </w:r>
      <w:r w:rsidRPr="00E14ECF">
        <w:rPr>
          <w:rFonts w:ascii="Times New Roman" w:hAnsi="Times New Roman" w:cs="Times New Roman"/>
          <w:color w:val="000000"/>
          <w:sz w:val="24"/>
          <w:szCs w:val="24"/>
        </w:rPr>
        <w:t xml:space="preserve"> - Банковское оборудование, вычислительная и оргтехника, оборудование связи и сетевое оборудование, мебель (146 поз.), состояние неудовлетворительное, г. Тольятти - 614 300,00 руб.</w:t>
      </w:r>
    </w:p>
    <w:p w14:paraId="72CEA841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14EC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14EC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14EC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14EC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14EC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28CAD78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14EC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4C12" w:rsidRPr="00E14ECF">
        <w:t>5 (пять)</w:t>
      </w:r>
      <w:r w:rsidRPr="00E14EC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2A2A72A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14EC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14ECF">
        <w:rPr>
          <w:rFonts w:ascii="Times New Roman CYR" w:hAnsi="Times New Roman CYR" w:cs="Times New Roman CYR"/>
          <w:color w:val="000000"/>
        </w:rPr>
        <w:t xml:space="preserve"> </w:t>
      </w:r>
      <w:r w:rsidR="00E14ECF" w:rsidRPr="00E14ECF">
        <w:rPr>
          <w:rFonts w:ascii="Times New Roman CYR" w:hAnsi="Times New Roman CYR" w:cs="Times New Roman CYR"/>
          <w:b/>
          <w:color w:val="000000"/>
        </w:rPr>
        <w:t>20</w:t>
      </w:r>
      <w:r w:rsidR="00554C12" w:rsidRPr="00E14ECF">
        <w:rPr>
          <w:rFonts w:ascii="Times New Roman CYR" w:hAnsi="Times New Roman CYR" w:cs="Times New Roman CYR"/>
          <w:b/>
          <w:color w:val="000000"/>
        </w:rPr>
        <w:t xml:space="preserve"> </w:t>
      </w:r>
      <w:r w:rsidR="00E14ECF" w:rsidRPr="00E14ECF">
        <w:rPr>
          <w:rFonts w:ascii="Times New Roman CYR" w:hAnsi="Times New Roman CYR" w:cs="Times New Roman CYR"/>
          <w:b/>
          <w:color w:val="000000"/>
        </w:rPr>
        <w:t>ноября</w:t>
      </w:r>
      <w:r w:rsidR="00554C12" w:rsidRPr="00E14ECF">
        <w:rPr>
          <w:rFonts w:ascii="Times New Roman CYR" w:hAnsi="Times New Roman CYR" w:cs="Times New Roman CYR"/>
          <w:b/>
          <w:color w:val="000000"/>
        </w:rPr>
        <w:t xml:space="preserve"> </w:t>
      </w:r>
      <w:r w:rsidRPr="00E14ECF">
        <w:rPr>
          <w:b/>
        </w:rPr>
        <w:t>201</w:t>
      </w:r>
      <w:r w:rsidR="00554C12" w:rsidRPr="00E14ECF">
        <w:rPr>
          <w:b/>
        </w:rPr>
        <w:t>9</w:t>
      </w:r>
      <w:r w:rsidRPr="00E14ECF">
        <w:rPr>
          <w:b/>
        </w:rPr>
        <w:t xml:space="preserve"> г.</w:t>
      </w:r>
      <w:r w:rsidRPr="00E14ECF">
        <w:t xml:space="preserve"> </w:t>
      </w:r>
      <w:r w:rsidRPr="00E14EC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14ECF">
        <w:rPr>
          <w:color w:val="000000"/>
        </w:rPr>
        <w:t xml:space="preserve">АО «Российский аукционный дом» по адресу: </w:t>
      </w:r>
      <w:hyperlink r:id="rId7" w:history="1">
        <w:r w:rsidRPr="00E14ECF">
          <w:rPr>
            <w:rStyle w:val="a4"/>
          </w:rPr>
          <w:t>http://lot-online.ru</w:t>
        </w:r>
      </w:hyperlink>
      <w:r w:rsidRPr="00E14ECF">
        <w:rPr>
          <w:color w:val="000000"/>
        </w:rPr>
        <w:t xml:space="preserve"> (далее – ЭТП)</w:t>
      </w:r>
      <w:r w:rsidRPr="00E14ECF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Время окончания Торгов:</w:t>
      </w:r>
    </w:p>
    <w:p w14:paraId="3271C2BD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ECBD3A2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В случае</w:t>
      </w:r>
      <w:proofErr w:type="gramStart"/>
      <w:r w:rsidRPr="00E14ECF">
        <w:rPr>
          <w:color w:val="000000"/>
        </w:rPr>
        <w:t>,</w:t>
      </w:r>
      <w:proofErr w:type="gramEnd"/>
      <w:r w:rsidRPr="00E14ECF">
        <w:rPr>
          <w:color w:val="000000"/>
        </w:rPr>
        <w:t xml:space="preserve"> если по итогам Торгов, назначенных на </w:t>
      </w:r>
      <w:r w:rsidR="00E14ECF" w:rsidRPr="00E14ECF">
        <w:rPr>
          <w:color w:val="000000"/>
        </w:rPr>
        <w:t>20 ноября 2019</w:t>
      </w:r>
      <w:r w:rsidRPr="00E14ECF">
        <w:rPr>
          <w:color w:val="000000"/>
        </w:rPr>
        <w:t xml:space="preserve"> г., лоты не реализованы, то в 14:00 часов по московскому времени </w:t>
      </w:r>
      <w:r w:rsidR="00E14ECF" w:rsidRPr="00E14ECF">
        <w:rPr>
          <w:b/>
          <w:color w:val="000000"/>
        </w:rPr>
        <w:t>20</w:t>
      </w:r>
      <w:r w:rsidRPr="00E14ECF">
        <w:rPr>
          <w:b/>
        </w:rPr>
        <w:t xml:space="preserve"> </w:t>
      </w:r>
      <w:r w:rsidR="00E14ECF" w:rsidRPr="00E14ECF">
        <w:rPr>
          <w:b/>
        </w:rPr>
        <w:t>января</w:t>
      </w:r>
      <w:r w:rsidR="00554C12" w:rsidRPr="00E14ECF">
        <w:rPr>
          <w:b/>
        </w:rPr>
        <w:t xml:space="preserve"> </w:t>
      </w:r>
      <w:r w:rsidRPr="00E14ECF">
        <w:rPr>
          <w:b/>
        </w:rPr>
        <w:t>20</w:t>
      </w:r>
      <w:r w:rsidR="00E14ECF" w:rsidRPr="00E14ECF">
        <w:rPr>
          <w:b/>
        </w:rPr>
        <w:t>20</w:t>
      </w:r>
      <w:r w:rsidRPr="00E14ECF">
        <w:rPr>
          <w:b/>
        </w:rPr>
        <w:t xml:space="preserve"> г.</w:t>
      </w:r>
      <w:r w:rsidRPr="00E14ECF">
        <w:t xml:space="preserve"> </w:t>
      </w:r>
      <w:r w:rsidRPr="00E14ECF">
        <w:rPr>
          <w:color w:val="000000"/>
        </w:rPr>
        <w:t>на ЭТП</w:t>
      </w:r>
      <w:r w:rsidRPr="00E14ECF">
        <w:t xml:space="preserve"> </w:t>
      </w:r>
      <w:r w:rsidRPr="00E14ECF">
        <w:rPr>
          <w:color w:val="000000"/>
        </w:rPr>
        <w:t>будут проведены</w:t>
      </w:r>
      <w:r w:rsidRPr="00E14ECF">
        <w:rPr>
          <w:b/>
          <w:bCs/>
          <w:color w:val="000000"/>
        </w:rPr>
        <w:t xml:space="preserve"> повторные Торги </w:t>
      </w:r>
      <w:r w:rsidRPr="00E14EC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4ECF">
        <w:rPr>
          <w:color w:val="000000"/>
        </w:rPr>
        <w:t>Оператор ЭТП (далее – Оператор) обеспечивает проведение Торгов.</w:t>
      </w:r>
    </w:p>
    <w:p w14:paraId="11C03E9D" w14:textId="14FA3F2E" w:rsidR="009E6456" w:rsidRPr="00E14E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14EC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14ECF">
        <w:rPr>
          <w:color w:val="000000"/>
        </w:rPr>
        <w:t>первых Торгах начинается в 00:00</w:t>
      </w:r>
      <w:r w:rsidRPr="00E14ECF">
        <w:rPr>
          <w:color w:val="000000"/>
        </w:rPr>
        <w:t xml:space="preserve"> часов по московскому времени </w:t>
      </w:r>
      <w:r w:rsidR="00E14ECF" w:rsidRPr="00E14ECF">
        <w:rPr>
          <w:color w:val="000000"/>
        </w:rPr>
        <w:t>08</w:t>
      </w:r>
      <w:r w:rsidRPr="00E14ECF">
        <w:t xml:space="preserve"> </w:t>
      </w:r>
      <w:r w:rsidR="00E14ECF" w:rsidRPr="00E14ECF">
        <w:t>октября</w:t>
      </w:r>
      <w:r w:rsidRPr="00E14ECF">
        <w:t xml:space="preserve"> 201</w:t>
      </w:r>
      <w:r w:rsidR="00554C12" w:rsidRPr="00E14ECF">
        <w:t>9</w:t>
      </w:r>
      <w:r w:rsidRPr="00E14ECF">
        <w:t xml:space="preserve"> г.</w:t>
      </w:r>
      <w:r w:rsidRPr="00E14ECF">
        <w:rPr>
          <w:color w:val="000000"/>
        </w:rPr>
        <w:t>, а на участие в пов</w:t>
      </w:r>
      <w:r w:rsidR="007B55CF" w:rsidRPr="00E14ECF">
        <w:rPr>
          <w:color w:val="000000"/>
        </w:rPr>
        <w:t>торных Торгах начинается в 00:00</w:t>
      </w:r>
      <w:r w:rsidRPr="00E14ECF">
        <w:rPr>
          <w:color w:val="000000"/>
        </w:rPr>
        <w:t xml:space="preserve"> часов по московскому времени </w:t>
      </w:r>
      <w:r w:rsidR="00E14ECF" w:rsidRPr="00E14ECF">
        <w:rPr>
          <w:color w:val="000000"/>
        </w:rPr>
        <w:t>29</w:t>
      </w:r>
      <w:r w:rsidRPr="00E14ECF">
        <w:t xml:space="preserve"> </w:t>
      </w:r>
      <w:r w:rsidR="00554C12" w:rsidRPr="00E14ECF">
        <w:t xml:space="preserve">ноября </w:t>
      </w:r>
      <w:r w:rsidRPr="00E14ECF">
        <w:t>201</w:t>
      </w:r>
      <w:r w:rsidR="00554C12" w:rsidRPr="00E14ECF">
        <w:t>9</w:t>
      </w:r>
      <w:r w:rsidRPr="00E14ECF">
        <w:t xml:space="preserve"> г.</w:t>
      </w:r>
      <w:r w:rsidRPr="00E14EC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14EC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14EC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4EC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30B0B">
        <w:rPr>
          <w:b/>
          <w:bCs/>
          <w:color w:val="000000"/>
        </w:rPr>
        <w:t>Торги ППП</w:t>
      </w:r>
      <w:r w:rsidRPr="00730B0B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D8CE7E9" w:rsidR="00950CC9" w:rsidRPr="00730B0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30B0B">
        <w:rPr>
          <w:b/>
          <w:bCs/>
          <w:color w:val="000000"/>
        </w:rPr>
        <w:t>по лот</w:t>
      </w:r>
      <w:r w:rsidR="001E0306" w:rsidRPr="00730B0B">
        <w:rPr>
          <w:b/>
          <w:bCs/>
          <w:color w:val="000000"/>
        </w:rPr>
        <w:t>у</w:t>
      </w:r>
      <w:r w:rsidRPr="00730B0B">
        <w:rPr>
          <w:b/>
          <w:bCs/>
          <w:color w:val="000000"/>
        </w:rPr>
        <w:t xml:space="preserve"> </w:t>
      </w:r>
      <w:r w:rsidR="0060009E" w:rsidRPr="00730B0B">
        <w:rPr>
          <w:b/>
          <w:bCs/>
          <w:color w:val="000000"/>
        </w:rPr>
        <w:t>1</w:t>
      </w:r>
      <w:r w:rsidRPr="00730B0B">
        <w:rPr>
          <w:b/>
          <w:bCs/>
          <w:color w:val="000000"/>
        </w:rPr>
        <w:t xml:space="preserve"> - с </w:t>
      </w:r>
      <w:r w:rsidR="0060009E" w:rsidRPr="00730B0B">
        <w:rPr>
          <w:b/>
          <w:bCs/>
          <w:color w:val="000000"/>
        </w:rPr>
        <w:t>2</w:t>
      </w:r>
      <w:r w:rsidR="00730B0B" w:rsidRPr="00730B0B">
        <w:rPr>
          <w:b/>
          <w:bCs/>
          <w:color w:val="000000"/>
        </w:rPr>
        <w:t>8</w:t>
      </w:r>
      <w:r w:rsidR="009E6456" w:rsidRPr="00730B0B">
        <w:rPr>
          <w:b/>
          <w:bCs/>
          <w:color w:val="000000"/>
        </w:rPr>
        <w:t xml:space="preserve"> </w:t>
      </w:r>
      <w:r w:rsidR="00730B0B" w:rsidRPr="00730B0B">
        <w:rPr>
          <w:b/>
          <w:bCs/>
          <w:color w:val="000000"/>
        </w:rPr>
        <w:t>января</w:t>
      </w:r>
      <w:r w:rsidR="0060009E" w:rsidRPr="00730B0B">
        <w:rPr>
          <w:b/>
          <w:bCs/>
          <w:color w:val="000000"/>
        </w:rPr>
        <w:t xml:space="preserve"> </w:t>
      </w:r>
      <w:r w:rsidRPr="00730B0B">
        <w:rPr>
          <w:b/>
          <w:bCs/>
          <w:color w:val="000000"/>
        </w:rPr>
        <w:t>20</w:t>
      </w:r>
      <w:r w:rsidR="00730B0B" w:rsidRPr="00730B0B">
        <w:rPr>
          <w:b/>
          <w:bCs/>
          <w:color w:val="000000"/>
        </w:rPr>
        <w:t>20</w:t>
      </w:r>
      <w:r w:rsidRPr="00730B0B">
        <w:rPr>
          <w:b/>
          <w:bCs/>
          <w:color w:val="000000"/>
        </w:rPr>
        <w:t xml:space="preserve"> г. по </w:t>
      </w:r>
      <w:r w:rsidR="00730B0B" w:rsidRPr="00730B0B">
        <w:rPr>
          <w:b/>
          <w:bCs/>
          <w:color w:val="000000"/>
        </w:rPr>
        <w:t>26</w:t>
      </w:r>
      <w:r w:rsidRPr="00730B0B">
        <w:rPr>
          <w:b/>
          <w:bCs/>
          <w:color w:val="000000"/>
        </w:rPr>
        <w:t xml:space="preserve"> </w:t>
      </w:r>
      <w:r w:rsidR="0060009E" w:rsidRPr="00730B0B">
        <w:rPr>
          <w:b/>
          <w:bCs/>
          <w:color w:val="000000"/>
        </w:rPr>
        <w:t xml:space="preserve">мая </w:t>
      </w:r>
      <w:r w:rsidRPr="00730B0B">
        <w:rPr>
          <w:b/>
          <w:bCs/>
          <w:color w:val="000000"/>
        </w:rPr>
        <w:t>20</w:t>
      </w:r>
      <w:r w:rsidR="0060009E" w:rsidRPr="00730B0B">
        <w:rPr>
          <w:b/>
          <w:bCs/>
          <w:color w:val="000000"/>
        </w:rPr>
        <w:t>20</w:t>
      </w:r>
      <w:r w:rsidRPr="00730B0B">
        <w:rPr>
          <w:b/>
          <w:bCs/>
          <w:color w:val="000000"/>
        </w:rPr>
        <w:t xml:space="preserve"> г.;</w:t>
      </w:r>
    </w:p>
    <w:p w14:paraId="3BA44881" w14:textId="4A1010AE" w:rsidR="00950CC9" w:rsidRPr="00730B0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0B0B">
        <w:rPr>
          <w:b/>
          <w:bCs/>
          <w:color w:val="000000"/>
        </w:rPr>
        <w:t>по лот</w:t>
      </w:r>
      <w:r w:rsidR="00730B0B" w:rsidRPr="00730B0B">
        <w:rPr>
          <w:b/>
          <w:bCs/>
          <w:color w:val="000000"/>
        </w:rPr>
        <w:t>ам</w:t>
      </w:r>
      <w:r w:rsidRPr="00730B0B">
        <w:rPr>
          <w:b/>
          <w:bCs/>
          <w:color w:val="000000"/>
        </w:rPr>
        <w:t xml:space="preserve"> </w:t>
      </w:r>
      <w:r w:rsidR="00730B0B" w:rsidRPr="00730B0B">
        <w:rPr>
          <w:b/>
          <w:bCs/>
          <w:color w:val="000000"/>
        </w:rPr>
        <w:t>2-14</w:t>
      </w:r>
      <w:r w:rsidRPr="00730B0B">
        <w:rPr>
          <w:b/>
          <w:bCs/>
          <w:color w:val="000000"/>
        </w:rPr>
        <w:t xml:space="preserve"> - с </w:t>
      </w:r>
      <w:r w:rsidR="0060009E" w:rsidRPr="00730B0B">
        <w:rPr>
          <w:b/>
          <w:bCs/>
          <w:color w:val="000000"/>
        </w:rPr>
        <w:t>2</w:t>
      </w:r>
      <w:r w:rsidR="00730B0B" w:rsidRPr="00730B0B">
        <w:rPr>
          <w:b/>
          <w:bCs/>
          <w:color w:val="000000"/>
        </w:rPr>
        <w:t>8</w:t>
      </w:r>
      <w:r w:rsidR="0060009E" w:rsidRPr="00730B0B">
        <w:rPr>
          <w:b/>
          <w:bCs/>
          <w:color w:val="000000"/>
        </w:rPr>
        <w:t xml:space="preserve"> </w:t>
      </w:r>
      <w:r w:rsidR="00730B0B" w:rsidRPr="00730B0B">
        <w:rPr>
          <w:b/>
          <w:bCs/>
          <w:color w:val="000000"/>
        </w:rPr>
        <w:t>января</w:t>
      </w:r>
      <w:r w:rsidR="0060009E" w:rsidRPr="00730B0B">
        <w:rPr>
          <w:b/>
          <w:bCs/>
          <w:color w:val="000000"/>
        </w:rPr>
        <w:t xml:space="preserve"> 20</w:t>
      </w:r>
      <w:r w:rsidR="00730B0B" w:rsidRPr="00730B0B">
        <w:rPr>
          <w:b/>
          <w:bCs/>
          <w:color w:val="000000"/>
        </w:rPr>
        <w:t>20</w:t>
      </w:r>
      <w:r w:rsidR="0060009E" w:rsidRPr="00730B0B">
        <w:rPr>
          <w:b/>
          <w:bCs/>
          <w:color w:val="000000"/>
        </w:rPr>
        <w:t xml:space="preserve"> </w:t>
      </w:r>
      <w:r w:rsidRPr="00730B0B">
        <w:rPr>
          <w:b/>
          <w:bCs/>
          <w:color w:val="000000"/>
        </w:rPr>
        <w:t>г. по 0</w:t>
      </w:r>
      <w:r w:rsidR="00730B0B" w:rsidRPr="00730B0B">
        <w:rPr>
          <w:b/>
          <w:bCs/>
          <w:color w:val="000000"/>
        </w:rPr>
        <w:t>7</w:t>
      </w:r>
      <w:r w:rsidRPr="00730B0B">
        <w:rPr>
          <w:b/>
          <w:bCs/>
          <w:color w:val="000000"/>
        </w:rPr>
        <w:t xml:space="preserve"> ию</w:t>
      </w:r>
      <w:r w:rsidR="00730B0B" w:rsidRPr="00730B0B">
        <w:rPr>
          <w:b/>
          <w:bCs/>
          <w:color w:val="000000"/>
        </w:rPr>
        <w:t>ля</w:t>
      </w:r>
      <w:r w:rsidRPr="00730B0B">
        <w:rPr>
          <w:b/>
          <w:bCs/>
          <w:color w:val="000000"/>
        </w:rPr>
        <w:t xml:space="preserve"> 20</w:t>
      </w:r>
      <w:r w:rsidR="0060009E" w:rsidRPr="00730B0B">
        <w:rPr>
          <w:b/>
          <w:bCs/>
          <w:color w:val="000000"/>
        </w:rPr>
        <w:t>20</w:t>
      </w:r>
      <w:r w:rsidRPr="00730B0B">
        <w:rPr>
          <w:b/>
          <w:bCs/>
          <w:color w:val="000000"/>
        </w:rPr>
        <w:t xml:space="preserve"> г.</w:t>
      </w:r>
    </w:p>
    <w:p w14:paraId="287E4339" w14:textId="44D02868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30B0B">
        <w:rPr>
          <w:color w:val="000000"/>
        </w:rPr>
        <w:t>Заявки на участие в Торгах ППП принима</w:t>
      </w:r>
      <w:r w:rsidR="007B55CF" w:rsidRPr="00730B0B">
        <w:rPr>
          <w:color w:val="000000"/>
        </w:rPr>
        <w:t>ются Оператором, начиная с 00:00</w:t>
      </w:r>
      <w:r w:rsidRPr="00730B0B">
        <w:rPr>
          <w:color w:val="000000"/>
        </w:rPr>
        <w:t xml:space="preserve"> часов по московскому времени </w:t>
      </w:r>
      <w:r w:rsidR="0060009E" w:rsidRPr="00730B0B">
        <w:rPr>
          <w:color w:val="000000"/>
        </w:rPr>
        <w:t>2</w:t>
      </w:r>
      <w:r w:rsidR="00730B0B" w:rsidRPr="00730B0B">
        <w:rPr>
          <w:color w:val="000000"/>
        </w:rPr>
        <w:t>8</w:t>
      </w:r>
      <w:r w:rsidRPr="00730B0B">
        <w:rPr>
          <w:color w:val="000000"/>
        </w:rPr>
        <w:t xml:space="preserve"> </w:t>
      </w:r>
      <w:r w:rsidR="00730B0B" w:rsidRPr="00730B0B">
        <w:rPr>
          <w:color w:val="000000"/>
        </w:rPr>
        <w:t>января</w:t>
      </w:r>
      <w:r w:rsidR="0060009E" w:rsidRPr="00730B0B">
        <w:rPr>
          <w:color w:val="000000"/>
        </w:rPr>
        <w:t xml:space="preserve"> </w:t>
      </w:r>
      <w:r w:rsidRPr="00730B0B">
        <w:rPr>
          <w:color w:val="000000"/>
        </w:rPr>
        <w:t>20</w:t>
      </w:r>
      <w:r w:rsidR="00730B0B" w:rsidRPr="00730B0B">
        <w:rPr>
          <w:color w:val="000000"/>
        </w:rPr>
        <w:t>20</w:t>
      </w:r>
      <w:r w:rsidRPr="00730B0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30B0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730B0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0B0B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730B0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30B0B">
        <w:rPr>
          <w:color w:val="000000"/>
        </w:rPr>
        <w:t>Начальные цены продажи лотов устанавливаются следующие:</w:t>
      </w:r>
    </w:p>
    <w:p w14:paraId="5980C7B6" w14:textId="1FAFA1EE" w:rsidR="00950CC9" w:rsidRPr="00AB6891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6891">
        <w:rPr>
          <w:b/>
          <w:color w:val="000000"/>
        </w:rPr>
        <w:t>Для лот</w:t>
      </w:r>
      <w:r w:rsidR="00730B0B" w:rsidRPr="00AB6891">
        <w:rPr>
          <w:b/>
          <w:color w:val="000000"/>
        </w:rPr>
        <w:t>а</w:t>
      </w:r>
      <w:r w:rsidRPr="00AB6891">
        <w:rPr>
          <w:b/>
          <w:color w:val="000000"/>
        </w:rPr>
        <w:t xml:space="preserve"> 1:</w:t>
      </w:r>
    </w:p>
    <w:p w14:paraId="0BE24655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лота;</w:t>
      </w:r>
    </w:p>
    <w:p w14:paraId="02B0EE8B" w14:textId="03E226B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18 марта 2020 г. по 31 марта 2020 г. - в размере 95,50% от начальной цены продажи лота;</w:t>
      </w:r>
    </w:p>
    <w:p w14:paraId="58BBFECB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01 апреля 2020 г. по 14 апреля 2020 г. - в размере 91,00% от начальной цены продажи лота;</w:t>
      </w:r>
    </w:p>
    <w:p w14:paraId="3F2AA9B6" w14:textId="474500F9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15 апреля 2020 г. по 28 апреля 2020 г. - в размере 86,50% от начальной цены продажи лота;</w:t>
      </w:r>
    </w:p>
    <w:p w14:paraId="62BD6E2D" w14:textId="77777777" w:rsidR="000F7BAF" w:rsidRPr="000F7BA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29 апреля 2020 г. по 12 мая 2020 г. - в размере 82,00% от начальной цены продажи лота;</w:t>
      </w:r>
    </w:p>
    <w:p w14:paraId="2A06FA9F" w14:textId="54A37851" w:rsidR="00A3759B" w:rsidRPr="00E14ECF" w:rsidRDefault="000F7BAF" w:rsidP="000F7B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F7BAF">
        <w:rPr>
          <w:rFonts w:ascii="Times New Roman" w:hAnsi="Times New Roman" w:cs="Times New Roman"/>
          <w:color w:val="000000"/>
          <w:sz w:val="24"/>
          <w:szCs w:val="24"/>
        </w:rPr>
        <w:t>с 13 мая 2020 г. по 26 мая 2020 г. - в размере 77,5</w:t>
      </w:r>
      <w:bookmarkStart w:id="0" w:name="_GoBack"/>
      <w:bookmarkEnd w:id="0"/>
      <w:r w:rsidRPr="000F7BAF">
        <w:rPr>
          <w:rFonts w:ascii="Times New Roman" w:hAnsi="Times New Roman" w:cs="Times New Roman"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11965222" w14:textId="7FC13D1F" w:rsidR="00A3759B" w:rsidRPr="00AB6891" w:rsidRDefault="00A3759B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AB6891" w:rsidRPr="00AB6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B6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C0A334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28 января 2020 г. по 17 марта 2020 г. - в размере начальной цены продажи лота;</w:t>
      </w:r>
    </w:p>
    <w:p w14:paraId="4141EFA9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18 марта 2020 г. по 31 марта 2020 г. - в размере 88,00% от начальной цены продажи лота;</w:t>
      </w:r>
    </w:p>
    <w:p w14:paraId="19940435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01 апреля 2020 г. по 14 апреля 2020 г. - в размере 76,00% от начальной цены продажи лота;</w:t>
      </w:r>
    </w:p>
    <w:p w14:paraId="5E72289D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15 апреля 2020 г. по 28 апреля 2020 г. - в размере 64,00% от начальной цены продажи лота;</w:t>
      </w:r>
    </w:p>
    <w:p w14:paraId="5C8CF430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29 апреля 2020 г. по 12 мая 2020 г. - в размере 52,00% от начальной цены продажи лота;</w:t>
      </w:r>
    </w:p>
    <w:p w14:paraId="2680B785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13 мая 2020 г. по 26 мая 2020 г. - в размере 40,00% от начальной цены продажи лота;</w:t>
      </w:r>
    </w:p>
    <w:p w14:paraId="330D3A3D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27 мая 2020 г. по 09 июня 2020 г. - в размере 28,00% от начальной цены продажи лота;</w:t>
      </w:r>
    </w:p>
    <w:p w14:paraId="1D801698" w14:textId="77777777" w:rsidR="00AB6891" w:rsidRPr="00AB6891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10 июня 2020 г. по 23 июня 2020 г. - в размере 16,00% от начальной цены продажи лота;</w:t>
      </w:r>
    </w:p>
    <w:p w14:paraId="0EA67C68" w14:textId="48691D72" w:rsidR="00A3759B" w:rsidRDefault="00AB6891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91">
        <w:rPr>
          <w:rFonts w:ascii="Times New Roman" w:hAnsi="Times New Roman" w:cs="Times New Roman"/>
          <w:color w:val="000000"/>
          <w:sz w:val="24"/>
          <w:szCs w:val="24"/>
        </w:rPr>
        <w:t>с 24 июня 2020 г. по 07 июля 2020 г. - в размере 4,00% от начальной цены продажи лота</w:t>
      </w:r>
      <w:r w:rsidR="00A3759B" w:rsidRPr="00AB68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4CC3A9" w14:textId="446CB08C" w:rsidR="000510FA" w:rsidRDefault="000510FA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510FA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0510F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3:</w:t>
      </w: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10640"/>
      </w:tblGrid>
      <w:tr w:rsidR="000510FA" w:rsidRPr="000510FA" w14:paraId="5B37B070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71E9" w14:textId="7CF5769A" w:rsidR="000510FA" w:rsidRPr="000510FA" w:rsidRDefault="000510FA" w:rsidP="000510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28 января 2020 г. по 17 марта 2020 г. - в размере начальной цены продажи лота;</w:t>
            </w:r>
          </w:p>
        </w:tc>
      </w:tr>
      <w:tr w:rsidR="000510FA" w:rsidRPr="000510FA" w14:paraId="6A882973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CC1" w14:textId="7DAB9E75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18 марта 2020 г. по 31 марта 2020 г. - в размере 88,20% от начальной цены продажи лота;</w:t>
            </w:r>
          </w:p>
        </w:tc>
      </w:tr>
      <w:tr w:rsidR="000510FA" w:rsidRPr="000510FA" w14:paraId="309C4E36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99C" w14:textId="3F10C4B6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01 апреля 2020 г. по 14 апреля 2020 г. - в размере 76,40% от начальной цены продажи лота;</w:t>
            </w:r>
          </w:p>
        </w:tc>
      </w:tr>
      <w:tr w:rsidR="000510FA" w:rsidRPr="000510FA" w14:paraId="4B9935AC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B5B" w14:textId="0CB2E166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15 апреля 2020 г. по 28 апреля 2020 г. - в размере 64,60% от начальной цены продажи лота;</w:t>
            </w:r>
          </w:p>
        </w:tc>
      </w:tr>
      <w:tr w:rsidR="000510FA" w:rsidRPr="000510FA" w14:paraId="37DF6CB8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EBD0" w14:textId="0191671D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29 апреля 2020 г. по 12 мая 2020 г. - в размере 52,80% от начальной цены продажи лота;</w:t>
            </w:r>
          </w:p>
        </w:tc>
      </w:tr>
      <w:tr w:rsidR="000510FA" w:rsidRPr="000510FA" w14:paraId="5DBB569B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6BD" w14:textId="44DB428C" w:rsidR="000510FA" w:rsidRPr="000510FA" w:rsidRDefault="000510FA" w:rsidP="000510F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с 13 мая 2020 г. по 26 мая 2020 г. - в размере 41,00% от начальной цены продажи лота;</w:t>
            </w:r>
          </w:p>
        </w:tc>
      </w:tr>
      <w:tr w:rsidR="000510FA" w:rsidRPr="000510FA" w14:paraId="673819BE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701E" w14:textId="62E2BACA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27 мая 2020 г. по 09 июня 2020 г. - в размере 29,20% от начальной цены продажи лота;</w:t>
            </w:r>
          </w:p>
        </w:tc>
      </w:tr>
      <w:tr w:rsidR="000510FA" w:rsidRPr="000510FA" w14:paraId="3DBF9731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F1F" w14:textId="31EE387F" w:rsidR="000510FA" w:rsidRPr="000510F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10 июня 2020 г. по 23 июня 2020 г. - в размере 17,40% от начальной цены продажи лота;</w:t>
            </w:r>
          </w:p>
        </w:tc>
      </w:tr>
      <w:tr w:rsidR="000510FA" w:rsidRPr="000510FA" w14:paraId="05F4D4E9" w14:textId="77777777" w:rsidTr="000510F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F66" w14:textId="77777777" w:rsidR="000510FA" w:rsidRPr="0029408A" w:rsidRDefault="000510F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5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июня 2020 г. по 07 июля 2020 г. - в размере 5,60% от начальной цены продажи лота.</w:t>
            </w:r>
          </w:p>
          <w:p w14:paraId="7A18013F" w14:textId="464EF4D9" w:rsidR="0029408A" w:rsidRPr="000510FA" w:rsidRDefault="0029408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3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9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лотов 4-14</w:t>
            </w:r>
            <w:r w:rsidRPr="00294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29408A" w:rsidRPr="0029408A" w14:paraId="1D0EFC68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F821" w14:textId="0A7633EC" w:rsidR="0029408A" w:rsidRPr="0029408A" w:rsidRDefault="0029408A" w:rsidP="0029408A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28 января 2020 г. по 17 марта 2020 г. - в размере начальной цены продажи лот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9408A" w:rsidRPr="0029408A" w14:paraId="0E1F7E57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E357" w14:textId="490BEFB1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18 марта 2020 г. по 31 марта 2020 г. - в размере 87,70% от начальной цены продажи лотов;</w:t>
            </w:r>
          </w:p>
        </w:tc>
      </w:tr>
      <w:tr w:rsidR="0029408A" w:rsidRPr="0029408A" w14:paraId="1D06DC03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7B23" w14:textId="4CED2CAE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01 апреля 2020 г. по 14 апреля 2020 г. - в размере 75,40% от начальной цены продажи лотов;</w:t>
            </w:r>
          </w:p>
        </w:tc>
      </w:tr>
      <w:tr w:rsidR="0029408A" w:rsidRPr="0029408A" w14:paraId="6383FD84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0F4" w14:textId="11FAB612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15 апреля 2020 г. по 28 апреля 2020 г. - в размере 63,10% от начальной цены продажи лотов;</w:t>
            </w:r>
          </w:p>
        </w:tc>
      </w:tr>
      <w:tr w:rsidR="0029408A" w:rsidRPr="0029408A" w14:paraId="276D075D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98BA" w14:textId="3BF73CFC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29 апреля 2020 г. по 12 мая 2020 г. - в размере 50,80% от начальной цены продажи лотов;</w:t>
            </w:r>
          </w:p>
        </w:tc>
      </w:tr>
      <w:tr w:rsidR="0029408A" w:rsidRPr="0029408A" w14:paraId="1986CF48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4ED" w14:textId="5E14A535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13 мая 2020 г. по 26 мая 2020 г. - в размере 38,50% от начальной цены продажи лотов;</w:t>
            </w:r>
          </w:p>
        </w:tc>
      </w:tr>
      <w:tr w:rsidR="0029408A" w:rsidRPr="0029408A" w14:paraId="751D2389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60F" w14:textId="41111C02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27 мая 2020 г. по 09 июня 2020 г. - в размере 26,20% от начальной цены продажи лотов;</w:t>
            </w:r>
          </w:p>
        </w:tc>
      </w:tr>
      <w:tr w:rsidR="0029408A" w:rsidRPr="0029408A" w14:paraId="7FE8D8D4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2CC" w14:textId="7F15916E" w:rsidR="0029408A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10 июня 2020 г. по 23 июня 2020 г. - в размере 13,90% от начальной цены продажи лотов;</w:t>
            </w:r>
          </w:p>
        </w:tc>
      </w:tr>
      <w:tr w:rsidR="0029408A" w:rsidRPr="0029408A" w14:paraId="1A5C7C10" w14:textId="77777777" w:rsidTr="0029408A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2C70" w14:textId="4A955175" w:rsidR="0040445E" w:rsidRPr="0029408A" w:rsidRDefault="0029408A" w:rsidP="00B75C1B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24 июня 2020 г. по 07 июля 2020 г. - в размере 1,60% от начальной цены продажи </w:t>
            </w:r>
            <w:r w:rsidR="0040445E" w:rsidRPr="0040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лотов</w:t>
            </w:r>
            <w:r w:rsidR="00404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8BDBAE3" w14:textId="77777777" w:rsidR="000510FA" w:rsidRPr="000510FA" w:rsidRDefault="000510FA" w:rsidP="00AB6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E8AFA8" w14:textId="4D2AACB4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2F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AB42F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AB42F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AB42F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AB42F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AB42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AB42F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AB42F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AB42F0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 w:rsidRPr="00AB42F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42F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AB42F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B42F0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B658B09" w14:textId="06E70A1F" w:rsidR="009E6456" w:rsidRPr="00AB42F0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</w:t>
      </w:r>
      <w:r w:rsidRPr="00AB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36959" w:rsidRPr="00AB42F0">
        <w:rPr>
          <w:rFonts w:ascii="Times New Roman" w:hAnsi="Times New Roman" w:cs="Times New Roman"/>
          <w:sz w:val="24"/>
          <w:szCs w:val="24"/>
        </w:rPr>
        <w:t>9.00 п</w:t>
      </w:r>
      <w:r w:rsidR="00336959" w:rsidRPr="00AB4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18.00</w:t>
      </w:r>
      <w:r w:rsidR="00336959" w:rsidRPr="00AB42F0">
        <w:rPr>
          <w:rFonts w:ascii="Times New Roman" w:hAnsi="Times New Roman" w:cs="Times New Roman"/>
          <w:sz w:val="24"/>
          <w:szCs w:val="24"/>
        </w:rPr>
        <w:t xml:space="preserve"> </w:t>
      </w:r>
      <w:r w:rsidR="00336959"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36959" w:rsidRPr="00AB42F0">
        <w:rPr>
          <w:rFonts w:ascii="Times New Roman" w:hAnsi="Times New Roman" w:cs="Times New Roman"/>
          <w:sz w:val="24"/>
          <w:szCs w:val="24"/>
        </w:rPr>
        <w:t xml:space="preserve">г. Тольятти, ул. Новый проезд, д. 8, тел. 8(8482)365-000, доб. 3706, 1260, 1051, </w:t>
      </w:r>
      <w:proofErr w:type="gramStart"/>
      <w:r w:rsidR="00336959" w:rsidRPr="00AB42F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36959" w:rsidRPr="00AB42F0">
        <w:rPr>
          <w:rFonts w:ascii="Times New Roman" w:hAnsi="Times New Roman" w:cs="Times New Roman"/>
          <w:sz w:val="24"/>
          <w:szCs w:val="24"/>
        </w:rPr>
        <w:t xml:space="preserve"> ОТ: Харланова Наталья, тел. 8(927)208-21-43, harlanova@auction-house.ru.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2F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B42F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B42F0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510FA"/>
    <w:rsid w:val="000F7BAF"/>
    <w:rsid w:val="0015099D"/>
    <w:rsid w:val="001E0306"/>
    <w:rsid w:val="001F039D"/>
    <w:rsid w:val="00257B84"/>
    <w:rsid w:val="0029408A"/>
    <w:rsid w:val="00336959"/>
    <w:rsid w:val="0040445E"/>
    <w:rsid w:val="00433532"/>
    <w:rsid w:val="00467D6B"/>
    <w:rsid w:val="00554C12"/>
    <w:rsid w:val="005F1F68"/>
    <w:rsid w:val="0060009E"/>
    <w:rsid w:val="00662676"/>
    <w:rsid w:val="007229EA"/>
    <w:rsid w:val="00730B0B"/>
    <w:rsid w:val="007A6A74"/>
    <w:rsid w:val="007B55CF"/>
    <w:rsid w:val="007E414D"/>
    <w:rsid w:val="00865FD7"/>
    <w:rsid w:val="00950CC9"/>
    <w:rsid w:val="009E6456"/>
    <w:rsid w:val="00A3759B"/>
    <w:rsid w:val="00AB284E"/>
    <w:rsid w:val="00AB42F0"/>
    <w:rsid w:val="00AB6891"/>
    <w:rsid w:val="00B75C1B"/>
    <w:rsid w:val="00BC165C"/>
    <w:rsid w:val="00C11EFF"/>
    <w:rsid w:val="00CC76B5"/>
    <w:rsid w:val="00D62667"/>
    <w:rsid w:val="00DE0234"/>
    <w:rsid w:val="00E14ECF"/>
    <w:rsid w:val="00E614D3"/>
    <w:rsid w:val="00F16938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2019-07-23T07:47:00Z</dcterms:created>
  <dcterms:modified xsi:type="dcterms:W3CDTF">2019-11-22T08:11:00Z</dcterms:modified>
</cp:coreProperties>
</file>