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68283A" w14:textId="77777777" w:rsidR="002A027E" w:rsidRPr="002A027E" w:rsidRDefault="00804C8A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2A027E"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 (далее – КУ) (далее – финансовая организация), проводит электронные торги 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3EDBF0E4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6B54108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1 - Акции ОАО «Таганрогский комбайновый завод», ИНН 6154002200, 19 872 400 шт. (0,97%), обыкновенные, рег. № 1-05-30032-Е, номинальная стоимость - 0,1 руб., г. Москва - 2 141 458 403,52 руб.</w:t>
      </w:r>
    </w:p>
    <w:p w14:paraId="428CA074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2 - ИП Петерфельд Раиса Ивановна, ИНН 032500223625 (солидарно с Петерфельд Владимиром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Августовичем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), КД 14-043 от 24.04.2014, г. Улан-Удэ (1 179 323,37 руб.) - 1 179 323,37 руб.;</w:t>
      </w:r>
    </w:p>
    <w:p w14:paraId="27F46619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3 - ИП Волков Сергей Леонидович, ИНН 753600108267 (солидарно с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Медтехторгсервис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», ИНН 7536161429), КД 13-101 от 08.08.2013, г. Улан-Удэ (1 922 000,00 руб.) - 1 922 000,00 руб.;</w:t>
      </w:r>
    </w:p>
    <w:p w14:paraId="65FD8C65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«Строитель Плюс», ИНН 0326043144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Шодоновым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Константином Ильичом,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Шодоновой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Надеждой Владимировной), решение Железнодорожного районного суда г. Улан-Удэ от 28.12.2015 по делу 2-6344/2015,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Заур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0317007710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Мехдиевым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Ибатом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Зияд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), решение Северобайкальского городского суда Республики Бурятия от 20.09.2018 по делу 2-839/2018,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Заур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» находится в стадии ликвидации, г. Улан-Удэ (3 983 678,31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руб.) - 3 983 678,31 руб.;</w:t>
      </w:r>
    </w:p>
    <w:p w14:paraId="4AFFEB30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5 - ООО «Улан-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Удэжилстрой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0323357216, права требования по договору С-1/57 от 03.04.2014 участия в долевом строительстве 2-комнатной квартиры - 60,41 кв. м, 9 этаж, блок №1, многоквартирного 12-ти этажного жилого дома, адрес: г. Улан-Удэ, ул.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Сахьяновой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, д. 9, кв. 57 (2 416 400,00 руб.) - 2 416 400,00 руб.;</w:t>
      </w:r>
    </w:p>
    <w:p w14:paraId="56EE6AE0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6 - ООО «Улан-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Удэжилстрой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0323357216, права требования по договору С-1/61 от 03.04.2014 участия в долевом строительстве 2-комнатной квартиры - 54,93 кв. м, 9 этаж, блок №1, многоквартирного 12-ти этажного жилого дома, адрес: г. Улан-Удэ, ул.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Сахьяновой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, д. 9, кв. 61 (2 197 200,00 руб.) - 2 197 200,00 руб.;</w:t>
      </w:r>
    </w:p>
    <w:p w14:paraId="1386F66F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7 - ИП Ковалевский Александр Иванович, ИНН 032200209073, решение Северобайкальского городского суда Республики Бурятия от 29.03.2017 по делу 2-40/2017, ИП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Бунядова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Анна Валерьевна, ИНН 031700172863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Бунядовым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Бунядом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Алибайрам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), определение Северобайкальского городского суда Республики Бурятия от 25.07.2016 по делу 2-1132/2016, решение Северобайкальского городского суда Республики Бурятия от 26.07.2016 по делу 2-1112/2016, ИП Власова Галина Ивановна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ИНН 031702992318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Питайкиной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Еленой Валерьевной, Власовым Валерием Анатольевичем), решение Северобайкальского городского суда Республики Бурятия от 23.10.2018 по делу 2-641/2018, г. Улан-Удэ (3 888 331,74 руб.) - 3 888 331,74 руб.;</w:t>
      </w:r>
    </w:p>
    <w:p w14:paraId="3BA8B8BF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Аугенблик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», ИНН 7806505289 (солидарно с Жидких Анастасией Алексеевной, Жидких Еленой Александровной), КД 15-086/МФ от 28.09.2015, г. Москва (2 898 096,88 руб.) - 2 898 096,88 руб.;</w:t>
      </w:r>
    </w:p>
    <w:p w14:paraId="52C4489C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ТехноГеоМарк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2404013506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Криволуцкой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Динарой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Наильевной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Мингалимовым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Маратом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Наильевичем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), решение Советского районного суда г. Красноярск от 26.10.2017 по делу 2-12469/2017 (1 588 936,23 руб.) - 1 588 936,23 руб.;</w:t>
      </w:r>
    </w:p>
    <w:p w14:paraId="4F225E9D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«СИТИ», ИНН 0323826404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Дагбаевым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Иннокентием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Бадраевичем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), КД 14-021 от 03.04.2014, г. Улан-Удэ, определение АС Республики Бурятия от </w:t>
      </w:r>
      <w:r w:rsidRPr="002A02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27.06.2017 по делу А10-3347/2016 о включении в РТК (3-я очередь) на сумму 158 595 366,80 руб., ООО «СИТИ»,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Дагбаев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И.Б. находятся в стадии банкротства (222 551 253,25 руб.) - 222 551 253,25 руб.;</w:t>
      </w:r>
      <w:proofErr w:type="gramEnd"/>
    </w:p>
    <w:p w14:paraId="749493FC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«Загорск. 1», ИНН 0326043592 (солидарно с Ильиным Игорем Владимировичем,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Хабаевым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Семеном Васильевичем, Базаровым Валерием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Батуевичем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), определение АС Республики Бурятия от 29.10.2014 по делу А10-766/2014 о включении в РТК (3-я очередь), решение Железнодорожного районного суда г. Улан-Удэ от 25.04.2017 по делу 2-1105/2017, находится в стадии банкротства (58 582 798,96 руб.) - 58 582 798,96 руб.;</w:t>
      </w:r>
      <w:proofErr w:type="gramEnd"/>
    </w:p>
    <w:p w14:paraId="02FE1A6B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12 - ЗАО «Мостострой-9», ИНН 3818013260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Микуляком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Андреем Степановичем, ООО «Строитель», ИНН 3818013911,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Уваровым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Федором Александровичем), КД 47/14-16 от 21.07.2014, г. Улан-Удэ, определение АС Иркутской обл. от 20.08.2015 по делу А19-21387/2014 о включении в РТК (3-я очередь) на сумму 11 473 189,49 руб., решение Железнодорожного районного суда г. Улан-Удэ от 25.09.2015 по делу 2-5209/2015, апелляционное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Верховного суда Республики Бурятия от 05.12.2016 по делу 33-6637/2016 на сумму 11 513 109,53 руб., ЗАО «Мостострой-9»,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Микуляк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А.С. находятся в стадии банкротства (26 949 538,44 руб.) - 26 949 538,44 руб.;</w:t>
      </w:r>
    </w:p>
    <w:p w14:paraId="694835B0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13 - ООО «Племенной завод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Боргойский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0304005233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Лобазеровым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Игорем Федоровичем,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Гармажаповой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Людмилой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Дамдиновной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), заочное решение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Джидинского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Республики Бурятия от 12.09.2017 по делу 2-513/2017, введена процедура наблюдения (3 361 620,30 руб.) - 3 361 620,30 руб.;</w:t>
      </w:r>
    </w:p>
    <w:p w14:paraId="12409156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14 -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Сурзан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0326036073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Нимаевой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Хандажап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Цыденешеевной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Бадмацыреновой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Танхаевой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Сураной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Олеговной), решение Железнодорожного районного суда г. Улан-Удэ от 29.05.2017 по делу 2-825/2017,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Нимаева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Х.Ц. находится в стадии банкротства (4 542 239,20 руб.) - 4 542 239,20 руб.;</w:t>
      </w:r>
    </w:p>
    <w:p w14:paraId="5214460A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15 - ООО «Талер», ИНН 0326023050 (солидарно с Трифоновым Александром Викторовичем, Трифоновой Мариной Анатольевной, Трифоновой Ириной Александровной), апелляционное определение Верховного суда Республики Бурятия от 25.10.2017 по делу 33-3887 (30 459 153,62 руб.) - 30 459 153,62 руб.;</w:t>
      </w:r>
    </w:p>
    <w:p w14:paraId="6ECFD781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16 -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Бизнесмед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0326494813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Гуржаповым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Александровичем, Лихачевым Николаем Николаевичем), решение Железнодорожного районного суда г. Улан-Удэ от 12.02.2018 по делу 2-156/2018, апелляционное определение Верховного суда Республики Бурятия от 04.06.2018 по делу 33-1808 (12 309 060,51 руб.) - 12 309 060,51 руб.;</w:t>
      </w:r>
    </w:p>
    <w:p w14:paraId="368B62F4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17 - ИП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Ушанова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Ольга Викторовна, ИНН 032200188271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Ушановым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Геннадием Михайловичем), определение Северобайкальского городского суда Республики Бурятия от 20.07.2016 по делу 2-1090/2016, определение АС Иркутской обл. от 26.12.2018 по делу А19-10726/2018 о включении в РТК (3-я очередь), находится в стадии банкротства (221 120,94 руб.) - 221 120,94 руб.;</w:t>
      </w:r>
      <w:proofErr w:type="gramEnd"/>
    </w:p>
    <w:p w14:paraId="1C60047B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18 - ООО «АВТОШИНЫ», ИНН 0323015220 (солидарно с ООО «М-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Лайт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», ИНН 0323344457,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Бузаевым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Очиром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Валерьевичем,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Метальниковым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Евгением Юрьевичем), решение АС Республики Бурятия от 08.12.2014 по делу А10-4470/2014, постановление четвертого ААС от 29.01.2016 по делу А10-836/2015, заочное решение Железнодорожного районного суда г. Улан-Удэ от 14.10.2014 по делу 2-4187/2014, находится в стадии банкротства (1 022 642,18 руб.) - 1 022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642,18 руб.;</w:t>
      </w:r>
    </w:p>
    <w:p w14:paraId="2A98B45B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Лот 19 - ООО «СОЮЗ», ИНН 0323372398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Улахановой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Раисой Никитичной), заочное решение Железнодорожного районного суда г. Улан-Удэ от 11.02.2016 по делу 2-630/2016, ООО «Байкал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Продакшн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», ИНН 0326502937 (солидарно с Березиным Сергеем Сергеевичем, судебный приказ судебного участка 2 Железнодорожного р-на г. Улан-Удэ от 14.07.2017 по делу 2сп-2599/17, ООО «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Види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>-Оптика», ИНН 0326489235, решение Железнодорожного районного суда г. Улан-Удэ от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21.09.2015 по делу 2-5230/2015,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аппеляционное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Верховного суда Республики Бурятия от 10.10.2016 по делу 33-5059/2016, г. Улан-Удэ (2 853 272,57 руб.) - 2 853 272,57 руб.;</w:t>
      </w:r>
    </w:p>
    <w:p w14:paraId="3F4BE073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20 - ООО «Троицкий крановый завод», ИНН 7751519787 (солидарно с ООО Торговый дом «Троицкий крановый завод», ИНН 5074042558), решение АС г. Москвы от 24.05.2016 по делу А40-237745/15-69-1915, ИП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Дубовская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(Дорохова) Инна Ивановна, ИНН 772810021990 (солидарно с Дороховой Юлией Владиславовной), решение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Щербинского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01.12.2017 по делу М-3318/2017, ООО «Радуга», ИНН 7736682644 (солидарно с Баулиной Натальей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Васильевной), судебный приказ судебного участка 51 р-на Коньково г. Москвы от 25.05.2017 по делу 2-200/17, г. Улан-Удэ (2 668 859,10 руб.) - 2 668 859,10 руб.;</w:t>
      </w:r>
      <w:proofErr w:type="gramEnd"/>
    </w:p>
    <w:p w14:paraId="5CEE6A00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21 - Права требования к 6 юридическим лицам, г. Улан-Удэ (1 571 300,56 руб.) - 1 571 300,56 руб.;</w:t>
      </w:r>
    </w:p>
    <w:p w14:paraId="4165741E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22 - ИП Смирнова Людмила Николаевна, ИНН 031703349371 (солидарно со Смирновым Иваном Владимировичем), решение Северобайкальского городского суда Республики Бурятия от 25.10.2017 по делу 2-1128/2017, ИП Парфенова Елена Петровна, ИНН 030400829680 (солидарно с Парфеновым Игорем Александровичем), решение АС Республики Бурятия от 16.02.2010 по делу А10-5885/2009, ИП Раков Евгений Валерьевич, ИНН 032400261426, решение АС Республики Бурятия от 17.11.2004 по делу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А10-5493/04, ИП Джалилов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Абдуджабор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Доруевич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, ИНН 031702589194 (солидарно с Джалиловым Алишером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Абдумутоливовичем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), судебный приказ судебного участка 3 Северобайкальского р-на Республики Бурятия от 29.08.2017 по делу 2-898/2017, ИП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Блинова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Олеся Леонидовна, ИНН 031720487558 (солидарно с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Маркачевой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Ириной Владимировной, Стрельниковым Сергеем Борисовичем, Федосеевым Антоном Александровичем), решение Северобайкальского городского суда Республики </w:t>
      </w:r>
      <w:proofErr w:type="spell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Буоятия</w:t>
      </w:r>
      <w:proofErr w:type="spell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от 26.06.2015 по делу 2-952/2015, г. Улан-Удэ (1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A027E">
        <w:rPr>
          <w:rFonts w:ascii="Times New Roman" w:hAnsi="Times New Roman" w:cs="Times New Roman"/>
          <w:color w:val="000000"/>
          <w:sz w:val="24"/>
          <w:szCs w:val="24"/>
        </w:rPr>
        <w:t>414 115,55 руб.) - 1 414 115,55 руб.;</w:t>
      </w:r>
      <w:proofErr w:type="gramEnd"/>
    </w:p>
    <w:p w14:paraId="6C246EE0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23 - Права требования к 36 физическим лицам, г. Улан-Удэ (18 851 543,19 руб.) - 18 851 543,19 руб.;</w:t>
      </w:r>
    </w:p>
    <w:p w14:paraId="4CBE6842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24 - Права требования к 33 физическим лицам, г. Улан-Удэ (79 732 587,45 руб.) - 79 732 587,45 руб.;</w:t>
      </w:r>
    </w:p>
    <w:p w14:paraId="3FB28092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Лот 25 - Права требования к 5 214 физическим лицам, г. Улан-Удэ (687 671 177,15 руб.) - 687 671 177,15 руб.</w:t>
      </w:r>
    </w:p>
    <w:p w14:paraId="3DFB3DA7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6A78F69F" w14:textId="14461E09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</w:t>
      </w:r>
      <w:r w:rsidR="00B836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27E">
        <w:rPr>
          <w:rFonts w:ascii="Times New Roman" w:hAnsi="Times New Roman" w:cs="Times New Roman"/>
          <w:color w:val="000000"/>
          <w:sz w:val="24"/>
          <w:szCs w:val="24"/>
        </w:rPr>
        <w:t>(пять) процентов от начальной цены продажи предмета Торгов (лота).</w:t>
      </w:r>
    </w:p>
    <w:p w14:paraId="3D9A327D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Торги имуществом финансовой организации будут проведены в 14:00 часов по московскому времени 26 ноября 2019 г. на электронной площадке АО «Российский аукционный дом» по адресу: http://lot-online.ru (далее – ЭТП).</w:t>
      </w:r>
    </w:p>
    <w:p w14:paraId="5F8FC17F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28FF080B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AE45ED8" w14:textId="77777777" w:rsidR="002A027E" w:rsidRPr="00F81B03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- по истечении 30 минут, если после представления последнего предложения о цене предмета Торгов (лота) не поступило следующее 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>предложение о цене предмета Торгов (лота).</w:t>
      </w:r>
    </w:p>
    <w:p w14:paraId="06175DF0" w14:textId="7C0C0D5C" w:rsidR="002A027E" w:rsidRPr="00F81B03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0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F81B0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ноября 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 г., лоты не реализованы, то в 14:00 часов по московскому времени 2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января 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8361E" w:rsidRPr="00F81B0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F81B03">
        <w:rPr>
          <w:rFonts w:ascii="Times New Roman" w:hAnsi="Times New Roman" w:cs="Times New Roman"/>
          <w:color w:val="000000"/>
          <w:sz w:val="24"/>
          <w:szCs w:val="24"/>
        </w:rPr>
        <w:t xml:space="preserve"> г. на ЭТП будут проведены повторные Торги нереализованными лотами со снижением начальной цены лотов на 10 (Десять) процентов.</w:t>
      </w:r>
    </w:p>
    <w:p w14:paraId="497B6F04" w14:textId="77777777" w:rsidR="002A027E" w:rsidRPr="00F81B03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0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1F5EDA73" w14:textId="77777777" w:rsidR="002A027E" w:rsidRP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1B03">
        <w:rPr>
          <w:rFonts w:ascii="Times New Roman" w:hAnsi="Times New Roman" w:cs="Times New Roman"/>
          <w:color w:val="000000"/>
          <w:sz w:val="24"/>
          <w:szCs w:val="24"/>
        </w:rPr>
        <w:t>Прием Оператором заявок и предложений о цене приобретения имущества финансовой организации на участие в первых Торгах начинается в</w:t>
      </w:r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00:00 часов по московскому времени 15 октября 2019 г., а на участие в повторных Торгах начинается в 00:00 часов по московскому времени 05 декабря 2019 г. Прием заявок на участие в Торгах и задатков прекращается в 14:00 часов по</w:t>
      </w:r>
      <w:proofErr w:type="gramEnd"/>
      <w:r w:rsidRPr="002A027E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3895E15A" w14:textId="77777777" w:rsidR="002A027E" w:rsidRDefault="002A027E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02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основании п. 4 ст. 139 Федерального закона № 127-ФЗ «О несостоятельности (банкротстве)» лоты 1, 3-25,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68F2F99B" w:rsidR="00804C8A" w:rsidRPr="002A027E" w:rsidRDefault="0080749D" w:rsidP="002A02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2A027E">
        <w:rPr>
          <w:rFonts w:ascii="Times New Roman" w:hAnsi="Times New Roman" w:cs="Times New Roman"/>
          <w:b/>
          <w:bCs/>
          <w:color w:val="000000"/>
        </w:rPr>
        <w:t>Торги ППП</w:t>
      </w:r>
      <w:r w:rsidRPr="002A027E">
        <w:rPr>
          <w:rFonts w:ascii="Times New Roman" w:hAnsi="Times New Roman" w:cs="Times New Roman"/>
          <w:color w:val="000000"/>
          <w:shd w:val="clear" w:color="auto" w:fill="FFFFFF"/>
        </w:rPr>
        <w:t xml:space="preserve"> будут проведены на ЭТП</w:t>
      </w:r>
      <w:r w:rsidR="00804C8A" w:rsidRPr="002A027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14:paraId="5F9B72D8" w14:textId="4956B54E" w:rsidR="00804C8A" w:rsidRPr="002A027E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A027E">
        <w:rPr>
          <w:b/>
          <w:bCs/>
          <w:color w:val="000000"/>
        </w:rPr>
        <w:t>по лотам 1</w:t>
      </w:r>
      <w:r w:rsidR="002A027E" w:rsidRPr="002A027E">
        <w:rPr>
          <w:b/>
          <w:bCs/>
          <w:color w:val="000000"/>
        </w:rPr>
        <w:t>, 3-22</w:t>
      </w:r>
      <w:r w:rsidRPr="002A027E">
        <w:rPr>
          <w:b/>
          <w:bCs/>
          <w:color w:val="000000"/>
        </w:rPr>
        <w:t xml:space="preserve"> - с </w:t>
      </w:r>
      <w:r w:rsidR="002A027E" w:rsidRPr="002A027E">
        <w:rPr>
          <w:b/>
          <w:bCs/>
          <w:color w:val="000000"/>
        </w:rPr>
        <w:t>28 января</w:t>
      </w:r>
      <w:r w:rsidR="0080749D" w:rsidRPr="002A027E">
        <w:rPr>
          <w:b/>
          <w:bCs/>
          <w:color w:val="000000"/>
        </w:rPr>
        <w:t xml:space="preserve"> </w:t>
      </w:r>
      <w:r w:rsidR="002A027E" w:rsidRPr="002A027E">
        <w:rPr>
          <w:b/>
          <w:bCs/>
          <w:color w:val="000000"/>
        </w:rPr>
        <w:t>2020</w:t>
      </w:r>
      <w:r w:rsidRPr="002A027E">
        <w:rPr>
          <w:b/>
          <w:bCs/>
          <w:color w:val="000000"/>
        </w:rPr>
        <w:t xml:space="preserve"> г. </w:t>
      </w:r>
      <w:r w:rsidRPr="00F81B03">
        <w:rPr>
          <w:b/>
          <w:bCs/>
          <w:color w:val="000000"/>
        </w:rPr>
        <w:t xml:space="preserve">по </w:t>
      </w:r>
      <w:r w:rsidR="005C0BA0" w:rsidRPr="00F81B03">
        <w:rPr>
          <w:b/>
          <w:bCs/>
          <w:color w:val="000000"/>
        </w:rPr>
        <w:t>21</w:t>
      </w:r>
      <w:r w:rsidRPr="00F81B03">
        <w:rPr>
          <w:b/>
          <w:bCs/>
          <w:color w:val="000000"/>
        </w:rPr>
        <w:t xml:space="preserve"> </w:t>
      </w:r>
      <w:r w:rsidR="002A027E" w:rsidRPr="00F81B03">
        <w:rPr>
          <w:b/>
          <w:bCs/>
          <w:color w:val="000000"/>
        </w:rPr>
        <w:t xml:space="preserve">апреля 2020 </w:t>
      </w:r>
      <w:r w:rsidRPr="00F81B03">
        <w:rPr>
          <w:b/>
          <w:bCs/>
          <w:color w:val="000000"/>
        </w:rPr>
        <w:t>г.;</w:t>
      </w:r>
      <w:bookmarkStart w:id="0" w:name="_GoBack"/>
      <w:bookmarkEnd w:id="0"/>
    </w:p>
    <w:p w14:paraId="6991A022" w14:textId="7BD0F0BF" w:rsidR="00804C8A" w:rsidRPr="002A027E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A027E">
        <w:rPr>
          <w:b/>
          <w:bCs/>
          <w:color w:val="000000"/>
        </w:rPr>
        <w:t xml:space="preserve">по лотам </w:t>
      </w:r>
      <w:r w:rsidR="002A027E" w:rsidRPr="002A027E">
        <w:rPr>
          <w:b/>
          <w:bCs/>
          <w:color w:val="000000"/>
        </w:rPr>
        <w:t>23</w:t>
      </w:r>
      <w:r w:rsidRPr="002A027E">
        <w:rPr>
          <w:b/>
          <w:bCs/>
          <w:color w:val="000000"/>
        </w:rPr>
        <w:t>-</w:t>
      </w:r>
      <w:r w:rsidR="002A027E" w:rsidRPr="002A027E">
        <w:rPr>
          <w:b/>
          <w:bCs/>
          <w:color w:val="000000"/>
        </w:rPr>
        <w:t>25</w:t>
      </w:r>
      <w:r w:rsidRPr="002A027E">
        <w:rPr>
          <w:b/>
          <w:bCs/>
          <w:color w:val="000000"/>
        </w:rPr>
        <w:t xml:space="preserve"> - с </w:t>
      </w:r>
      <w:r w:rsidR="002A027E" w:rsidRPr="002A027E">
        <w:rPr>
          <w:b/>
          <w:bCs/>
          <w:color w:val="000000"/>
        </w:rPr>
        <w:t>28 января 2020 г. по 05 мая 2020 г.</w:t>
      </w:r>
    </w:p>
    <w:p w14:paraId="12B93197" w14:textId="5D26B24E" w:rsidR="0080749D" w:rsidRPr="002A027E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027E">
        <w:rPr>
          <w:color w:val="000000"/>
        </w:rPr>
        <w:t>Заявки на участие в Торгах ППП принима</w:t>
      </w:r>
      <w:r w:rsidR="00A417F2" w:rsidRPr="002A027E">
        <w:rPr>
          <w:color w:val="000000"/>
        </w:rPr>
        <w:t>ются Оператором, начиная с 00:00</w:t>
      </w:r>
      <w:r w:rsidRPr="002A027E">
        <w:rPr>
          <w:color w:val="000000"/>
        </w:rPr>
        <w:t xml:space="preserve"> часов по московскому времени </w:t>
      </w:r>
      <w:r w:rsidR="002A027E" w:rsidRPr="002A027E">
        <w:rPr>
          <w:color w:val="000000"/>
        </w:rPr>
        <w:t>28 января 2020</w:t>
      </w:r>
      <w:r w:rsidRPr="002A027E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2A027E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A027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D2033B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D2033B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033B">
        <w:rPr>
          <w:color w:val="000000"/>
        </w:rPr>
        <w:t>Начальные цены продажи лотов устанавливаются следующие:</w:t>
      </w:r>
    </w:p>
    <w:p w14:paraId="2F9E5F50" w14:textId="29852E97" w:rsidR="00804C8A" w:rsidRPr="00D2033B" w:rsidRDefault="00C664E4" w:rsidP="005E6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b/>
          <w:color w:val="000000"/>
        </w:rPr>
        <w:t>Для лот</w:t>
      </w:r>
      <w:r w:rsidR="002A027E" w:rsidRPr="00D2033B">
        <w:rPr>
          <w:b/>
          <w:color w:val="000000"/>
        </w:rPr>
        <w:t>а</w:t>
      </w:r>
      <w:r w:rsidRPr="00D2033B">
        <w:rPr>
          <w:b/>
          <w:color w:val="000000"/>
        </w:rPr>
        <w:t xml:space="preserve"> 1:</w:t>
      </w:r>
    </w:p>
    <w:p w14:paraId="332DD714" w14:textId="77777777" w:rsidR="00126D8B" w:rsidRPr="00D2033B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28 января 2020 г. по 10 марта 2020 г. - в размере начальной цены продажи лота;</w:t>
      </w:r>
    </w:p>
    <w:p w14:paraId="00A0E187" w14:textId="2CA519F2" w:rsidR="00126D8B" w:rsidRPr="00D2033B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11 марта 2020 г. по 17 марта 2020 г. - в размере 83,33% от начальной цены продажи лота;</w:t>
      </w:r>
    </w:p>
    <w:p w14:paraId="36F8A18E" w14:textId="5CCB8FB5" w:rsidR="00126D8B" w:rsidRPr="00D2033B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18 марта 2020 г. по 24 марта 2020 г. - в размере 66,66% от начальной цены продажи лота;</w:t>
      </w:r>
    </w:p>
    <w:p w14:paraId="7B5A9030" w14:textId="6EACE8BD" w:rsidR="00126D8B" w:rsidRPr="00D2033B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25 марта 2020 г. по 31 марта 2020 г. - в размере 49,99% от начальной цены продажи лота;</w:t>
      </w:r>
    </w:p>
    <w:p w14:paraId="2DF73100" w14:textId="77777777" w:rsidR="007D44C5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01 апреля 2020 г. по 07 апреля 2020 г. - в размере 33,32% от начальной цены продажи лота;</w:t>
      </w:r>
    </w:p>
    <w:p w14:paraId="14B99E85" w14:textId="48382BDA" w:rsidR="00126D8B" w:rsidRPr="00D2033B" w:rsidRDefault="00126D8B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08 апреля 2020 г. по 14 апреля 2020 г. - в размере 16,65% от начальной цены продажи лота;</w:t>
      </w:r>
    </w:p>
    <w:p w14:paraId="4925A889" w14:textId="14840216" w:rsidR="00C664E4" w:rsidRDefault="00126D8B" w:rsidP="005E64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033B">
        <w:rPr>
          <w:color w:val="000000"/>
        </w:rPr>
        <w:t>с 15 апреля 2020 г. по 21 апреля 2020 г. - в размере 0,01% от начальной цены продажи лота</w:t>
      </w:r>
      <w:r w:rsidR="00804C8A" w:rsidRPr="00D2033B">
        <w:rPr>
          <w:color w:val="000000"/>
        </w:rPr>
        <w:t>.</w:t>
      </w:r>
    </w:p>
    <w:p w14:paraId="683BC3B6" w14:textId="77777777" w:rsidR="00741FCB" w:rsidRDefault="00D2033B" w:rsidP="00741F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033B">
        <w:rPr>
          <w:b/>
          <w:color w:val="000000"/>
        </w:rPr>
        <w:t xml:space="preserve">Для лота </w:t>
      </w:r>
      <w:r w:rsidR="00741FCB">
        <w:rPr>
          <w:b/>
          <w:color w:val="000000"/>
        </w:rPr>
        <w:t>3</w:t>
      </w:r>
      <w:r w:rsidRPr="00D2033B">
        <w:rPr>
          <w:b/>
          <w:color w:val="000000"/>
        </w:rPr>
        <w:t>:</w:t>
      </w:r>
    </w:p>
    <w:p w14:paraId="2E62381A" w14:textId="77777777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28 января 2020 г. по 10 марта 2020 г. - в размере начальной цены продажи лота;</w:t>
      </w:r>
    </w:p>
    <w:p w14:paraId="090EFCFD" w14:textId="7A62843B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11 марта 2020 г. по 17 марта 2020 г. - в размере 98,50% от начальной цены продажи лота;</w:t>
      </w:r>
    </w:p>
    <w:p w14:paraId="1F0C2A96" w14:textId="77777777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18 марта 2020 г. по 24 марта 2020 г. - в размере 97,00% от начальной цены продажи лота;</w:t>
      </w:r>
    </w:p>
    <w:p w14:paraId="061F7D72" w14:textId="77777777" w:rsidR="007D44C5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25 марта 2020 г. по 31 марта 2020 г. - в размере 95,50% от начальной цены продажи лота;</w:t>
      </w:r>
    </w:p>
    <w:p w14:paraId="09AEF873" w14:textId="77777777" w:rsidR="007D44C5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01 апреля 2020 г. по 07 апреля 2020 г. - в размере 94,00% от начальной цены продажи лота;</w:t>
      </w:r>
    </w:p>
    <w:p w14:paraId="671D65C7" w14:textId="17328F45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08 апреля 2020 г. по 14 апреля 2020 г. - в размере 92,50% от начальной цены продажи лота;</w:t>
      </w:r>
    </w:p>
    <w:p w14:paraId="7212D90B" w14:textId="2B5E8589" w:rsidR="00D2033B" w:rsidRPr="00D2033B" w:rsidRDefault="00D63D37" w:rsidP="00D63D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3D37">
        <w:rPr>
          <w:color w:val="000000"/>
        </w:rPr>
        <w:t>с 15 апреля 2020 г. по 21 апреля 2020 г. - в размере 91,00%</w:t>
      </w:r>
      <w:r>
        <w:rPr>
          <w:color w:val="000000"/>
        </w:rPr>
        <w:t xml:space="preserve"> от начальной цены продажи лота</w:t>
      </w:r>
      <w:r w:rsidR="00D2033B" w:rsidRPr="00D2033B">
        <w:rPr>
          <w:color w:val="000000"/>
        </w:rPr>
        <w:t>.</w:t>
      </w:r>
    </w:p>
    <w:p w14:paraId="65D9CDB9" w14:textId="303BE249" w:rsidR="00D63D37" w:rsidRDefault="00D63D37" w:rsidP="00D63D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033B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D2033B">
        <w:rPr>
          <w:b/>
          <w:color w:val="000000"/>
        </w:rPr>
        <w:t>:</w:t>
      </w:r>
    </w:p>
    <w:p w14:paraId="6BAAB32D" w14:textId="77777777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28 января 2020 г. по 10 марта 2020 г. - в размере начальной цены продажи лота;</w:t>
      </w:r>
    </w:p>
    <w:p w14:paraId="0EA8BB5D" w14:textId="77777777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11 марта 2020 г. по 17 марта 2020 г. - в размере 97,00% от начальной цены продажи лота;</w:t>
      </w:r>
    </w:p>
    <w:p w14:paraId="3DDEF00A" w14:textId="77777777" w:rsidR="007D44C5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18 марта 2020 г. по 24 марта 2020 г. - в размере 94,00% от начальной цены продажи лота;</w:t>
      </w:r>
    </w:p>
    <w:p w14:paraId="6DF8956E" w14:textId="77777777" w:rsidR="007D44C5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25 марта 2020 г. по 31 марта 2020 г. - в размере 91,00% от начальной цены продажи лота;</w:t>
      </w:r>
    </w:p>
    <w:p w14:paraId="15B339AE" w14:textId="77777777" w:rsidR="007D44C5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01 апреля 2020 г. по 07 апреля 2020 г. - в размере 88,00% от начальной цены продажи лота;</w:t>
      </w:r>
    </w:p>
    <w:p w14:paraId="2D98F793" w14:textId="59FB387F" w:rsidR="00D63D37" w:rsidRPr="00D63D37" w:rsidRDefault="00D63D37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63D37">
        <w:rPr>
          <w:color w:val="000000"/>
        </w:rPr>
        <w:t>с 08 апреля 2020 г. по 14 апреля 2020 г. - в размере 85,00% от начальной цены продажи лота;</w:t>
      </w:r>
    </w:p>
    <w:p w14:paraId="4A34A4C6" w14:textId="0C458E42" w:rsidR="00D63D37" w:rsidRPr="00D2033B" w:rsidRDefault="00D63D37" w:rsidP="00D63D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63D37">
        <w:rPr>
          <w:color w:val="000000"/>
        </w:rPr>
        <w:t>с 15 апреля 2020 г. по 21 апреля 2020 г. - в размере 82,00%</w:t>
      </w:r>
      <w:r>
        <w:rPr>
          <w:color w:val="000000"/>
        </w:rPr>
        <w:t xml:space="preserve"> от начальной цены продажи лота.</w:t>
      </w:r>
    </w:p>
    <w:p w14:paraId="44BF7752" w14:textId="55C80B6E" w:rsidR="00804C8A" w:rsidRPr="004F2861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b/>
          <w:color w:val="000000"/>
        </w:rPr>
        <w:t xml:space="preserve">Для лотов </w:t>
      </w:r>
      <w:r w:rsidR="003D24EF" w:rsidRPr="004F2861">
        <w:rPr>
          <w:b/>
          <w:color w:val="000000"/>
        </w:rPr>
        <w:t>5-7</w:t>
      </w:r>
      <w:r w:rsidRPr="004F2861">
        <w:rPr>
          <w:b/>
          <w:color w:val="000000"/>
        </w:rPr>
        <w:t>:</w:t>
      </w:r>
    </w:p>
    <w:p w14:paraId="7E18753E" w14:textId="02D3D4BF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28 января 2020 г. по 10</w:t>
      </w:r>
      <w:r w:rsidRPr="003D24EF">
        <w:rPr>
          <w:color w:val="000000"/>
        </w:rPr>
        <w:t xml:space="preserve"> марта 2020 г. - в размере начальной цены продажи лот</w:t>
      </w:r>
      <w:r>
        <w:rPr>
          <w:color w:val="000000"/>
        </w:rPr>
        <w:t>ов</w:t>
      </w:r>
      <w:r w:rsidRPr="003D24EF">
        <w:rPr>
          <w:color w:val="000000"/>
        </w:rPr>
        <w:t>;</w:t>
      </w:r>
    </w:p>
    <w:p w14:paraId="0B56CA15" w14:textId="47769B76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11 марта 2020 г. по 17 марта 2020 г. - в размере 96,50% от начальной цены продажи лотов;</w:t>
      </w:r>
    </w:p>
    <w:p w14:paraId="1B93332A" w14:textId="2688E964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18 марта 2020 г. по 24 марта 2020 г. - в размере 93,00% от начальной цены продажи лотов;</w:t>
      </w:r>
    </w:p>
    <w:p w14:paraId="791E9A30" w14:textId="4EF84CAF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25 марта 2020 г. по 31 марта 2020 г. - в размере 89,50% от начальной цены продажи лотов;</w:t>
      </w:r>
    </w:p>
    <w:p w14:paraId="260E0BAA" w14:textId="0B7AC4A7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01 апреля 2020 г. по 07 апреля 2020 г. - в размере 86,00% от начальной цены продажи лотов;</w:t>
      </w:r>
    </w:p>
    <w:p w14:paraId="03E245B7" w14:textId="4B5B39BB" w:rsidR="003D24EF" w:rsidRPr="003D24EF" w:rsidRDefault="003D24EF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08 апреля 2020 г. по 14 апреля 2020 г. - в размере 82,50% от начальной цены продажи лотов;</w:t>
      </w:r>
    </w:p>
    <w:p w14:paraId="573892D8" w14:textId="66C8871A" w:rsidR="00804C8A" w:rsidRDefault="003D24EF" w:rsidP="003D24E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D24EF">
        <w:rPr>
          <w:color w:val="000000"/>
        </w:rPr>
        <w:t>с 15 апреля 2020 г. по 21 апреля 2020 г. - в размере 79,00% от начальной цены продажи лотов</w:t>
      </w:r>
      <w:r>
        <w:rPr>
          <w:color w:val="000000"/>
        </w:rPr>
        <w:t>.</w:t>
      </w:r>
    </w:p>
    <w:p w14:paraId="3DF91F84" w14:textId="724DFBA1" w:rsidR="004F2861" w:rsidRPr="004F2861" w:rsidRDefault="004F2861" w:rsidP="004F28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b/>
          <w:color w:val="000000"/>
        </w:rPr>
        <w:lastRenderedPageBreak/>
        <w:t>Для лотов 8-17:</w:t>
      </w:r>
    </w:p>
    <w:p w14:paraId="27AB0DDD" w14:textId="62AFE1B2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28 января 2020 г. по 10 марта 2020 г. - в размере начальной цены продажи лот</w:t>
      </w:r>
      <w:r>
        <w:rPr>
          <w:color w:val="000000"/>
        </w:rPr>
        <w:t>ов</w:t>
      </w:r>
      <w:r w:rsidRPr="004F2861">
        <w:rPr>
          <w:color w:val="000000"/>
        </w:rPr>
        <w:t>;</w:t>
      </w:r>
    </w:p>
    <w:p w14:paraId="683F98D8" w14:textId="2608C35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11 марта 2020 г. по 17 марта 2020 г. - в размере 95,00% от начальной цены продажи лотов;</w:t>
      </w:r>
    </w:p>
    <w:p w14:paraId="6AD79432" w14:textId="0B380E55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18 марта 2020 г. по 24 марта 2020 г. - в размере 90,00% от начальной цены продажи лотов;</w:t>
      </w:r>
    </w:p>
    <w:p w14:paraId="6B5D3A6C" w14:textId="213AF811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25 марта 2020 г. по 31 марта 2020 г. - в размере 85,00% от начальной цены продажи лотов;</w:t>
      </w:r>
    </w:p>
    <w:p w14:paraId="72972F9A" w14:textId="32AE4374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01 апреля 2020 г. по 07 апреля 2020 г. - в размере 80,00% от начальной цены продажи лотов;</w:t>
      </w:r>
    </w:p>
    <w:p w14:paraId="2D0A1637" w14:textId="300EA14F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08 апреля 2020 г. по 14 апреля 2020 г. - в размере 75,00% от начальной цены продажи лотов;</w:t>
      </w:r>
    </w:p>
    <w:p w14:paraId="042942ED" w14:textId="46D18B36" w:rsid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15 апреля 2020 г. по 21 апреля 2020 г. - в размере 70,00%</w:t>
      </w:r>
      <w:r>
        <w:rPr>
          <w:color w:val="000000"/>
        </w:rPr>
        <w:t xml:space="preserve"> от начальной цены продажи </w:t>
      </w:r>
      <w:r w:rsidRPr="004F2861">
        <w:rPr>
          <w:color w:val="000000"/>
        </w:rPr>
        <w:t>лотов</w:t>
      </w:r>
      <w:r>
        <w:rPr>
          <w:color w:val="000000"/>
        </w:rPr>
        <w:t>.</w:t>
      </w:r>
    </w:p>
    <w:p w14:paraId="6E50A065" w14:textId="6807E466" w:rsidR="004F2861" w:rsidRDefault="004F2861" w:rsidP="004F28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2033B">
        <w:rPr>
          <w:b/>
          <w:color w:val="000000"/>
        </w:rPr>
        <w:t xml:space="preserve">Для лота </w:t>
      </w:r>
      <w:r>
        <w:rPr>
          <w:b/>
          <w:color w:val="000000"/>
        </w:rPr>
        <w:t>18</w:t>
      </w:r>
      <w:r w:rsidRPr="00D2033B">
        <w:rPr>
          <w:b/>
          <w:color w:val="000000"/>
        </w:rPr>
        <w:t>:</w:t>
      </w:r>
    </w:p>
    <w:p w14:paraId="2DB88DBA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28 января 2020 г. по 10 марта 2020 г. - в размере начальной цены продажи лота;</w:t>
      </w:r>
    </w:p>
    <w:p w14:paraId="1C21F5A2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11 марта 2020 г. по 17 марта 2020 г. - в размере 93,00% от начальной цены продажи лота;</w:t>
      </w:r>
    </w:p>
    <w:p w14:paraId="5DD91241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18 марта 2020 г. по 24 марта 2020 г. - в размере 86,00% от начальной цены продажи лота;</w:t>
      </w:r>
    </w:p>
    <w:p w14:paraId="6B9E2F9D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25 марта 2020 г. по 31 марта 2020 г. - в размере 79,00% от начальной цены продажи лота;</w:t>
      </w:r>
    </w:p>
    <w:p w14:paraId="2E95785F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01 апреля 2020 г. по 07 апреля 2020 г. - в размере 72,00% от начальной цены продажи лота;</w:t>
      </w:r>
    </w:p>
    <w:p w14:paraId="3737A25D" w14:textId="7777777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08 апреля 2020 г. по 14 апреля 2020 г. - в размере 65,00% от начальной цены продажи лота;</w:t>
      </w:r>
    </w:p>
    <w:p w14:paraId="1F003145" w14:textId="3768B508" w:rsidR="004F2861" w:rsidRDefault="004F2861" w:rsidP="004F28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15 апреля 2020 г. по 21 апреля 2020 г. - в размере 58,00% от начальной цены продажи лота</w:t>
      </w:r>
      <w:r>
        <w:rPr>
          <w:color w:val="000000"/>
        </w:rPr>
        <w:t>.</w:t>
      </w:r>
    </w:p>
    <w:p w14:paraId="697B0F2F" w14:textId="6126A4BD" w:rsidR="004F2861" w:rsidRPr="004F2861" w:rsidRDefault="004F2861" w:rsidP="004F28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b/>
          <w:color w:val="000000"/>
        </w:rPr>
        <w:t xml:space="preserve">Для лотов </w:t>
      </w:r>
      <w:r>
        <w:rPr>
          <w:b/>
          <w:color w:val="000000"/>
        </w:rPr>
        <w:t>19-22</w:t>
      </w:r>
      <w:r w:rsidRPr="004F2861">
        <w:rPr>
          <w:b/>
          <w:color w:val="000000"/>
        </w:rPr>
        <w:t>:</w:t>
      </w:r>
    </w:p>
    <w:p w14:paraId="00048DAB" w14:textId="60921B70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28 января 2020 г. по 10 марта 2020 г. - в размере начальной цены продажи лотов;</w:t>
      </w:r>
    </w:p>
    <w:p w14:paraId="49BB9AFC" w14:textId="55D3EF4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11 марта 2020 г. по 17 марта 2020 г. - в размере 89,00% от начальной цены продажи лотов;</w:t>
      </w:r>
    </w:p>
    <w:p w14:paraId="3D35826D" w14:textId="71D67BC8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18 марта 2020 г. по 24 марта 2020 г. - в размере 78,00% от начальной цены продажи лотов;</w:t>
      </w:r>
    </w:p>
    <w:p w14:paraId="48D95EDF" w14:textId="63F51F5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25 марта 2020 г. по 31 марта 2020 г. - в размере 67,00% от начальной цены продажи лотов;</w:t>
      </w:r>
    </w:p>
    <w:p w14:paraId="56197198" w14:textId="2B9CCF47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01 апреля 2020 г. по 07 апреля 2020 г. - в размере 56,00% от начальной цены продажи лотов;</w:t>
      </w:r>
    </w:p>
    <w:p w14:paraId="2927B33B" w14:textId="2AF8B205" w:rsidR="004F2861" w:rsidRPr="004F2861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08 апреля 2020 г. по 14 апреля 2020 г. - в размере 45,00% от начальной цены продажи лотов;</w:t>
      </w:r>
    </w:p>
    <w:p w14:paraId="4E632B38" w14:textId="77777777" w:rsidR="007D44C5" w:rsidRDefault="004F2861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F2861">
        <w:rPr>
          <w:color w:val="000000"/>
        </w:rPr>
        <w:t>с 15 апреля 2020 г. по 21 апреля 2020 г. - в размере 34,00% от начальной цены продажи лотов</w:t>
      </w:r>
      <w:r>
        <w:rPr>
          <w:color w:val="000000"/>
        </w:rPr>
        <w:t>.</w:t>
      </w:r>
    </w:p>
    <w:p w14:paraId="2B4C70EB" w14:textId="5E7BCC8D" w:rsidR="006B5DD6" w:rsidRPr="006B5DD6" w:rsidRDefault="006B5DD6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5DD6">
        <w:rPr>
          <w:b/>
          <w:color w:val="000000"/>
        </w:rPr>
        <w:t xml:space="preserve">Для лота </w:t>
      </w:r>
      <w:r>
        <w:rPr>
          <w:b/>
          <w:color w:val="000000"/>
        </w:rPr>
        <w:t>23</w:t>
      </w:r>
      <w:r w:rsidRPr="006B5DD6">
        <w:rPr>
          <w:b/>
          <w:color w:val="000000"/>
        </w:rPr>
        <w:t>:</w:t>
      </w:r>
    </w:p>
    <w:p w14:paraId="26FF33CF" w14:textId="77777777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28 января 2020 г. по 10 марта 2020 г. - в размере начальной цены продажи лота;</w:t>
      </w:r>
    </w:p>
    <w:p w14:paraId="27735BB3" w14:textId="33C827B7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11 марта 2020 г. по 17 марта 2020 г. - в размере 98,70% от начальной цены продажи лота;</w:t>
      </w:r>
    </w:p>
    <w:p w14:paraId="0F91B128" w14:textId="76CB8295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18 марта 2020 г. по 24 марта 2020 г. - в размере 97,40% от начальной цены продажи лота;</w:t>
      </w:r>
    </w:p>
    <w:p w14:paraId="6345F7D0" w14:textId="365E3952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25 марта 2020 г. по 31 марта 2020 г. - в размере 96,10% от начальной цены продажи лота;</w:t>
      </w:r>
    </w:p>
    <w:p w14:paraId="0E40CDD1" w14:textId="71D99494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01 апреля 2020 г. по 07 апреля 2020 г. - в размере 94,80% от начальной цены продажи лота;</w:t>
      </w:r>
    </w:p>
    <w:p w14:paraId="672489F0" w14:textId="1D487C51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08 апреля 2020 г. по 14 апреля 2020 г. - в размере 93,50% от начальной цены продажи лота;</w:t>
      </w:r>
    </w:p>
    <w:p w14:paraId="7FCCB32C" w14:textId="27FE6EA3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15 апреля 2020 г. по 21 апреля 2020 г. - в размере 92,20% от начальной цены продажи лота;</w:t>
      </w:r>
    </w:p>
    <w:p w14:paraId="6B0289E8" w14:textId="4B63F5B5" w:rsidR="00696895" w:rsidRPr="0069689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22 апреля 2020 г. по 28 апреля 2020 г. - в размере 90,90% от начальной цены продажи лота;</w:t>
      </w:r>
    </w:p>
    <w:p w14:paraId="01817576" w14:textId="77777777" w:rsidR="007D44C5" w:rsidRDefault="00696895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96895">
        <w:rPr>
          <w:color w:val="000000"/>
        </w:rPr>
        <w:t>с 29 апреля 2020 г. по 05 мая 2020 г. - в размере 89,60% от начальной цены продажи лота</w:t>
      </w:r>
      <w:r w:rsidR="006B5DD6" w:rsidRPr="006B5DD6">
        <w:rPr>
          <w:color w:val="000000"/>
        </w:rPr>
        <w:t>.</w:t>
      </w:r>
    </w:p>
    <w:p w14:paraId="1FABE204" w14:textId="6E95BD06" w:rsidR="001B1B84" w:rsidRPr="006B5DD6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5DD6">
        <w:rPr>
          <w:b/>
          <w:color w:val="000000"/>
        </w:rPr>
        <w:t xml:space="preserve">Для лота </w:t>
      </w:r>
      <w:r>
        <w:rPr>
          <w:b/>
          <w:color w:val="000000"/>
        </w:rPr>
        <w:t>24</w:t>
      </w:r>
      <w:r w:rsidRPr="006B5DD6">
        <w:rPr>
          <w:b/>
          <w:color w:val="000000"/>
        </w:rPr>
        <w:t>:</w:t>
      </w:r>
    </w:p>
    <w:p w14:paraId="76E6C1BA" w14:textId="77777777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28 января 2020 г. по 10 марта 2020 г. - в размере начальной цены продажи лота;</w:t>
      </w:r>
    </w:p>
    <w:p w14:paraId="0DA2F5F5" w14:textId="5ABC467D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11 марта 2020 г. по 17 марта 2020 г. - в размере 94,50% от начальной цены продажи лота;</w:t>
      </w:r>
    </w:p>
    <w:p w14:paraId="3FC2755F" w14:textId="77777777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18 марта 2020 г. по 24 марта 2020 г. - в размере 89,00% от начальной цены продажи лота;</w:t>
      </w:r>
    </w:p>
    <w:p w14:paraId="221D8E49" w14:textId="1D9BBB03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25 марта 2020 г. по 31 марта 2020 г. - в размере 83,50% от начальной цены продажи лота;</w:t>
      </w:r>
    </w:p>
    <w:p w14:paraId="62E85904" w14:textId="77777777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01 апреля 2020 г. по 07 апреля 2020 г. - в размере 78,00% от начальной цены продажи лота;</w:t>
      </w:r>
    </w:p>
    <w:p w14:paraId="06ABC7C5" w14:textId="1F58338F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08 апреля 2020 г. по 14 апреля 2020 г. - в размере 72,50% от начальной цены продажи лота;</w:t>
      </w:r>
    </w:p>
    <w:p w14:paraId="071B97D4" w14:textId="77777777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15 апреля 2020 г. по 21 апреля 2020 г. - в размере 67,00% от начальной цены продажи лота;</w:t>
      </w:r>
    </w:p>
    <w:p w14:paraId="489C4987" w14:textId="4F2AA571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22 апреля 2020 г. по 28 апреля 2020 г. - в размере 61,50% от начальной цены продажи лота;</w:t>
      </w:r>
    </w:p>
    <w:p w14:paraId="54A1A7B6" w14:textId="77777777" w:rsidR="007D44C5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29 апреля 2020 г. по 05 мая 2020 г. - в размере 56,00% от начальной цены продажи лота.</w:t>
      </w:r>
    </w:p>
    <w:p w14:paraId="7536D836" w14:textId="045F3C87" w:rsidR="001B1B84" w:rsidRPr="006B5DD6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5DD6">
        <w:rPr>
          <w:b/>
          <w:color w:val="000000"/>
        </w:rPr>
        <w:t xml:space="preserve">Для лота </w:t>
      </w:r>
      <w:r>
        <w:rPr>
          <w:b/>
          <w:color w:val="000000"/>
        </w:rPr>
        <w:t>25</w:t>
      </w:r>
      <w:r w:rsidRPr="006B5DD6">
        <w:rPr>
          <w:b/>
          <w:color w:val="000000"/>
        </w:rPr>
        <w:t>:</w:t>
      </w:r>
    </w:p>
    <w:p w14:paraId="5411749F" w14:textId="77777777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28 января 2020 г. по 10 марта 2020 г. - в размере начальной цены продажи лота;</w:t>
      </w:r>
    </w:p>
    <w:p w14:paraId="3CB3CBE8" w14:textId="01440415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lastRenderedPageBreak/>
        <w:t>с 11 марта 2020 г. по 17 марта 2020 г. - в размере 70,00% от начальной цены продажи лота;</w:t>
      </w:r>
    </w:p>
    <w:p w14:paraId="58A25C72" w14:textId="26B3CE1B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18 марта 2020 г. по 24 марта 2020 г. - в размере 40,00% от начальной цены продажи лота;</w:t>
      </w:r>
    </w:p>
    <w:p w14:paraId="67C16118" w14:textId="7E5E86CF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25 марта 2020 г. по 31 марта 2020 г. - в размере 10,00% от начальной цены продажи лота;</w:t>
      </w:r>
    </w:p>
    <w:p w14:paraId="00B6D434" w14:textId="1486584F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01 апреля 2020 г. по 07 апреля 2020 г. - в размере 9,40% от начальной цены продажи лота;</w:t>
      </w:r>
    </w:p>
    <w:p w14:paraId="00F77363" w14:textId="2D35444A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08 апреля 2020 г. по 14 апреля 2020 г. - в размере 8,80% от начальной цены продажи лота;</w:t>
      </w:r>
    </w:p>
    <w:p w14:paraId="30123BB0" w14:textId="3C5427B3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15 апреля 2020 г. по 21 апреля 2020 г. - в размере 8,20% от начальной цены продажи лота;</w:t>
      </w:r>
    </w:p>
    <w:p w14:paraId="4688A00C" w14:textId="5E034A94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22 апреля 2020 г. по 28 апреля 2020 г. - в размере 7,60% от начальной цены продажи лота;</w:t>
      </w:r>
    </w:p>
    <w:p w14:paraId="0270B408" w14:textId="45F9F653" w:rsidR="001B1B84" w:rsidRPr="001B1B84" w:rsidRDefault="001B1B84" w:rsidP="007D44C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1B84">
        <w:rPr>
          <w:color w:val="000000"/>
        </w:rPr>
        <w:t>с 29 апреля 2020 г. по 05 мая 2020 г. - в размере 7,00% от начальной цены продажи лота.</w:t>
      </w:r>
    </w:p>
    <w:p w14:paraId="30663BCA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BC2DD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2DD0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BC2D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2DD0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BC2DD0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BC2DD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BC2DD0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BC2DD0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C2DD0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BC2DD0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BC2DD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BC2D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BC2DD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C2DD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2DD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C2DD0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C2DD0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C2DD0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BC2DD0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C2DD0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BC2DD0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BC2DD0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BC2DD0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BC2DD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C2DD0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273978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39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97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27397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27397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6B662C25" w:rsidR="0080749D" w:rsidRPr="00273978" w:rsidRDefault="0080749D" w:rsidP="002739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97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7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273978" w:rsidRPr="002739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73978" w:rsidRPr="00273978">
        <w:rPr>
          <w:rFonts w:ascii="Times New Roman" w:hAnsi="Times New Roman" w:cs="Times New Roman"/>
          <w:sz w:val="24"/>
          <w:szCs w:val="24"/>
        </w:rPr>
        <w:t xml:space="preserve">9.00 </w:t>
      </w:r>
      <w:r w:rsidR="00E42D48">
        <w:rPr>
          <w:rFonts w:ascii="Times New Roman" w:hAnsi="Times New Roman" w:cs="Times New Roman"/>
          <w:sz w:val="24"/>
          <w:szCs w:val="24"/>
        </w:rPr>
        <w:t>п</w:t>
      </w:r>
      <w:r w:rsidR="00273978" w:rsidRPr="00273978">
        <w:rPr>
          <w:rFonts w:ascii="Times New Roman" w:hAnsi="Times New Roman" w:cs="Times New Roman"/>
          <w:sz w:val="24"/>
          <w:szCs w:val="24"/>
        </w:rPr>
        <w:t xml:space="preserve">о 16.00 часов по адресу: г. Улан-Удэ, ул. </w:t>
      </w:r>
      <w:proofErr w:type="gramStart"/>
      <w:r w:rsidR="00273978" w:rsidRPr="00273978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273978" w:rsidRPr="00273978">
        <w:rPr>
          <w:rFonts w:ascii="Times New Roman" w:hAnsi="Times New Roman" w:cs="Times New Roman"/>
          <w:sz w:val="24"/>
          <w:szCs w:val="24"/>
        </w:rPr>
        <w:t xml:space="preserve">, д.28, тел. 8(3012)297-101, а также у ОТ: по лотам 1, 8: Тел. 8 (812) 334-20-50 (с 9.00 до 18.00 по </w:t>
      </w:r>
      <w:r w:rsidR="00E42D48">
        <w:rPr>
          <w:rFonts w:ascii="Times New Roman" w:hAnsi="Times New Roman" w:cs="Times New Roman"/>
          <w:sz w:val="24"/>
          <w:szCs w:val="24"/>
        </w:rPr>
        <w:t>м</w:t>
      </w:r>
      <w:r w:rsidR="00273978" w:rsidRPr="00273978">
        <w:rPr>
          <w:rFonts w:ascii="Times New Roman" w:hAnsi="Times New Roman" w:cs="Times New Roman"/>
          <w:sz w:val="24"/>
          <w:szCs w:val="24"/>
        </w:rPr>
        <w:t xml:space="preserve">осковскому времени в будние дни), </w:t>
      </w:r>
      <w:hyperlink r:id="rId5" w:history="1">
        <w:r w:rsidR="00273978" w:rsidRPr="00273978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273978" w:rsidRPr="00273978">
        <w:rPr>
          <w:rFonts w:ascii="Times New Roman" w:hAnsi="Times New Roman" w:cs="Times New Roman"/>
          <w:sz w:val="24"/>
          <w:szCs w:val="24"/>
        </w:rPr>
        <w:t>, по лотам 2-7,</w:t>
      </w:r>
      <w:r w:rsidR="00E42D48">
        <w:rPr>
          <w:rFonts w:ascii="Times New Roman" w:hAnsi="Times New Roman" w:cs="Times New Roman"/>
          <w:sz w:val="24"/>
          <w:szCs w:val="24"/>
        </w:rPr>
        <w:t xml:space="preserve"> </w:t>
      </w:r>
      <w:r w:rsidR="00273978" w:rsidRPr="00273978">
        <w:rPr>
          <w:rFonts w:ascii="Times New Roman" w:hAnsi="Times New Roman" w:cs="Times New Roman"/>
          <w:sz w:val="24"/>
          <w:szCs w:val="24"/>
        </w:rPr>
        <w:t>9-25: Мешкова Юлия meshkova@auction-house.ru тел. 8 (913)750-81-47, 8 (383)319-41-41</w:t>
      </w:r>
      <w:r w:rsidRPr="002739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397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</w:t>
      </w:r>
      <w:proofErr w:type="spellStart"/>
      <w:r w:rsidRPr="0027397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73978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126D8B"/>
    <w:rsid w:val="0015099D"/>
    <w:rsid w:val="001B1B84"/>
    <w:rsid w:val="001F039D"/>
    <w:rsid w:val="00273978"/>
    <w:rsid w:val="002A027E"/>
    <w:rsid w:val="002A2CDF"/>
    <w:rsid w:val="003D24EF"/>
    <w:rsid w:val="00467D6B"/>
    <w:rsid w:val="004F2861"/>
    <w:rsid w:val="005C0BA0"/>
    <w:rsid w:val="005E6421"/>
    <w:rsid w:val="005F1F68"/>
    <w:rsid w:val="00662676"/>
    <w:rsid w:val="00670170"/>
    <w:rsid w:val="00696895"/>
    <w:rsid w:val="006B5DD6"/>
    <w:rsid w:val="007229EA"/>
    <w:rsid w:val="00741FCB"/>
    <w:rsid w:val="007D44C5"/>
    <w:rsid w:val="00804C8A"/>
    <w:rsid w:val="0080749D"/>
    <w:rsid w:val="00865FD7"/>
    <w:rsid w:val="00907536"/>
    <w:rsid w:val="00A417F2"/>
    <w:rsid w:val="00AF1476"/>
    <w:rsid w:val="00B8361E"/>
    <w:rsid w:val="00BC2DD0"/>
    <w:rsid w:val="00C11EFF"/>
    <w:rsid w:val="00C664E4"/>
    <w:rsid w:val="00D2033B"/>
    <w:rsid w:val="00D62667"/>
    <w:rsid w:val="00D63D37"/>
    <w:rsid w:val="00E37C5A"/>
    <w:rsid w:val="00E42D48"/>
    <w:rsid w:val="00E614D3"/>
    <w:rsid w:val="00F8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iPriority="1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4275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19</cp:revision>
  <dcterms:created xsi:type="dcterms:W3CDTF">2019-07-23T07:50:00Z</dcterms:created>
  <dcterms:modified xsi:type="dcterms:W3CDTF">2019-10-07T09:22:00Z</dcterms:modified>
</cp:coreProperties>
</file>