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1D" w:rsidRDefault="00502F01">
      <w:pPr>
        <w:pStyle w:val="a5"/>
        <w:jc w:val="center"/>
        <w:rPr>
          <w:b/>
          <w:bCs/>
        </w:rPr>
      </w:pPr>
      <w:r>
        <w:rPr>
          <w:b/>
          <w:bCs/>
        </w:rPr>
        <w:t>Договор</w:t>
      </w:r>
      <w:r>
        <w:rPr>
          <w:b/>
          <w:bCs/>
        </w:rPr>
        <w:t xml:space="preserve"> </w:t>
      </w:r>
      <w:r>
        <w:rPr>
          <w:b/>
          <w:bCs/>
        </w:rPr>
        <w:t>о</w:t>
      </w:r>
      <w:r>
        <w:rPr>
          <w:b/>
          <w:bCs/>
        </w:rPr>
        <w:t xml:space="preserve"> </w:t>
      </w:r>
      <w:r>
        <w:rPr>
          <w:b/>
          <w:bCs/>
        </w:rPr>
        <w:t>задатке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</w:pPr>
      <w:r>
        <w:t>г</w:t>
      </w:r>
      <w:r>
        <w:rPr>
          <w:rFonts w:ascii="Times New Roman" w:hAnsi="Arial Unicode MS"/>
        </w:rPr>
        <w:t xml:space="preserve">. </w:t>
      </w:r>
      <w:r w:rsidR="00FF18AB">
        <w:rPr>
          <w:rFonts w:ascii="Times New Roman" w:hAnsi="Arial Unicode MS"/>
        </w:rPr>
        <w:t>Мурманск</w:t>
      </w:r>
      <w:r>
        <w:rPr>
          <w:rFonts w:ascii="Times New Roman" w:hAnsi="Arial Unicode MS"/>
        </w:rPr>
        <w:t xml:space="preserve">                                                                           </w:t>
      </w:r>
      <w:r>
        <w:t xml:space="preserve">       </w:t>
      </w:r>
      <w:proofErr w:type="gramStart"/>
      <w:r>
        <w:t xml:space="preserve">   </w:t>
      </w:r>
      <w:r>
        <w:t>«</w:t>
      </w:r>
      <w:proofErr w:type="gramEnd"/>
      <w:r>
        <w:rPr>
          <w:rFonts w:ascii="Times New Roman" w:hAnsi="Arial Unicode MS"/>
        </w:rPr>
        <w:t>__</w:t>
      </w:r>
      <w:r>
        <w:t>»</w:t>
      </w:r>
      <w:r>
        <w:t xml:space="preserve">  </w:t>
      </w:r>
      <w:r>
        <w:rPr>
          <w:rFonts w:ascii="Times New Roman" w:hAnsi="Arial Unicode MS"/>
        </w:rPr>
        <w:t>____________ 20</w:t>
      </w:r>
      <w:r w:rsidR="00EB6A3B">
        <w:rPr>
          <w:rFonts w:ascii="Times New Roman" w:hAnsi="Arial Unicode MS"/>
        </w:rPr>
        <w:t>__</w:t>
      </w:r>
      <w:r>
        <w:rPr>
          <w:rFonts w:ascii="Times New Roman" w:hAnsi="Arial Unicode MS"/>
        </w:rPr>
        <w:t xml:space="preserve">  </w:t>
      </w:r>
    </w:p>
    <w:p w:rsidR="00E8211D" w:rsidRDefault="00E8211D">
      <w:pPr>
        <w:pStyle w:val="a5"/>
      </w:pPr>
    </w:p>
    <w:p w:rsidR="00E8211D" w:rsidRDefault="00502F01">
      <w:pPr>
        <w:pStyle w:val="a5"/>
      </w:pPr>
      <w:r>
        <w:tab/>
      </w:r>
      <w:r>
        <w:t>Конкурсный</w:t>
      </w:r>
      <w:r>
        <w:t xml:space="preserve"> </w:t>
      </w:r>
      <w:r>
        <w:t>управляющий</w:t>
      </w:r>
      <w:r>
        <w:t xml:space="preserve"> </w:t>
      </w:r>
      <w:r>
        <w:t>ООО</w:t>
      </w:r>
      <w:r>
        <w:t xml:space="preserve"> </w:t>
      </w:r>
      <w:r>
        <w:t>«</w:t>
      </w:r>
      <w:r w:rsidR="00CA0154">
        <w:t>КПК</w:t>
      </w:r>
      <w:r w:rsidR="00CA0154">
        <w:t xml:space="preserve"> </w:t>
      </w:r>
      <w:r w:rsidR="00CA0154">
        <w:t>«Арктика»</w:t>
      </w:r>
      <w:r w:rsidR="00CA0154">
        <w:t xml:space="preserve"> </w:t>
      </w:r>
      <w:proofErr w:type="spellStart"/>
      <w:r w:rsidR="00CA0154">
        <w:t>Шапорев</w:t>
      </w:r>
      <w:proofErr w:type="spellEnd"/>
      <w:r w:rsidR="00CA0154">
        <w:t xml:space="preserve"> </w:t>
      </w:r>
      <w:r w:rsidR="00CA0154">
        <w:t>Сергей</w:t>
      </w:r>
      <w:r w:rsidR="00CA0154">
        <w:t xml:space="preserve"> </w:t>
      </w:r>
      <w:r w:rsidR="00CA0154">
        <w:t>Александрович</w:t>
      </w:r>
      <w:r>
        <w:rPr>
          <w:rFonts w:ascii="Times New Roman" w:hAnsi="Arial Unicode MS"/>
          <w:sz w:val="22"/>
          <w:szCs w:val="22"/>
        </w:rPr>
        <w:t xml:space="preserve">, </w:t>
      </w:r>
      <w:r>
        <w:t>именуемый</w:t>
      </w:r>
      <w:r>
        <w:t xml:space="preserve"> 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  <w:r>
        <w:rPr>
          <w:rFonts w:ascii="Times New Roman" w:hAnsi="Arial Unicode MS"/>
          <w:b/>
          <w:bCs/>
        </w:rPr>
        <w:t xml:space="preserve">, </w:t>
      </w:r>
      <w:r>
        <w:t>действующий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Определения</w:t>
      </w:r>
      <w:r>
        <w:t xml:space="preserve"> </w:t>
      </w:r>
      <w:r>
        <w:t>Арбитражного</w:t>
      </w:r>
      <w:r>
        <w:t xml:space="preserve"> </w:t>
      </w:r>
      <w:r>
        <w:t>суда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от</w:t>
      </w:r>
      <w:r>
        <w:t xml:space="preserve"> </w:t>
      </w:r>
      <w:r>
        <w:rPr>
          <w:rFonts w:ascii="Times New Roman" w:hAnsi="Arial Unicode MS"/>
        </w:rPr>
        <w:t>2</w:t>
      </w:r>
      <w:r w:rsidR="00CA0154">
        <w:rPr>
          <w:rFonts w:ascii="Times New Roman" w:hAnsi="Arial Unicode MS"/>
        </w:rPr>
        <w:t>5</w:t>
      </w:r>
      <w:r>
        <w:rPr>
          <w:rFonts w:ascii="Times New Roman" w:hAnsi="Arial Unicode MS"/>
        </w:rPr>
        <w:t>.</w:t>
      </w:r>
      <w:r w:rsidR="00CA0154">
        <w:rPr>
          <w:rFonts w:ascii="Times New Roman" w:hAnsi="Arial Unicode MS"/>
        </w:rPr>
        <w:t>1</w:t>
      </w:r>
      <w:r>
        <w:rPr>
          <w:rFonts w:ascii="Times New Roman" w:hAnsi="Arial Unicode MS"/>
        </w:rPr>
        <w:t>1.201</w:t>
      </w:r>
      <w:r w:rsidR="00CA0154">
        <w:rPr>
          <w:rFonts w:ascii="Times New Roman" w:hAnsi="Arial Unicode MS"/>
        </w:rPr>
        <w:t>6</w:t>
      </w:r>
      <w:r>
        <w:t xml:space="preserve"> </w:t>
      </w:r>
      <w:r>
        <w:t>г</w:t>
      </w:r>
      <w:r>
        <w:rPr>
          <w:rFonts w:ascii="Times New Roman" w:hAnsi="Arial Unicode MS"/>
        </w:rPr>
        <w:t xml:space="preserve">. </w:t>
      </w:r>
      <w:r>
        <w:t>по</w:t>
      </w:r>
      <w:r>
        <w:t xml:space="preserve"> </w:t>
      </w:r>
      <w:r>
        <w:t>делу</w:t>
      </w:r>
      <w:r>
        <w:t xml:space="preserve"> </w:t>
      </w:r>
      <w:r>
        <w:t>№А</w:t>
      </w:r>
      <w:r>
        <w:rPr>
          <w:rFonts w:ascii="Times New Roman" w:hAnsi="Arial Unicode MS"/>
        </w:rPr>
        <w:t>42</w:t>
      </w:r>
      <w:r>
        <w:t>–</w:t>
      </w:r>
      <w:r>
        <w:rPr>
          <w:rFonts w:ascii="Times New Roman" w:hAnsi="Arial Unicode MS"/>
        </w:rPr>
        <w:t>1</w:t>
      </w:r>
      <w:r w:rsidR="00CA0154">
        <w:rPr>
          <w:rFonts w:ascii="Times New Roman" w:hAnsi="Arial Unicode MS"/>
        </w:rPr>
        <w:t>176</w:t>
      </w:r>
      <w:r>
        <w:rPr>
          <w:rFonts w:ascii="Times New Roman" w:hAnsi="Arial Unicode MS"/>
        </w:rPr>
        <w:t>/201</w:t>
      </w:r>
      <w:r w:rsidR="00CA0154">
        <w:rPr>
          <w:rFonts w:ascii="Times New Roman" w:hAnsi="Arial Unicode MS"/>
        </w:rPr>
        <w:t>4</w:t>
      </w:r>
      <w:r>
        <w:rPr>
          <w:rFonts w:ascii="Times New Roman" w:hAnsi="Arial Unicode MS"/>
        </w:rPr>
        <w:t xml:space="preserve">, </w:t>
      </w:r>
      <w:r>
        <w:t>с</w:t>
      </w:r>
      <w:r>
        <w:t xml:space="preserve"> </w:t>
      </w:r>
      <w:r>
        <w:t>одной</w:t>
      </w:r>
      <w:r>
        <w:t xml:space="preserve"> </w:t>
      </w:r>
      <w:r>
        <w:t>стороны</w:t>
      </w:r>
      <w:r>
        <w:rPr>
          <w:rFonts w:ascii="Times New Roman" w:hAnsi="Arial Unicode MS"/>
        </w:rPr>
        <w:t>,</w:t>
      </w:r>
      <w:r>
        <w:t xml:space="preserve">  </w:t>
      </w:r>
      <w:r>
        <w:t>и</w:t>
      </w:r>
    </w:p>
    <w:p w:rsidR="00E8211D" w:rsidRDefault="00502F01">
      <w:pPr>
        <w:pStyle w:val="a5"/>
        <w:ind w:firstLine="540"/>
      </w:pPr>
      <w:r>
        <w:rPr>
          <w:rFonts w:ascii="Times New Roman"/>
          <w:b/>
          <w:bCs/>
        </w:rPr>
        <w:t>________________________________________________________________________,</w:t>
      </w:r>
      <w:r>
        <w:t xml:space="preserve"> </w:t>
      </w:r>
      <w:r>
        <w:t>именуемое</w:t>
      </w:r>
      <w:r>
        <w:t xml:space="preserve"> </w:t>
      </w:r>
      <w:r>
        <w:t>в</w:t>
      </w:r>
      <w:r>
        <w:t xml:space="preserve"> </w:t>
      </w:r>
      <w:r>
        <w:t>дальнейшем</w:t>
      </w:r>
      <w:r>
        <w:t xml:space="preserve"> </w:t>
      </w:r>
      <w:r>
        <w:rPr>
          <w:b/>
          <w:bCs/>
        </w:rPr>
        <w:t>«Претендент»</w:t>
      </w:r>
      <w:r>
        <w:rPr>
          <w:rFonts w:ascii="Times New Roman"/>
          <w:b/>
          <w:bCs/>
        </w:rPr>
        <w:t>,</w:t>
      </w:r>
      <w:r>
        <w:t xml:space="preserve"> </w:t>
      </w:r>
      <w:r>
        <w:t>в</w:t>
      </w:r>
      <w:r>
        <w:t xml:space="preserve"> </w:t>
      </w:r>
      <w:r>
        <w:t>лице</w:t>
      </w:r>
      <w:r>
        <w:t xml:space="preserve"> </w:t>
      </w:r>
      <w:r>
        <w:rPr>
          <w:rFonts w:ascii="Times New Roman"/>
        </w:rPr>
        <w:t xml:space="preserve">___________________________, </w:t>
      </w:r>
      <w:r>
        <w:t>действующего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rPr>
          <w:rFonts w:ascii="Times New Roman"/>
        </w:rPr>
        <w:t xml:space="preserve">_______________________________________, </w:t>
      </w:r>
      <w:r>
        <w:t>с</w:t>
      </w:r>
      <w:r>
        <w:t xml:space="preserve"> </w:t>
      </w:r>
      <w:r>
        <w:t>другой</w:t>
      </w:r>
      <w:r>
        <w:t xml:space="preserve"> </w:t>
      </w:r>
      <w:r>
        <w:t>стороны</w:t>
      </w:r>
      <w:r>
        <w:rPr>
          <w:rFonts w:ascii="Times New Roman"/>
        </w:rPr>
        <w:t xml:space="preserve">, </w:t>
      </w:r>
      <w:r>
        <w:t>заключили</w:t>
      </w:r>
      <w:r>
        <w:t xml:space="preserve">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о</w:t>
      </w:r>
      <w:r>
        <w:t xml:space="preserve"> </w:t>
      </w:r>
      <w:r>
        <w:t>нижеследующем</w:t>
      </w:r>
      <w:r>
        <w:rPr>
          <w:rFonts w:ascii="Times New Roman"/>
        </w:rPr>
        <w:t>: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  <w:jc w:val="center"/>
        <w:rPr>
          <w:b/>
          <w:bCs/>
        </w:rPr>
      </w:pPr>
      <w:r>
        <w:rPr>
          <w:rFonts w:ascii="Times New Roman"/>
          <w:b/>
          <w:bCs/>
        </w:rPr>
        <w:t>1.</w:t>
      </w:r>
      <w:r>
        <w:rPr>
          <w:b/>
          <w:bCs/>
        </w:rPr>
        <w:t>Предмет</w:t>
      </w:r>
      <w:r>
        <w:rPr>
          <w:b/>
          <w:bCs/>
        </w:rPr>
        <w:t xml:space="preserve"> </w:t>
      </w:r>
      <w:r>
        <w:rPr>
          <w:b/>
          <w:bCs/>
        </w:rPr>
        <w:t>договора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Pr="00E452A5" w:rsidRDefault="00502F01">
      <w:pPr>
        <w:pStyle w:val="a5"/>
        <w:ind w:firstLine="540"/>
      </w:pPr>
      <w:r>
        <w:rPr>
          <w:rFonts w:ascii="Times New Roman"/>
        </w:rPr>
        <w:t xml:space="preserve">1.1. </w:t>
      </w:r>
      <w:r>
        <w:t>Претендент</w:t>
      </w:r>
      <w:r>
        <w:t xml:space="preserve"> </w:t>
      </w:r>
      <w:r>
        <w:t>для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торгах</w:t>
      </w:r>
      <w:r>
        <w:t xml:space="preserve"> </w:t>
      </w:r>
      <w:r>
        <w:t>по</w:t>
      </w:r>
      <w:r>
        <w:t xml:space="preserve"> </w:t>
      </w:r>
      <w:r>
        <w:t>реализации</w:t>
      </w:r>
      <w:r>
        <w:t xml:space="preserve"> </w:t>
      </w:r>
      <w:r>
        <w:t>имущества</w:t>
      </w:r>
      <w:r>
        <w:t xml:space="preserve"> </w:t>
      </w:r>
      <w:r>
        <w:t>ООО</w:t>
      </w:r>
      <w:r>
        <w:t xml:space="preserve"> </w:t>
      </w:r>
      <w:r>
        <w:t>«К</w:t>
      </w:r>
      <w:r w:rsidR="00CA0154">
        <w:t>ПК</w:t>
      </w:r>
      <w:r w:rsidR="00CA0154">
        <w:t xml:space="preserve"> </w:t>
      </w:r>
      <w:r w:rsidR="00CA0154">
        <w:t>«Арктика»</w:t>
      </w:r>
      <w:r>
        <w:t>»</w:t>
      </w:r>
      <w:r>
        <w:t xml:space="preserve"> </w:t>
      </w:r>
      <w:r w:rsidR="00EB6A3B">
        <w:t>31</w:t>
      </w:r>
      <w:r w:rsidR="000600F9">
        <w:rPr>
          <w:rFonts w:ascii="Times New Roman"/>
          <w:bCs/>
        </w:rPr>
        <w:t>.</w:t>
      </w:r>
      <w:r w:rsidR="00EB6A3B">
        <w:rPr>
          <w:rFonts w:ascii="Times New Roman"/>
          <w:bCs/>
        </w:rPr>
        <w:t>01</w:t>
      </w:r>
      <w:r w:rsidR="000600F9">
        <w:rPr>
          <w:rFonts w:ascii="Times New Roman"/>
          <w:bCs/>
        </w:rPr>
        <w:t>.20</w:t>
      </w:r>
      <w:r w:rsidR="00EB6A3B">
        <w:rPr>
          <w:rFonts w:ascii="Times New Roman"/>
          <w:bCs/>
        </w:rPr>
        <w:t>20</w:t>
      </w:r>
      <w:r w:rsidR="000600F9">
        <w:rPr>
          <w:rFonts w:ascii="Times New Roman"/>
          <w:bCs/>
        </w:rPr>
        <w:t xml:space="preserve">г. на ЭП АО «РАД» </w:t>
      </w:r>
      <w:r>
        <w:t>перечисляет</w:t>
      </w:r>
      <w:r>
        <w:rPr>
          <w:rFonts w:ascii="Times New Roman"/>
        </w:rPr>
        <w:t xml:space="preserve">, </w:t>
      </w:r>
      <w:r>
        <w:t>а</w:t>
      </w:r>
      <w:r>
        <w:t xml:space="preserve">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принимает</w:t>
      </w:r>
      <w:r>
        <w:t xml:space="preserve"> </w:t>
      </w:r>
      <w:r>
        <w:t>на</w:t>
      </w:r>
      <w:r>
        <w:t xml:space="preserve"> </w:t>
      </w:r>
      <w:r>
        <w:t>счет</w:t>
      </w:r>
      <w:r>
        <w:rPr>
          <w:rFonts w:ascii="Times New Roman"/>
        </w:rPr>
        <w:t xml:space="preserve">, </w:t>
      </w:r>
      <w:r>
        <w:t>указанный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 w:rsidR="00E452A5">
        <w:t>,</w:t>
      </w:r>
      <w:r>
        <w:t xml:space="preserve"> </w:t>
      </w:r>
      <w:r>
        <w:t>задаток</w:t>
      </w:r>
      <w:r>
        <w:t xml:space="preserve"> </w:t>
      </w:r>
      <w:r>
        <w:t>в</w:t>
      </w:r>
      <w:r>
        <w:t xml:space="preserve"> </w:t>
      </w:r>
      <w:r>
        <w:t>размере</w:t>
      </w:r>
      <w:r w:rsidR="00A95991">
        <w:t xml:space="preserve">, </w:t>
      </w:r>
      <w:r w:rsidR="00A95991">
        <w:t>указанном</w:t>
      </w:r>
      <w:r w:rsidR="00A95991">
        <w:t xml:space="preserve"> </w:t>
      </w:r>
      <w:r w:rsidR="00A95991">
        <w:t>в</w:t>
      </w:r>
      <w:r w:rsidR="00A95991">
        <w:t xml:space="preserve"> </w:t>
      </w:r>
      <w:proofErr w:type="gramStart"/>
      <w:r w:rsidR="00A95991">
        <w:t>объявлении</w:t>
      </w:r>
      <w:r w:rsidR="00A95991">
        <w:t>,</w:t>
      </w:r>
      <w:r w:rsidR="00CA0154">
        <w:rPr>
          <w:rFonts w:ascii="Times New Roman"/>
        </w:rPr>
        <w:t xml:space="preserve">  </w:t>
      </w:r>
      <w:r w:rsidR="00EB6A3B">
        <w:rPr>
          <w:rFonts w:ascii="Times New Roman"/>
        </w:rPr>
        <w:t>_</w:t>
      </w:r>
      <w:proofErr w:type="gramEnd"/>
      <w:r w:rsidR="00EB6A3B">
        <w:rPr>
          <w:rFonts w:ascii="Times New Roman"/>
        </w:rPr>
        <w:t>_____</w:t>
      </w:r>
      <w:r>
        <w:t>рублей</w:t>
      </w:r>
      <w:r>
        <w:rPr>
          <w:rFonts w:ascii="Times New Roman"/>
        </w:rPr>
        <w:t xml:space="preserve">.  </w:t>
      </w:r>
      <w:r>
        <w:t>Указанный</w:t>
      </w:r>
      <w:r>
        <w:t xml:space="preserve"> </w:t>
      </w:r>
      <w:r>
        <w:t>задаток</w:t>
      </w:r>
      <w:r>
        <w:t xml:space="preserve"> </w:t>
      </w:r>
      <w:r>
        <w:t>вносится</w:t>
      </w:r>
      <w:r>
        <w:t xml:space="preserve"> </w:t>
      </w:r>
      <w:r>
        <w:t>Претендентом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обеспечения</w:t>
      </w:r>
      <w:r>
        <w:t xml:space="preserve"> </w:t>
      </w:r>
      <w:r>
        <w:t>участия</w:t>
      </w:r>
      <w:r>
        <w:t xml:space="preserve"> </w:t>
      </w:r>
      <w:r>
        <w:t>Претендента</w:t>
      </w:r>
      <w:r>
        <w:t xml:space="preserve"> </w:t>
      </w:r>
      <w:r>
        <w:t>на</w:t>
      </w:r>
      <w:r>
        <w:t xml:space="preserve"> </w:t>
      </w:r>
      <w:r>
        <w:t>торгах</w:t>
      </w:r>
      <w:r>
        <w:t xml:space="preserve"> </w:t>
      </w:r>
      <w:r>
        <w:t>по</w:t>
      </w:r>
      <w:r>
        <w:t xml:space="preserve"> </w:t>
      </w:r>
      <w:r>
        <w:t>приобретению</w:t>
      </w:r>
      <w:r>
        <w:t xml:space="preserve"> </w:t>
      </w:r>
      <w:r>
        <w:t>имущества</w:t>
      </w:r>
      <w:r>
        <w:rPr>
          <w:rFonts w:ascii="Times New Roman"/>
        </w:rPr>
        <w:t xml:space="preserve">, </w:t>
      </w:r>
      <w:r>
        <w:t>входящего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лота</w:t>
      </w:r>
      <w:r>
        <w:t xml:space="preserve"> </w:t>
      </w:r>
      <w:r>
        <w:t>№</w:t>
      </w:r>
      <w:r w:rsidR="00E452A5">
        <w:rPr>
          <w:rFonts w:ascii="Times New Roman"/>
        </w:rPr>
        <w:t>1</w:t>
      </w:r>
      <w:r w:rsidR="00A95991">
        <w:rPr>
          <w:rFonts w:ascii="Times New Roman"/>
        </w:rPr>
        <w:t>(или №2)</w:t>
      </w:r>
      <w:r w:rsidR="00E452A5">
        <w:rPr>
          <w:rFonts w:ascii="Times New Roman"/>
        </w:rPr>
        <w:t>. Задаток должен поступить на специальный (</w:t>
      </w:r>
      <w:proofErr w:type="spellStart"/>
      <w:r w:rsidR="00E452A5">
        <w:rPr>
          <w:rFonts w:ascii="Times New Roman"/>
        </w:rPr>
        <w:t>задатковый</w:t>
      </w:r>
      <w:proofErr w:type="spellEnd"/>
      <w:r w:rsidR="00E452A5">
        <w:rPr>
          <w:rFonts w:ascii="Times New Roman"/>
        </w:rPr>
        <w:t xml:space="preserve">) счет, указанный в договоре, не позднее </w:t>
      </w:r>
      <w:r w:rsidR="00A95991">
        <w:rPr>
          <w:rFonts w:ascii="Times New Roman"/>
        </w:rPr>
        <w:t>24</w:t>
      </w:r>
      <w:r w:rsidR="00531F43">
        <w:rPr>
          <w:rFonts w:ascii="Times New Roman"/>
        </w:rPr>
        <w:t xml:space="preserve"> час. 00 мин. </w:t>
      </w:r>
      <w:r w:rsidR="008E5213">
        <w:rPr>
          <w:rFonts w:ascii="Times New Roman"/>
        </w:rPr>
        <w:t>2</w:t>
      </w:r>
      <w:r w:rsidR="00EB6A3B">
        <w:rPr>
          <w:rFonts w:ascii="Times New Roman"/>
        </w:rPr>
        <w:t>9</w:t>
      </w:r>
      <w:r w:rsidR="00E452A5">
        <w:rPr>
          <w:rFonts w:ascii="Times New Roman"/>
        </w:rPr>
        <w:t>.</w:t>
      </w:r>
      <w:r w:rsidR="00EB6A3B">
        <w:rPr>
          <w:rFonts w:ascii="Times New Roman"/>
        </w:rPr>
        <w:t>0</w:t>
      </w:r>
      <w:r w:rsidR="008E5213">
        <w:rPr>
          <w:rFonts w:ascii="Times New Roman"/>
        </w:rPr>
        <w:t>1</w:t>
      </w:r>
      <w:r w:rsidR="00E452A5">
        <w:rPr>
          <w:rFonts w:ascii="Times New Roman"/>
        </w:rPr>
        <w:t>.20</w:t>
      </w:r>
      <w:r w:rsidR="00EB6A3B">
        <w:rPr>
          <w:rFonts w:ascii="Times New Roman"/>
        </w:rPr>
        <w:t>20</w:t>
      </w:r>
      <w:r w:rsidR="00236DBE">
        <w:rPr>
          <w:rFonts w:ascii="Times New Roman"/>
        </w:rPr>
        <w:t>г.</w:t>
      </w:r>
    </w:p>
    <w:p w:rsidR="00E8211D" w:rsidRDefault="00E8211D">
      <w:pPr>
        <w:pStyle w:val="a5"/>
        <w:ind w:firstLine="540"/>
      </w:pPr>
    </w:p>
    <w:p w:rsidR="00E8211D" w:rsidRDefault="00502F01">
      <w:pPr>
        <w:pStyle w:val="a5"/>
        <w:ind w:firstLine="540"/>
        <w:jc w:val="center"/>
        <w:rPr>
          <w:b/>
          <w:bCs/>
        </w:rPr>
      </w:pPr>
      <w:r>
        <w:rPr>
          <w:rFonts w:ascii="Times New Roman"/>
          <w:b/>
          <w:bCs/>
        </w:rPr>
        <w:t>2.</w:t>
      </w:r>
      <w:r>
        <w:rPr>
          <w:b/>
          <w:bCs/>
        </w:rPr>
        <w:t>Права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обязанности</w:t>
      </w:r>
      <w:r>
        <w:rPr>
          <w:b/>
          <w:bCs/>
        </w:rPr>
        <w:t xml:space="preserve"> </w:t>
      </w:r>
      <w:r>
        <w:rPr>
          <w:b/>
          <w:bCs/>
        </w:rPr>
        <w:t>сторон</w:t>
      </w:r>
    </w:p>
    <w:p w:rsidR="00E8211D" w:rsidRDefault="00E8211D">
      <w:pPr>
        <w:pStyle w:val="a5"/>
        <w:jc w:val="center"/>
        <w:rPr>
          <w:b/>
          <w:bCs/>
        </w:rPr>
      </w:pP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2.1. </w:t>
      </w:r>
      <w:r>
        <w:t>В</w:t>
      </w:r>
      <w:r>
        <w:t xml:space="preserve"> </w:t>
      </w:r>
      <w:r>
        <w:t>случае</w:t>
      </w:r>
      <w:r>
        <w:rPr>
          <w:rFonts w:ascii="Times New Roman"/>
        </w:rPr>
        <w:t xml:space="preserve">, </w:t>
      </w:r>
      <w:r>
        <w:t>если</w:t>
      </w:r>
      <w:r>
        <w:t xml:space="preserve"> </w:t>
      </w:r>
      <w:r>
        <w:t>Претендент</w:t>
      </w:r>
      <w:r>
        <w:t xml:space="preserve"> </w:t>
      </w:r>
      <w:r>
        <w:t>не</w:t>
      </w:r>
      <w:r>
        <w:t xml:space="preserve"> </w:t>
      </w:r>
      <w:r>
        <w:t>будет</w:t>
      </w:r>
      <w:r>
        <w:t xml:space="preserve"> </w:t>
      </w:r>
      <w:r>
        <w:t>признан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обязуется</w:t>
      </w:r>
      <w:r>
        <w:t xml:space="preserve"> </w:t>
      </w:r>
      <w:r>
        <w:t>возвратить</w:t>
      </w:r>
      <w:r>
        <w:t xml:space="preserve"> </w:t>
      </w:r>
      <w:r>
        <w:t>задаток</w:t>
      </w:r>
      <w:r>
        <w:t xml:space="preserve"> </w:t>
      </w:r>
      <w:r>
        <w:t>по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перечислив</w:t>
      </w:r>
      <w:r>
        <w:t xml:space="preserve"> </w:t>
      </w:r>
      <w:r>
        <w:t>его</w:t>
      </w:r>
      <w:r>
        <w:t xml:space="preserve"> </w:t>
      </w:r>
      <w:r>
        <w:t>на</w:t>
      </w:r>
      <w:r>
        <w:t xml:space="preserve"> </w:t>
      </w:r>
      <w:r>
        <w:t>указанный</w:t>
      </w:r>
      <w:r>
        <w:t xml:space="preserve">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договоре</w:t>
      </w:r>
      <w:r>
        <w:t xml:space="preserve"> </w:t>
      </w:r>
      <w:r>
        <w:t>счет</w:t>
      </w:r>
      <w:r>
        <w:t xml:space="preserve"> </w:t>
      </w:r>
      <w:r>
        <w:t>Претендента</w:t>
      </w:r>
      <w:r>
        <w:t xml:space="preserve"> </w:t>
      </w:r>
      <w:r>
        <w:t>по</w:t>
      </w:r>
      <w:r>
        <w:t xml:space="preserve"> </w:t>
      </w:r>
      <w:r>
        <w:t>истечении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подписания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 xml:space="preserve">. 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2.2. </w:t>
      </w:r>
      <w:r>
        <w:t>В</w:t>
      </w:r>
      <w:r>
        <w:t xml:space="preserve"> </w:t>
      </w:r>
      <w:r>
        <w:t>случае</w:t>
      </w:r>
      <w:r>
        <w:rPr>
          <w:rFonts w:ascii="Times New Roman"/>
        </w:rPr>
        <w:t xml:space="preserve">, </w:t>
      </w:r>
      <w:r>
        <w:t>если</w:t>
      </w:r>
      <w:r>
        <w:t xml:space="preserve"> </w:t>
      </w:r>
      <w:r>
        <w:t>Претендент</w:t>
      </w:r>
      <w:r>
        <w:rPr>
          <w:rFonts w:ascii="Times New Roman"/>
        </w:rPr>
        <w:t xml:space="preserve">, </w:t>
      </w:r>
      <w:r>
        <w:t>признанный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лоту</w:t>
      </w:r>
      <w:r>
        <w:rPr>
          <w:rFonts w:ascii="Times New Roman"/>
        </w:rPr>
        <w:t xml:space="preserve">, </w:t>
      </w:r>
      <w:r>
        <w:t>уклоняется</w:t>
      </w:r>
      <w:r>
        <w:t xml:space="preserve"> </w:t>
      </w:r>
      <w:r>
        <w:t>от</w:t>
      </w:r>
      <w:r>
        <w:t xml:space="preserve"> </w:t>
      </w:r>
      <w:r>
        <w:t>подписания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 xml:space="preserve">, </w:t>
      </w:r>
      <w:proofErr w:type="gramStart"/>
      <w:r>
        <w:t>или</w:t>
      </w:r>
      <w:r>
        <w:t xml:space="preserve">  </w:t>
      </w:r>
      <w:r>
        <w:t>не</w:t>
      </w:r>
      <w:proofErr w:type="gramEnd"/>
      <w:r>
        <w:t xml:space="preserve"> </w:t>
      </w:r>
      <w:r>
        <w:t>заключает</w:t>
      </w:r>
      <w:r>
        <w:t xml:space="preserve"> </w:t>
      </w:r>
      <w:r>
        <w:t>договор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rPr>
          <w:rFonts w:ascii="Times New Roman"/>
        </w:rPr>
        <w:t>10-</w:t>
      </w:r>
      <w:r>
        <w:t>дневный</w:t>
      </w:r>
      <w:r>
        <w:t xml:space="preserve"> </w:t>
      </w:r>
      <w:r>
        <w:t>срок</w:t>
      </w:r>
      <w:r>
        <w:rPr>
          <w:rFonts w:ascii="Times New Roman"/>
        </w:rPr>
        <w:t xml:space="preserve">, </w:t>
      </w:r>
      <w:r>
        <w:t>он</w:t>
      </w:r>
      <w:r>
        <w:t xml:space="preserve"> </w:t>
      </w:r>
      <w:r>
        <w:t>утрачивает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возврат</w:t>
      </w:r>
      <w:r>
        <w:t xml:space="preserve"> </w:t>
      </w:r>
      <w:r>
        <w:t>задатка</w:t>
      </w:r>
      <w:r>
        <w:t xml:space="preserve"> </w:t>
      </w:r>
      <w:r>
        <w:t>и</w:t>
      </w:r>
      <w:r>
        <w:t xml:space="preserve"> </w:t>
      </w:r>
      <w:r>
        <w:t>заключение</w:t>
      </w:r>
      <w:r>
        <w:t xml:space="preserve"> </w:t>
      </w:r>
      <w:r>
        <w:t>договора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2.3.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конкурса</w:t>
      </w:r>
      <w:r>
        <w:t xml:space="preserve"> </w:t>
      </w:r>
      <w:r>
        <w:t>несостоявшимся</w:t>
      </w:r>
      <w:r>
        <w:rPr>
          <w:rFonts w:ascii="Times New Roman"/>
        </w:rPr>
        <w:t xml:space="preserve">,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перечисляет</w:t>
      </w:r>
      <w:r>
        <w:t xml:space="preserve"> </w:t>
      </w:r>
      <w:r>
        <w:t>Претенденту</w:t>
      </w:r>
      <w:r>
        <w:t xml:space="preserve"> </w:t>
      </w:r>
      <w:r>
        <w:t>сумму</w:t>
      </w:r>
      <w:r>
        <w:t xml:space="preserve"> </w:t>
      </w:r>
      <w:r>
        <w:t>задатка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рабочих</w:t>
      </w:r>
      <w:r>
        <w:t xml:space="preserve"> </w:t>
      </w:r>
      <w:r>
        <w:t>дней</w:t>
      </w:r>
      <w:r>
        <w:t xml:space="preserve"> </w:t>
      </w:r>
      <w:r>
        <w:t>с</w:t>
      </w:r>
      <w:r>
        <w:t xml:space="preserve"> </w:t>
      </w:r>
      <w:r>
        <w:t>даты</w:t>
      </w:r>
      <w:r>
        <w:t xml:space="preserve"> </w:t>
      </w:r>
      <w:r>
        <w:t>утверждения</w:t>
      </w:r>
      <w:r>
        <w:t xml:space="preserve"> </w:t>
      </w:r>
      <w:r>
        <w:t>Организатором</w:t>
      </w:r>
      <w:r>
        <w:t xml:space="preserve"> </w:t>
      </w:r>
      <w:r>
        <w:t>торгов</w:t>
      </w:r>
      <w:r>
        <w:t xml:space="preserve"> </w:t>
      </w:r>
      <w:r>
        <w:t>протокола</w:t>
      </w:r>
      <w:r>
        <w:t xml:space="preserve"> </w:t>
      </w:r>
      <w:r>
        <w:t>о</w:t>
      </w:r>
      <w:r>
        <w:t xml:space="preserve"> </w:t>
      </w:r>
      <w:r>
        <w:t>результатах</w:t>
      </w:r>
      <w:r>
        <w:t xml:space="preserve"> </w:t>
      </w:r>
      <w:r>
        <w:t>проведения</w:t>
      </w:r>
      <w:r>
        <w:t xml:space="preserve"> </w:t>
      </w:r>
      <w:r>
        <w:t>торгов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2.4.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признания</w:t>
      </w:r>
      <w:r>
        <w:t xml:space="preserve"> </w:t>
      </w:r>
      <w:r>
        <w:t>Претендента</w:t>
      </w:r>
      <w:r>
        <w:t xml:space="preserve"> </w:t>
      </w:r>
      <w:r>
        <w:t>победителем</w:t>
      </w:r>
      <w:r>
        <w:t xml:space="preserve"> </w:t>
      </w:r>
      <w:r>
        <w:t>торгов</w:t>
      </w:r>
      <w:r>
        <w:t xml:space="preserve">  </w:t>
      </w:r>
      <w:r>
        <w:t>Организатор</w:t>
      </w:r>
      <w:r>
        <w:t xml:space="preserve"> </w:t>
      </w:r>
      <w:r>
        <w:t>торгов</w:t>
      </w:r>
      <w:r>
        <w:t xml:space="preserve"> </w:t>
      </w:r>
      <w:r>
        <w:t>засчитывает</w:t>
      </w:r>
      <w:r>
        <w:t xml:space="preserve"> </w:t>
      </w:r>
      <w:r>
        <w:t>Претенденту</w:t>
      </w:r>
      <w:r>
        <w:t xml:space="preserve"> </w:t>
      </w:r>
      <w:r>
        <w:t>сумму</w:t>
      </w:r>
      <w:r>
        <w:t xml:space="preserve"> </w:t>
      </w:r>
      <w:r>
        <w:t>задатка</w:t>
      </w:r>
      <w:r>
        <w:t xml:space="preserve"> </w:t>
      </w:r>
      <w:r>
        <w:t>в</w:t>
      </w:r>
      <w:r>
        <w:t xml:space="preserve"> </w:t>
      </w:r>
      <w:r>
        <w:t>счет</w:t>
      </w:r>
      <w:r>
        <w:t xml:space="preserve"> </w:t>
      </w:r>
      <w:r>
        <w:t>покупной</w:t>
      </w:r>
      <w:r>
        <w:t xml:space="preserve"> </w:t>
      </w:r>
      <w:r>
        <w:t>цены</w:t>
      </w:r>
      <w:r>
        <w:t xml:space="preserve"> </w:t>
      </w:r>
      <w:r>
        <w:t>приобретаемого</w:t>
      </w:r>
      <w:r>
        <w:t xml:space="preserve"> </w:t>
      </w:r>
      <w:r>
        <w:t>им</w:t>
      </w:r>
      <w:r>
        <w:t xml:space="preserve"> </w:t>
      </w:r>
      <w:r>
        <w:t>имущества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rPr>
          <w:rFonts w:ascii="Times New Roman"/>
        </w:rPr>
        <w:t>5 (</w:t>
      </w:r>
      <w:r>
        <w:t>пяти</w:t>
      </w:r>
      <w:r>
        <w:rPr>
          <w:rFonts w:ascii="Times New Roman"/>
        </w:rPr>
        <w:t xml:space="preserve">) </w:t>
      </w:r>
      <w:r>
        <w:t>банковских</w:t>
      </w:r>
      <w:r>
        <w:t xml:space="preserve">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подписания</w:t>
      </w:r>
      <w:r>
        <w:t xml:space="preserve"> </w:t>
      </w:r>
      <w:r>
        <w:t>договора</w:t>
      </w:r>
      <w:r>
        <w:t xml:space="preserve"> </w:t>
      </w:r>
      <w:r>
        <w:t>купли</w:t>
      </w:r>
      <w:r>
        <w:rPr>
          <w:rFonts w:ascii="Times New Roman"/>
        </w:rPr>
        <w:t>-</w:t>
      </w:r>
      <w:r>
        <w:t>продажи</w:t>
      </w:r>
      <w:r>
        <w:rPr>
          <w:rFonts w:ascii="Times New Roman"/>
        </w:rPr>
        <w:t>.</w:t>
      </w:r>
    </w:p>
    <w:p w:rsidR="00E8211D" w:rsidRDefault="00E8211D">
      <w:pPr>
        <w:pStyle w:val="a5"/>
        <w:ind w:left="360"/>
        <w:jc w:val="center"/>
        <w:rPr>
          <w:b/>
          <w:bCs/>
        </w:rPr>
      </w:pPr>
    </w:p>
    <w:p w:rsidR="00E8211D" w:rsidRDefault="00502F01">
      <w:pPr>
        <w:pStyle w:val="a5"/>
        <w:ind w:left="360"/>
        <w:jc w:val="center"/>
        <w:rPr>
          <w:b/>
          <w:bCs/>
        </w:rPr>
      </w:pPr>
      <w:r>
        <w:rPr>
          <w:rFonts w:ascii="Times New Roman"/>
          <w:b/>
          <w:bCs/>
        </w:rPr>
        <w:t>3.</w:t>
      </w:r>
      <w:r>
        <w:rPr>
          <w:b/>
          <w:bCs/>
        </w:rPr>
        <w:t>Срок</w:t>
      </w:r>
      <w:r>
        <w:rPr>
          <w:b/>
          <w:bCs/>
        </w:rPr>
        <w:t xml:space="preserve"> </w:t>
      </w:r>
      <w:r>
        <w:rPr>
          <w:b/>
          <w:bCs/>
        </w:rPr>
        <w:t>действия</w:t>
      </w:r>
      <w:r>
        <w:rPr>
          <w:b/>
          <w:bCs/>
        </w:rPr>
        <w:t xml:space="preserve"> </w:t>
      </w:r>
      <w:r>
        <w:rPr>
          <w:b/>
          <w:bCs/>
        </w:rPr>
        <w:t>договора</w:t>
      </w:r>
    </w:p>
    <w:p w:rsidR="00E8211D" w:rsidRDefault="00E8211D">
      <w:pPr>
        <w:pStyle w:val="a5"/>
        <w:ind w:left="360"/>
        <w:jc w:val="center"/>
        <w:rPr>
          <w:b/>
          <w:bCs/>
        </w:rPr>
      </w:pPr>
    </w:p>
    <w:p w:rsidR="00E8211D" w:rsidRDefault="00502F01">
      <w:pPr>
        <w:pStyle w:val="a5"/>
        <w:ind w:firstLine="540"/>
      </w:pPr>
      <w:r>
        <w:rPr>
          <w:rFonts w:ascii="Times New Roman"/>
        </w:rPr>
        <w:t>3.1.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</w:t>
      </w:r>
      <w:r>
        <w:t xml:space="preserve"> </w:t>
      </w:r>
      <w:r>
        <w:t>момента</w:t>
      </w:r>
      <w:r>
        <w:t xml:space="preserve"> </w:t>
      </w:r>
      <w:r>
        <w:t>его</w:t>
      </w:r>
      <w:r>
        <w:t xml:space="preserve"> </w:t>
      </w:r>
      <w:r>
        <w:t>подписания</w:t>
      </w:r>
      <w:r>
        <w:t xml:space="preserve"> </w:t>
      </w:r>
      <w:r>
        <w:t>сторонами</w:t>
      </w:r>
      <w:r>
        <w:t xml:space="preserve"> </w:t>
      </w:r>
      <w:r>
        <w:t>и</w:t>
      </w:r>
      <w:r>
        <w:t xml:space="preserve"> </w:t>
      </w:r>
      <w:r>
        <w:t>прекращает</w:t>
      </w:r>
      <w:r>
        <w:t xml:space="preserve"> </w:t>
      </w:r>
      <w:r>
        <w:t>свое</w:t>
      </w:r>
      <w:r>
        <w:t xml:space="preserve"> </w:t>
      </w:r>
      <w:r>
        <w:t>действие</w:t>
      </w:r>
      <w:r>
        <w:t xml:space="preserve"> </w:t>
      </w:r>
      <w:r>
        <w:t>исполнением</w:t>
      </w:r>
      <w:r>
        <w:t xml:space="preserve"> </w:t>
      </w:r>
      <w:r>
        <w:t>сторонами</w:t>
      </w:r>
      <w:r>
        <w:t xml:space="preserve"> </w:t>
      </w:r>
      <w:r>
        <w:t>обязательств</w:t>
      </w:r>
      <w:r>
        <w:rPr>
          <w:rFonts w:ascii="Times New Roman"/>
        </w:rPr>
        <w:t xml:space="preserve">, </w:t>
      </w:r>
      <w:r>
        <w:t>предусмотренных</w:t>
      </w:r>
      <w:r>
        <w:t xml:space="preserve"> </w:t>
      </w:r>
      <w:r>
        <w:t>договором</w:t>
      </w:r>
      <w:r>
        <w:rPr>
          <w:rFonts w:ascii="Times New Roman"/>
        </w:rPr>
        <w:t xml:space="preserve">, </w:t>
      </w:r>
      <w:r>
        <w:t>или</w:t>
      </w:r>
      <w:r>
        <w:t xml:space="preserve"> </w:t>
      </w:r>
      <w:r>
        <w:t>другим</w:t>
      </w:r>
      <w:r>
        <w:t xml:space="preserve"> </w:t>
      </w:r>
      <w:r>
        <w:t>основаниям</w:t>
      </w:r>
      <w:r>
        <w:t xml:space="preserve"> </w:t>
      </w:r>
      <w:r>
        <w:t>в</w:t>
      </w:r>
      <w:r>
        <w:t xml:space="preserve"> </w:t>
      </w:r>
      <w:r>
        <w:t>соответствие</w:t>
      </w:r>
      <w:r>
        <w:t xml:space="preserve"> </w:t>
      </w:r>
      <w:r>
        <w:t>с</w:t>
      </w:r>
      <w:r>
        <w:t xml:space="preserve"> </w:t>
      </w:r>
      <w:r>
        <w:t>действующим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lastRenderedPageBreak/>
        <w:t xml:space="preserve">3.2. </w:t>
      </w:r>
      <w:r>
        <w:t>Все</w:t>
      </w:r>
      <w:r>
        <w:t xml:space="preserve"> </w:t>
      </w:r>
      <w:r>
        <w:t>возможные</w:t>
      </w:r>
      <w:r>
        <w:t xml:space="preserve"> </w:t>
      </w:r>
      <w:r>
        <w:t>споры</w:t>
      </w:r>
      <w:r>
        <w:t xml:space="preserve"> </w:t>
      </w:r>
      <w:r>
        <w:t>и</w:t>
      </w:r>
      <w:r>
        <w:t xml:space="preserve"> </w:t>
      </w:r>
      <w:r>
        <w:t>разногласия</w:t>
      </w:r>
      <w:r>
        <w:t xml:space="preserve"> </w:t>
      </w:r>
      <w:r>
        <w:t>будут</w:t>
      </w:r>
      <w:r>
        <w:t xml:space="preserve"> </w:t>
      </w:r>
      <w:r>
        <w:t>решаться</w:t>
      </w:r>
      <w:r>
        <w:t xml:space="preserve"> </w:t>
      </w:r>
      <w:r>
        <w:t>сторонами</w:t>
      </w:r>
      <w:r>
        <w:t xml:space="preserve"> </w:t>
      </w:r>
      <w:r>
        <w:t>путем</w:t>
      </w:r>
      <w:r>
        <w:t xml:space="preserve"> </w:t>
      </w:r>
      <w:r>
        <w:t>переговоров</w:t>
      </w:r>
      <w:r>
        <w:rPr>
          <w:rFonts w:ascii="Times New Roman"/>
        </w:rP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невозможности</w:t>
      </w:r>
      <w:r>
        <w:t xml:space="preserve"> </w:t>
      </w:r>
      <w:r>
        <w:t>разрешения</w:t>
      </w:r>
      <w:r>
        <w:t xml:space="preserve"> </w:t>
      </w:r>
      <w:r>
        <w:t>споров</w:t>
      </w:r>
      <w:r>
        <w:t xml:space="preserve"> </w:t>
      </w:r>
      <w:r>
        <w:t>и</w:t>
      </w:r>
      <w:r>
        <w:t xml:space="preserve"> </w:t>
      </w:r>
      <w:r>
        <w:t>разногласий</w:t>
      </w:r>
      <w:r>
        <w:t xml:space="preserve"> </w:t>
      </w:r>
      <w:r>
        <w:t>путем</w:t>
      </w:r>
      <w:r>
        <w:t xml:space="preserve"> </w:t>
      </w:r>
      <w:r>
        <w:t>переговоров</w:t>
      </w:r>
      <w:r>
        <w:rPr>
          <w:rFonts w:ascii="Times New Roman"/>
        </w:rPr>
        <w:t xml:space="preserve">, </w:t>
      </w:r>
      <w:r>
        <w:t>они</w:t>
      </w:r>
      <w:r>
        <w:t xml:space="preserve"> </w:t>
      </w:r>
      <w:r>
        <w:t>будут</w:t>
      </w:r>
      <w:r>
        <w:t xml:space="preserve"> </w:t>
      </w:r>
      <w:r>
        <w:t>переданы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Арбитражного</w:t>
      </w:r>
      <w:r>
        <w:t xml:space="preserve"> </w:t>
      </w:r>
      <w:r>
        <w:t>суда</w:t>
      </w:r>
      <w:r>
        <w:t xml:space="preserve"> </w:t>
      </w:r>
      <w:r>
        <w:t>Мурманской</w:t>
      </w:r>
      <w:r>
        <w:t xml:space="preserve"> </w:t>
      </w:r>
      <w:r>
        <w:t>области</w:t>
      </w:r>
      <w:r>
        <w:t xml:space="preserve"> </w:t>
      </w:r>
      <w:r>
        <w:t>либо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подведомственности</w:t>
      </w:r>
      <w:r>
        <w:rPr>
          <w:rFonts w:ascii="Times New Roman"/>
        </w:rPr>
        <w:t xml:space="preserve">,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соответствующего</w:t>
      </w:r>
      <w:r>
        <w:t xml:space="preserve"> </w:t>
      </w:r>
      <w:r>
        <w:t>суда</w:t>
      </w:r>
      <w:r>
        <w:t xml:space="preserve"> </w:t>
      </w:r>
      <w:r>
        <w:t>общей</w:t>
      </w:r>
      <w:r>
        <w:t xml:space="preserve"> </w:t>
      </w:r>
      <w:r>
        <w:t>юрисдикции</w:t>
      </w:r>
      <w:r>
        <w:rPr>
          <w:rFonts w:ascii="Times New Roman"/>
        </w:rPr>
        <w:t>.</w:t>
      </w:r>
    </w:p>
    <w:p w:rsidR="00E8211D" w:rsidRDefault="00502F01">
      <w:pPr>
        <w:pStyle w:val="a5"/>
        <w:ind w:firstLine="540"/>
      </w:pPr>
      <w:r>
        <w:rPr>
          <w:rFonts w:ascii="Times New Roman"/>
        </w:rPr>
        <w:t xml:space="preserve">3.3. </w:t>
      </w:r>
      <w:r>
        <w:t>Настоящий</w:t>
      </w:r>
      <w:r>
        <w:t xml:space="preserve"> </w:t>
      </w:r>
      <w:r>
        <w:t>договор</w:t>
      </w:r>
      <w:r>
        <w:t xml:space="preserve"> </w:t>
      </w:r>
      <w:r>
        <w:t>составлен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экземплярах</w:t>
      </w:r>
      <w:r>
        <w:rPr>
          <w:rFonts w:ascii="Times New Roman"/>
        </w:rPr>
        <w:t xml:space="preserve">, </w:t>
      </w:r>
      <w:r>
        <w:t>имеющих</w:t>
      </w:r>
      <w:r>
        <w:t xml:space="preserve"> </w:t>
      </w:r>
      <w:r>
        <w:t>одинаковую</w:t>
      </w:r>
      <w:r>
        <w:t xml:space="preserve"> </w:t>
      </w:r>
      <w:r>
        <w:t>юридическую</w:t>
      </w:r>
      <w:r>
        <w:t xml:space="preserve"> </w:t>
      </w:r>
      <w:r>
        <w:t>силу</w:t>
      </w:r>
      <w:r>
        <w:rPr>
          <w:rFonts w:ascii="Times New Roman"/>
        </w:rPr>
        <w:t xml:space="preserve">, </w:t>
      </w:r>
      <w:r>
        <w:t>по</w:t>
      </w:r>
      <w:r>
        <w:t xml:space="preserve"> </w:t>
      </w:r>
      <w:r>
        <w:t>одному</w:t>
      </w:r>
      <w:r>
        <w:t xml:space="preserve"> </w:t>
      </w:r>
      <w:r>
        <w:t>для</w:t>
      </w:r>
      <w:r>
        <w:t xml:space="preserve"> </w:t>
      </w:r>
      <w:r>
        <w:t>каждой</w:t>
      </w:r>
      <w:r>
        <w:t xml:space="preserve"> </w:t>
      </w:r>
      <w:r>
        <w:t>из</w:t>
      </w:r>
      <w:r>
        <w:t xml:space="preserve"> </w:t>
      </w:r>
      <w:r>
        <w:t>сторон</w:t>
      </w:r>
      <w:r>
        <w:rPr>
          <w:rFonts w:ascii="Times New Roman"/>
        </w:rPr>
        <w:t>.</w:t>
      </w:r>
    </w:p>
    <w:p w:rsidR="00E8211D" w:rsidRDefault="00E8211D">
      <w:pPr>
        <w:pStyle w:val="a5"/>
        <w:ind w:left="360"/>
      </w:pPr>
    </w:p>
    <w:p w:rsidR="00E8211D" w:rsidRDefault="00502F01">
      <w:pPr>
        <w:pStyle w:val="a5"/>
        <w:ind w:left="360"/>
        <w:jc w:val="center"/>
        <w:rPr>
          <w:b/>
          <w:bCs/>
        </w:rPr>
      </w:pPr>
      <w:r>
        <w:rPr>
          <w:rFonts w:ascii="Times New Roman"/>
          <w:b/>
          <w:bCs/>
        </w:rPr>
        <w:t>4.</w:t>
      </w:r>
      <w:r>
        <w:rPr>
          <w:b/>
          <w:bCs/>
        </w:rPr>
        <w:t>Юридические</w:t>
      </w:r>
      <w:r>
        <w:rPr>
          <w:b/>
          <w:bCs/>
        </w:rPr>
        <w:t xml:space="preserve"> </w:t>
      </w:r>
      <w:r>
        <w:rPr>
          <w:b/>
          <w:bCs/>
        </w:rPr>
        <w:t>адреса</w:t>
      </w:r>
      <w:r>
        <w:rPr>
          <w:b/>
          <w:bCs/>
        </w:rPr>
        <w:t xml:space="preserve"> </w:t>
      </w:r>
      <w:r>
        <w:rPr>
          <w:b/>
          <w:bCs/>
        </w:rPr>
        <w:t>и</w:t>
      </w:r>
      <w:r>
        <w:rPr>
          <w:b/>
          <w:bCs/>
        </w:rPr>
        <w:t xml:space="preserve"> </w:t>
      </w:r>
      <w:r>
        <w:rPr>
          <w:b/>
          <w:bCs/>
        </w:rPr>
        <w:t>реквизиты</w:t>
      </w:r>
      <w:r>
        <w:rPr>
          <w:b/>
          <w:bCs/>
        </w:rPr>
        <w:t xml:space="preserve"> </w:t>
      </w:r>
      <w:r>
        <w:rPr>
          <w:b/>
          <w:bCs/>
        </w:rPr>
        <w:t>сторон</w:t>
      </w:r>
    </w:p>
    <w:p w:rsidR="00E8211D" w:rsidRDefault="00502F01">
      <w:pPr>
        <w:pStyle w:val="a5"/>
        <w:jc w:val="left"/>
        <w:rPr>
          <w:b/>
          <w:bCs/>
        </w:rPr>
      </w:pP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</w:p>
    <w:p w:rsidR="00E8211D" w:rsidRDefault="00502F01">
      <w:pPr>
        <w:pStyle w:val="a5"/>
        <w:jc w:val="left"/>
      </w:pPr>
      <w:r>
        <w:t>Конкурсный</w:t>
      </w:r>
      <w:r>
        <w:t xml:space="preserve"> </w:t>
      </w:r>
      <w:r>
        <w:t>управляющий</w:t>
      </w:r>
      <w:r>
        <w:t xml:space="preserve"> </w:t>
      </w:r>
    </w:p>
    <w:p w:rsidR="00E8211D" w:rsidRDefault="00502F01">
      <w:pPr>
        <w:pStyle w:val="a5"/>
        <w:jc w:val="left"/>
        <w:rPr>
          <w:b/>
          <w:bCs/>
        </w:rPr>
      </w:pPr>
      <w:r>
        <w:t>ООО</w:t>
      </w:r>
      <w:r>
        <w:t xml:space="preserve"> </w:t>
      </w:r>
      <w:r>
        <w:t>«К</w:t>
      </w:r>
      <w:r w:rsidR="000600F9">
        <w:t>ПК</w:t>
      </w:r>
      <w:r w:rsidR="000600F9">
        <w:t xml:space="preserve"> </w:t>
      </w:r>
      <w:r w:rsidR="000600F9">
        <w:t>«Арктика»</w:t>
      </w:r>
    </w:p>
    <w:p w:rsidR="00E8211D" w:rsidRDefault="00502F01">
      <w:pPr>
        <w:keepNext/>
        <w:rPr>
          <w:color w:val="333333"/>
          <w:u w:color="333333"/>
        </w:rPr>
      </w:pPr>
      <w:r>
        <w:rPr>
          <w:color w:val="333333"/>
          <w:u w:color="333333"/>
        </w:rPr>
        <w:t>184</w:t>
      </w:r>
      <w:r w:rsidR="000600F9">
        <w:rPr>
          <w:color w:val="333333"/>
          <w:u w:color="333333"/>
        </w:rPr>
        <w:t>380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Мурманская область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г</w:t>
      </w:r>
      <w:r>
        <w:rPr>
          <w:color w:val="333333"/>
          <w:u w:color="333333"/>
        </w:rPr>
        <w:t xml:space="preserve">. </w:t>
      </w:r>
      <w:r>
        <w:rPr>
          <w:rFonts w:hAnsi="Times New Roman"/>
          <w:color w:val="333333"/>
          <w:u w:color="333333"/>
        </w:rPr>
        <w:t>Ко</w:t>
      </w:r>
      <w:r w:rsidR="000600F9">
        <w:rPr>
          <w:rFonts w:hAnsi="Times New Roman"/>
          <w:color w:val="333333"/>
          <w:u w:color="333333"/>
        </w:rPr>
        <w:t>ла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ул</w:t>
      </w:r>
      <w:r>
        <w:rPr>
          <w:color w:val="333333"/>
          <w:u w:color="333333"/>
        </w:rPr>
        <w:t xml:space="preserve">. </w:t>
      </w:r>
      <w:r w:rsidR="000600F9">
        <w:rPr>
          <w:color w:val="333333"/>
          <w:u w:color="333333"/>
        </w:rPr>
        <w:t>Заводская</w:t>
      </w:r>
      <w:r>
        <w:rPr>
          <w:color w:val="333333"/>
          <w:u w:color="333333"/>
        </w:rPr>
        <w:t xml:space="preserve">, </w:t>
      </w:r>
      <w:r>
        <w:rPr>
          <w:rFonts w:hAnsi="Times New Roman"/>
          <w:color w:val="333333"/>
          <w:u w:color="333333"/>
        </w:rPr>
        <w:t>д</w:t>
      </w:r>
      <w:r>
        <w:rPr>
          <w:color w:val="333333"/>
          <w:u w:color="333333"/>
        </w:rPr>
        <w:t xml:space="preserve">. </w:t>
      </w:r>
      <w:r w:rsidR="000600F9">
        <w:rPr>
          <w:color w:val="333333"/>
          <w:u w:color="333333"/>
        </w:rPr>
        <w:t>1</w:t>
      </w:r>
      <w:r w:rsidR="000600F9">
        <w:rPr>
          <w:color w:val="333333"/>
          <w:u w:color="333333"/>
        </w:rPr>
        <w:t>А</w:t>
      </w:r>
    </w:p>
    <w:p w:rsidR="00E8211D" w:rsidRDefault="00502F01">
      <w:pPr>
        <w:pStyle w:val="4"/>
        <w:rPr>
          <w:sz w:val="24"/>
          <w:szCs w:val="24"/>
        </w:rPr>
      </w:pPr>
      <w:r>
        <w:rPr>
          <w:color w:val="333333"/>
          <w:sz w:val="24"/>
          <w:szCs w:val="24"/>
          <w:u w:color="333333"/>
        </w:rPr>
        <w:t>ИНН</w:t>
      </w:r>
      <w:r>
        <w:rPr>
          <w:rFonts w:ascii="Times New Roman"/>
          <w:color w:val="333333"/>
          <w:sz w:val="24"/>
          <w:szCs w:val="24"/>
          <w:u w:color="333333"/>
        </w:rPr>
        <w:t>/</w:t>
      </w:r>
      <w:r>
        <w:rPr>
          <w:color w:val="333333"/>
          <w:sz w:val="24"/>
          <w:szCs w:val="24"/>
          <w:u w:color="333333"/>
        </w:rPr>
        <w:t>КПП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sz w:val="24"/>
          <w:szCs w:val="24"/>
        </w:rPr>
        <w:t>510</w:t>
      </w:r>
      <w:r w:rsidR="000600F9">
        <w:rPr>
          <w:rFonts w:ascii="Times New Roman"/>
          <w:sz w:val="24"/>
          <w:szCs w:val="24"/>
        </w:rPr>
        <w:t>5008180</w:t>
      </w:r>
      <w:r>
        <w:rPr>
          <w:rFonts w:ascii="Times New Roman"/>
          <w:sz w:val="24"/>
          <w:szCs w:val="24"/>
        </w:rPr>
        <w:t>/510</w:t>
      </w:r>
      <w:r w:rsidR="000600F9">
        <w:rPr>
          <w:rFonts w:ascii="Times New Roman"/>
          <w:sz w:val="24"/>
          <w:szCs w:val="24"/>
        </w:rPr>
        <w:t>0</w:t>
      </w:r>
      <w:r>
        <w:rPr>
          <w:rFonts w:ascii="Times New Roman"/>
          <w:sz w:val="24"/>
          <w:szCs w:val="24"/>
        </w:rPr>
        <w:t>01001</w:t>
      </w:r>
    </w:p>
    <w:p w:rsidR="00E8211D" w:rsidRDefault="00502F01">
      <w:pPr>
        <w:pStyle w:val="4"/>
        <w:rPr>
          <w:color w:val="333333"/>
          <w:sz w:val="24"/>
          <w:szCs w:val="24"/>
          <w:u w:color="333333"/>
        </w:rPr>
      </w:pPr>
      <w:r>
        <w:rPr>
          <w:sz w:val="24"/>
          <w:szCs w:val="24"/>
        </w:rPr>
        <w:t>ОГРН</w:t>
      </w:r>
      <w:r>
        <w:rPr>
          <w:sz w:val="24"/>
          <w:szCs w:val="24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10</w:t>
      </w:r>
      <w:r w:rsidR="000600F9">
        <w:rPr>
          <w:rFonts w:ascii="Times New Roman"/>
          <w:color w:val="333333"/>
          <w:sz w:val="24"/>
          <w:szCs w:val="24"/>
          <w:u w:color="333333"/>
        </w:rPr>
        <w:t>6</w:t>
      </w:r>
      <w:r>
        <w:rPr>
          <w:rFonts w:ascii="Times New Roman"/>
          <w:color w:val="333333"/>
          <w:sz w:val="24"/>
          <w:szCs w:val="24"/>
          <w:u w:color="333333"/>
        </w:rPr>
        <w:t>510</w:t>
      </w:r>
      <w:r w:rsidR="000600F9">
        <w:rPr>
          <w:rFonts w:ascii="Times New Roman"/>
          <w:color w:val="333333"/>
          <w:sz w:val="24"/>
          <w:szCs w:val="24"/>
          <w:u w:color="333333"/>
        </w:rPr>
        <w:t>5002445</w:t>
      </w:r>
    </w:p>
    <w:p w:rsidR="00E8211D" w:rsidRDefault="00502F01">
      <w:pPr>
        <w:pStyle w:val="4"/>
        <w:rPr>
          <w:color w:val="333333"/>
          <w:sz w:val="24"/>
          <w:szCs w:val="24"/>
          <w:u w:color="333333"/>
        </w:rPr>
      </w:pPr>
      <w:r>
        <w:rPr>
          <w:color w:val="333333"/>
          <w:sz w:val="24"/>
          <w:szCs w:val="24"/>
          <w:u w:color="333333"/>
        </w:rPr>
        <w:t>р</w:t>
      </w:r>
      <w:r w:rsidR="00A95991">
        <w:rPr>
          <w:color w:val="333333"/>
          <w:sz w:val="24"/>
          <w:szCs w:val="24"/>
          <w:u w:color="333333"/>
        </w:rPr>
        <w:t>/</w:t>
      </w:r>
      <w:r>
        <w:rPr>
          <w:color w:val="333333"/>
          <w:sz w:val="24"/>
          <w:szCs w:val="24"/>
          <w:u w:color="333333"/>
        </w:rPr>
        <w:t>с</w:t>
      </w:r>
      <w:r>
        <w:rPr>
          <w:rFonts w:ascii="Times New Roman"/>
          <w:color w:val="333333"/>
          <w:sz w:val="24"/>
          <w:szCs w:val="24"/>
          <w:u w:color="333333"/>
        </w:rPr>
        <w:t xml:space="preserve">. </w:t>
      </w:r>
      <w:r>
        <w:rPr>
          <w:rFonts w:ascii="Times New Roman"/>
          <w:sz w:val="24"/>
          <w:szCs w:val="24"/>
        </w:rPr>
        <w:t>407028105</w:t>
      </w:r>
      <w:r w:rsidR="000600F9">
        <w:rPr>
          <w:rFonts w:ascii="Times New Roman"/>
          <w:sz w:val="24"/>
          <w:szCs w:val="24"/>
        </w:rPr>
        <w:t>41000001047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в</w:t>
      </w:r>
      <w:r>
        <w:rPr>
          <w:color w:val="333333"/>
          <w:sz w:val="24"/>
          <w:szCs w:val="24"/>
          <w:u w:color="333333"/>
        </w:rPr>
        <w:t xml:space="preserve"> </w:t>
      </w:r>
      <w:r w:rsidR="000600F9">
        <w:rPr>
          <w:color w:val="333333"/>
          <w:sz w:val="24"/>
          <w:szCs w:val="24"/>
          <w:u w:color="333333"/>
        </w:rPr>
        <w:t>Мурманск</w:t>
      </w:r>
      <w:r>
        <w:rPr>
          <w:color w:val="333333"/>
          <w:sz w:val="24"/>
          <w:szCs w:val="24"/>
          <w:u w:color="333333"/>
        </w:rPr>
        <w:t>ом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отделении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N862</w:t>
      </w:r>
      <w:r w:rsidR="000600F9">
        <w:rPr>
          <w:rFonts w:ascii="Times New Roman"/>
          <w:color w:val="333333"/>
          <w:sz w:val="24"/>
          <w:szCs w:val="24"/>
          <w:u w:color="333333"/>
        </w:rPr>
        <w:t>7</w:t>
      </w:r>
      <w:r>
        <w:rPr>
          <w:rFonts w:ascii="Times New Roman"/>
          <w:color w:val="333333"/>
          <w:sz w:val="24"/>
          <w:szCs w:val="24"/>
          <w:u w:color="333333"/>
        </w:rPr>
        <w:t xml:space="preserve"> </w:t>
      </w:r>
      <w:r w:rsidR="000600F9">
        <w:rPr>
          <w:rFonts w:ascii="Times New Roman"/>
          <w:color w:val="333333"/>
          <w:sz w:val="24"/>
          <w:szCs w:val="24"/>
          <w:u w:color="333333"/>
        </w:rPr>
        <w:t>П</w:t>
      </w:r>
      <w:r>
        <w:rPr>
          <w:color w:val="333333"/>
          <w:sz w:val="24"/>
          <w:szCs w:val="24"/>
          <w:u w:color="333333"/>
        </w:rPr>
        <w:t>АО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«Сбербанк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color w:val="333333"/>
          <w:sz w:val="24"/>
          <w:szCs w:val="24"/>
          <w:u w:color="333333"/>
        </w:rPr>
        <w:t>России»</w:t>
      </w:r>
      <w:r>
        <w:rPr>
          <w:rFonts w:ascii="Times New Roman"/>
          <w:color w:val="333333"/>
          <w:sz w:val="24"/>
          <w:szCs w:val="24"/>
          <w:u w:color="333333"/>
        </w:rPr>
        <w:t xml:space="preserve">, </w:t>
      </w:r>
      <w:r>
        <w:rPr>
          <w:color w:val="333333"/>
          <w:sz w:val="24"/>
          <w:szCs w:val="24"/>
          <w:u w:color="333333"/>
        </w:rPr>
        <w:t>корр</w:t>
      </w:r>
      <w:r>
        <w:rPr>
          <w:rFonts w:ascii="Times New Roman"/>
          <w:color w:val="333333"/>
          <w:sz w:val="24"/>
          <w:szCs w:val="24"/>
          <w:u w:color="333333"/>
        </w:rPr>
        <w:t>.</w:t>
      </w:r>
      <w:r w:rsidR="00A95991">
        <w:rPr>
          <w:rFonts w:ascii="Times New Roman"/>
          <w:color w:val="333333"/>
          <w:sz w:val="24"/>
          <w:szCs w:val="24"/>
          <w:u w:color="333333"/>
        </w:rPr>
        <w:t>/</w:t>
      </w:r>
      <w:proofErr w:type="spellStart"/>
      <w:r>
        <w:rPr>
          <w:color w:val="333333"/>
          <w:sz w:val="24"/>
          <w:szCs w:val="24"/>
          <w:u w:color="333333"/>
        </w:rPr>
        <w:t>сч</w:t>
      </w:r>
      <w:proofErr w:type="spellEnd"/>
      <w:r>
        <w:rPr>
          <w:rFonts w:ascii="Times New Roman"/>
          <w:color w:val="333333"/>
          <w:sz w:val="24"/>
          <w:szCs w:val="24"/>
          <w:u w:color="333333"/>
        </w:rPr>
        <w:t>. 30101810</w:t>
      </w:r>
      <w:r w:rsidR="000600F9">
        <w:rPr>
          <w:rFonts w:ascii="Times New Roman"/>
          <w:color w:val="333333"/>
          <w:sz w:val="24"/>
          <w:szCs w:val="24"/>
          <w:u w:color="333333"/>
        </w:rPr>
        <w:t>3</w:t>
      </w:r>
      <w:r>
        <w:rPr>
          <w:rFonts w:ascii="Times New Roman"/>
          <w:color w:val="333333"/>
          <w:sz w:val="24"/>
          <w:szCs w:val="24"/>
          <w:u w:color="333333"/>
        </w:rPr>
        <w:t>000000006</w:t>
      </w:r>
      <w:r w:rsidR="000600F9">
        <w:rPr>
          <w:rFonts w:ascii="Times New Roman"/>
          <w:color w:val="333333"/>
          <w:sz w:val="24"/>
          <w:szCs w:val="24"/>
          <w:u w:color="333333"/>
        </w:rPr>
        <w:t>15</w:t>
      </w:r>
      <w:r>
        <w:rPr>
          <w:rFonts w:ascii="Times New Roman"/>
          <w:color w:val="333333"/>
          <w:sz w:val="24"/>
          <w:szCs w:val="24"/>
          <w:u w:color="333333"/>
        </w:rPr>
        <w:t xml:space="preserve">, </w:t>
      </w:r>
      <w:r>
        <w:rPr>
          <w:color w:val="333333"/>
          <w:sz w:val="24"/>
          <w:szCs w:val="24"/>
          <w:u w:color="333333"/>
        </w:rPr>
        <w:t>БИК</w:t>
      </w:r>
      <w:r>
        <w:rPr>
          <w:color w:val="333333"/>
          <w:sz w:val="24"/>
          <w:szCs w:val="24"/>
          <w:u w:color="333333"/>
        </w:rPr>
        <w:t xml:space="preserve"> </w:t>
      </w:r>
      <w:r>
        <w:rPr>
          <w:rFonts w:ascii="Times New Roman"/>
          <w:color w:val="333333"/>
          <w:sz w:val="24"/>
          <w:szCs w:val="24"/>
          <w:u w:color="333333"/>
        </w:rPr>
        <w:t>04</w:t>
      </w:r>
      <w:r w:rsidR="000600F9">
        <w:rPr>
          <w:rFonts w:ascii="Times New Roman"/>
          <w:color w:val="333333"/>
          <w:sz w:val="24"/>
          <w:szCs w:val="24"/>
          <w:u w:color="333333"/>
        </w:rPr>
        <w:t>4705615</w:t>
      </w:r>
      <w:r>
        <w:rPr>
          <w:rFonts w:ascii="Times New Roman"/>
          <w:color w:val="333333"/>
          <w:sz w:val="24"/>
          <w:szCs w:val="24"/>
          <w:u w:color="333333"/>
        </w:rPr>
        <w:t>.</w:t>
      </w:r>
    </w:p>
    <w:p w:rsidR="00E8211D" w:rsidRDefault="00E8211D">
      <w:pPr>
        <w:ind w:right="594"/>
        <w:jc w:val="both"/>
        <w:rPr>
          <w:color w:val="333333"/>
          <w:u w:color="333333"/>
        </w:rPr>
      </w:pPr>
    </w:p>
    <w:p w:rsidR="00E8211D" w:rsidRDefault="00E8211D">
      <w:pPr>
        <w:pStyle w:val="a5"/>
        <w:rPr>
          <w:color w:val="333333"/>
          <w:u w:color="333333"/>
        </w:rPr>
      </w:pPr>
    </w:p>
    <w:p w:rsidR="00E8211D" w:rsidRDefault="00502F01">
      <w:pPr>
        <w:pStyle w:val="a6"/>
        <w:ind w:left="0"/>
        <w:rPr>
          <w:b/>
          <w:bCs/>
        </w:rPr>
      </w:pPr>
      <w:r>
        <w:rPr>
          <w:b/>
          <w:bCs/>
        </w:rPr>
        <w:t>«Претендент»</w:t>
      </w:r>
      <w:r>
        <w:rPr>
          <w:rFonts w:ascii="Times New Roman"/>
          <w:b/>
          <w:bCs/>
        </w:rPr>
        <w:t xml:space="preserve">: </w:t>
      </w:r>
    </w:p>
    <w:p w:rsidR="00E8211D" w:rsidRDefault="00502F01">
      <w:pPr>
        <w:pStyle w:val="a6"/>
        <w:ind w:left="0"/>
        <w:rPr>
          <w:b/>
          <w:bCs/>
        </w:rPr>
      </w:pPr>
      <w:r>
        <w:rPr>
          <w:rFonts w:ascii="Times New Roman"/>
          <w:b/>
          <w:bCs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>Подписи</w:t>
      </w:r>
      <w:r>
        <w:rPr>
          <w:rFonts w:ascii="Times New Roman" w:hAnsi="Arial Unicode MS"/>
          <w:b/>
          <w:bCs/>
        </w:rPr>
        <w:t>: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>«Организатор</w:t>
      </w:r>
      <w:r>
        <w:rPr>
          <w:b/>
          <w:bCs/>
        </w:rPr>
        <w:t xml:space="preserve"> </w:t>
      </w:r>
      <w:r>
        <w:rPr>
          <w:b/>
          <w:bCs/>
        </w:rPr>
        <w:t>торгов»</w:t>
      </w:r>
      <w:r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>«Претендент»</w:t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Конкурсный</w:t>
      </w:r>
      <w:r>
        <w:rPr>
          <w:b/>
          <w:bCs/>
        </w:rPr>
        <w:t xml:space="preserve"> </w:t>
      </w:r>
      <w:r>
        <w:rPr>
          <w:b/>
          <w:bCs/>
        </w:rPr>
        <w:t>управляющий</w:t>
      </w:r>
      <w:r>
        <w:rPr>
          <w:b/>
          <w:bCs/>
        </w:rPr>
        <w:t xml:space="preserve">                                                  </w:t>
      </w: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 xml:space="preserve">                                                                                                </w:t>
      </w:r>
      <w:r>
        <w:rPr>
          <w:rFonts w:ascii="Times New Roman" w:hAnsi="Arial Unicode MS"/>
          <w:b/>
          <w:bCs/>
        </w:rPr>
        <w:tab/>
      </w:r>
      <w:r>
        <w:rPr>
          <w:rFonts w:ascii="Times New Roman" w:hAnsi="Arial Unicode MS"/>
          <w:b/>
          <w:bCs/>
        </w:rPr>
        <w:tab/>
      </w:r>
      <w:r>
        <w:rPr>
          <w:rFonts w:ascii="Times New Roman" w:hAnsi="Arial Unicode MS"/>
          <w:b/>
          <w:bCs/>
        </w:rPr>
        <w:tab/>
      </w:r>
    </w:p>
    <w:p w:rsidR="00E8211D" w:rsidRDefault="00E8211D">
      <w:pPr>
        <w:pStyle w:val="a5"/>
        <w:rPr>
          <w:b/>
          <w:bCs/>
        </w:rPr>
      </w:pP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>________________</w:t>
      </w:r>
      <w:proofErr w:type="spellStart"/>
      <w:r w:rsidR="00CA0154">
        <w:rPr>
          <w:rFonts w:ascii="Times New Roman" w:hAnsi="Arial Unicode MS"/>
          <w:b/>
          <w:bCs/>
        </w:rPr>
        <w:t>Шапорев</w:t>
      </w:r>
      <w:proofErr w:type="spellEnd"/>
      <w:r w:rsidR="00CA0154">
        <w:rPr>
          <w:rFonts w:ascii="Times New Roman" w:hAnsi="Arial Unicode MS"/>
          <w:b/>
          <w:bCs/>
        </w:rPr>
        <w:t xml:space="preserve"> </w:t>
      </w:r>
      <w:r>
        <w:rPr>
          <w:b/>
          <w:bCs/>
        </w:rPr>
        <w:t xml:space="preserve"> </w:t>
      </w:r>
      <w:r w:rsidR="00CA0154">
        <w:rPr>
          <w:b/>
          <w:bCs/>
        </w:rPr>
        <w:t>С</w:t>
      </w:r>
      <w:r>
        <w:rPr>
          <w:rFonts w:ascii="Times New Roman" w:hAnsi="Arial Unicode MS"/>
          <w:b/>
          <w:bCs/>
        </w:rPr>
        <w:t>.</w:t>
      </w:r>
      <w:r>
        <w:rPr>
          <w:b/>
          <w:bCs/>
        </w:rPr>
        <w:t>А</w:t>
      </w:r>
      <w:r>
        <w:rPr>
          <w:rFonts w:ascii="Times New Roman" w:hAnsi="Arial Unicode MS"/>
          <w:b/>
          <w:bCs/>
        </w:rPr>
        <w:t>.                                 _______________/_______________/</w:t>
      </w:r>
    </w:p>
    <w:p w:rsidR="00E8211D" w:rsidRDefault="00502F01">
      <w:pPr>
        <w:pStyle w:val="a5"/>
        <w:rPr>
          <w:b/>
          <w:bCs/>
        </w:rPr>
      </w:pPr>
      <w:r>
        <w:rPr>
          <w:rFonts w:ascii="Times New Roman" w:hAnsi="Arial Unicode MS"/>
          <w:b/>
          <w:bCs/>
        </w:rPr>
        <w:t xml:space="preserve">                                       </w:t>
      </w:r>
    </w:p>
    <w:p w:rsidR="00E8211D" w:rsidRDefault="00E8211D">
      <w:pPr>
        <w:pStyle w:val="a5"/>
        <w:rPr>
          <w:b/>
          <w:bCs/>
        </w:rPr>
      </w:pPr>
    </w:p>
    <w:p w:rsidR="00E8211D" w:rsidRDefault="00E8211D">
      <w:pPr>
        <w:pStyle w:val="a5"/>
        <w:rPr>
          <w:b/>
          <w:bCs/>
        </w:rPr>
      </w:pPr>
    </w:p>
    <w:p w:rsidR="00E8211D" w:rsidRDefault="00E8211D">
      <w:pPr>
        <w:pStyle w:val="a5"/>
      </w:pPr>
      <w:bookmarkStart w:id="0" w:name="_GoBack"/>
      <w:bookmarkEnd w:id="0"/>
    </w:p>
    <w:sectPr w:rsidR="00E8211D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80" w:rsidRDefault="00FF0B80">
      <w:r>
        <w:separator/>
      </w:r>
    </w:p>
  </w:endnote>
  <w:endnote w:type="continuationSeparator" w:id="0">
    <w:p w:rsidR="00FF0B80" w:rsidRDefault="00F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1D" w:rsidRDefault="00E82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80" w:rsidRDefault="00FF0B80">
      <w:r>
        <w:separator/>
      </w:r>
    </w:p>
  </w:footnote>
  <w:footnote w:type="continuationSeparator" w:id="0">
    <w:p w:rsidR="00FF0B80" w:rsidRDefault="00FF0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1D" w:rsidRDefault="00E821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1D"/>
    <w:rsid w:val="000600F9"/>
    <w:rsid w:val="000F51BB"/>
    <w:rsid w:val="00236DBE"/>
    <w:rsid w:val="002F031E"/>
    <w:rsid w:val="003907DA"/>
    <w:rsid w:val="00502F01"/>
    <w:rsid w:val="00531F43"/>
    <w:rsid w:val="007B3A10"/>
    <w:rsid w:val="008E1B3B"/>
    <w:rsid w:val="008E5213"/>
    <w:rsid w:val="00A95991"/>
    <w:rsid w:val="00C92425"/>
    <w:rsid w:val="00CA0154"/>
    <w:rsid w:val="00E452A5"/>
    <w:rsid w:val="00E8211D"/>
    <w:rsid w:val="00EB6A3B"/>
    <w:rsid w:val="00FF0B80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E87E-9D59-4702-9DEA-6DF8A82C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4">
    <w:name w:val="heading 4"/>
    <w:pPr>
      <w:outlineLvl w:val="3"/>
    </w:pPr>
    <w:rPr>
      <w:rFonts w:ascii="Arial Unicode MS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pPr>
      <w:jc w:val="both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6">
    <w:name w:val="Body Text Indent"/>
    <w:pPr>
      <w:spacing w:after="120"/>
      <w:ind w:left="283"/>
    </w:pPr>
    <w:rPr>
      <w:rFonts w:asci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2019-10-05T16:51:00Z</dcterms:created>
  <dcterms:modified xsi:type="dcterms:W3CDTF">2019-12-10T19:29:00Z</dcterms:modified>
</cp:coreProperties>
</file>