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5A0BB3">
      <w:pPr>
        <w:jc w:val="right"/>
        <w:rPr>
          <w:b/>
          <w:bCs/>
          <w:sz w:val="22"/>
          <w:szCs w:val="22"/>
        </w:rPr>
      </w:pPr>
    </w:p>
    <w:p w:rsidR="005A0BB3" w:rsidRDefault="00BB7C3A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г. Пермь                                         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«___»________201__ </w:t>
      </w:r>
      <w:r>
        <w:rPr>
          <w:i/>
          <w:sz w:val="22"/>
          <w:szCs w:val="22"/>
        </w:rPr>
        <w:t>г.</w:t>
      </w: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Default="005A0BB3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5A0BB3" w:rsidRDefault="00BB7C3A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Гражданин РФ Рябов Дмитрий Викторович, </w:t>
      </w:r>
      <w:r>
        <w:rPr>
          <w:sz w:val="22"/>
          <w:szCs w:val="22"/>
        </w:rPr>
        <w:t xml:space="preserve">15.10.1975 г/р, 614007, г. Пермь, ул. Революции, д.18, кв.81, в лице Финансового управляющего Уйманова Дениса Игоревича (ИНН 590410172276, рег.номер в сводном гос.реестре арбитражных управляющих № 10620), 614089, г. Пермь,                                   ул. Самаркандская, д.202, действующего на основании Решения Арбитражного суда Пермского края              </w:t>
      </w:r>
      <w:r>
        <w:rPr>
          <w:rFonts w:eastAsia="Lucida Sans Unicode" w:cs="Tahoma"/>
          <w:sz w:val="22"/>
          <w:szCs w:val="22"/>
        </w:rPr>
        <w:t>от 22.09.2016 г. по делу № А50-3273/2016</w:t>
      </w:r>
      <w:r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 xml:space="preserve">“Продавец”, </w:t>
      </w:r>
      <w:r>
        <w:rPr>
          <w:sz w:val="22"/>
          <w:szCs w:val="22"/>
        </w:rPr>
        <w:t>с одной стороны,</w:t>
      </w:r>
    </w:p>
    <w:p w:rsidR="005A0BB3" w:rsidRDefault="00BB7C3A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с другой стороны, составили настоящий Договор                                о нижеследующем:</w:t>
      </w:r>
    </w:p>
    <w:p w:rsidR="005A0BB3" w:rsidRDefault="005A0BB3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autoSpaceDE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Покупателю, а Покупатель обязуется принять и оплатить следующее имущество: </w:t>
      </w:r>
    </w:p>
    <w:p w:rsidR="005A0BB3" w:rsidRDefault="00BB7C3A">
      <w:pPr>
        <w:autoSpaceDE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1:</w:t>
      </w:r>
      <w:r>
        <w:rPr>
          <w:i/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 xml:space="preserve"> (далее – </w:t>
      </w:r>
      <w:r>
        <w:rPr>
          <w:b/>
          <w:bCs/>
          <w:sz w:val="22"/>
          <w:szCs w:val="22"/>
        </w:rPr>
        <w:t>“Имущество”</w:t>
      </w:r>
      <w:r>
        <w:rPr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</w:p>
    <w:p w:rsidR="005A0BB3" w:rsidRDefault="00BB7C3A">
      <w:pPr>
        <w:autoSpaceDE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Отчуждаемое имущество принадлежит Продавцу на праве собственности на основании:</w:t>
      </w:r>
    </w:p>
    <w:p w:rsidR="005A0BB3" w:rsidRDefault="00BB7C3A">
      <w:pPr>
        <w:numPr>
          <w:ilvl w:val="0"/>
          <w:numId w:val="2"/>
        </w:numPr>
        <w:tabs>
          <w:tab w:val="left" w:pos="1080"/>
        </w:tabs>
        <w:autoSpaceDE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_________________________________________________________________________________,</w:t>
      </w:r>
    </w:p>
    <w:p w:rsidR="005A0BB3" w:rsidRDefault="00BB7C3A">
      <w:p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о чем в Едином государственном реестре прав на недвижимое имущество и сделок с ним «___» _____ года сделана запись регистрации № ____________________.</w:t>
      </w:r>
    </w:p>
    <w:p w:rsidR="005A0BB3" w:rsidRDefault="002A0D55" w:rsidP="002A0D55">
      <w:pPr>
        <w:autoSpaceDE/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BB7C3A">
        <w:rPr>
          <w:sz w:val="22"/>
          <w:szCs w:val="22"/>
        </w:rPr>
        <w:t xml:space="preserve"> Имущество продается на основании ФЗ «О несостоятельности (банкротстве)» №127-ФЗ                от 26 октября 2002 года и на основании Протокола № ___________________ о ходе и результатах торгов по продаже имущества Рябова Д.В.</w:t>
      </w:r>
      <w:r w:rsidR="00BB7C3A">
        <w:rPr>
          <w:sz w:val="22"/>
          <w:szCs w:val="22"/>
          <w:lang w:eastAsia="ru-RU"/>
        </w:rPr>
        <w:t xml:space="preserve"> </w:t>
      </w:r>
      <w:r w:rsidR="00BB7C3A">
        <w:rPr>
          <w:sz w:val="22"/>
          <w:szCs w:val="22"/>
        </w:rPr>
        <w:t>от «__</w:t>
      </w:r>
      <w:r>
        <w:rPr>
          <w:sz w:val="22"/>
          <w:szCs w:val="22"/>
        </w:rPr>
        <w:t>_» __________ 200</w:t>
      </w:r>
      <w:r w:rsidR="00BB7C3A">
        <w:rPr>
          <w:sz w:val="22"/>
          <w:szCs w:val="22"/>
        </w:rPr>
        <w:t>___ года.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Стоимость Имущества и порядок его оплаты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Общая стоимость </w:t>
      </w:r>
      <w:r>
        <w:rPr>
          <w:bCs/>
          <w:sz w:val="22"/>
          <w:szCs w:val="22"/>
        </w:rPr>
        <w:t>Имущества</w:t>
      </w:r>
      <w:r>
        <w:rPr>
          <w:sz w:val="22"/>
          <w:szCs w:val="22"/>
        </w:rPr>
        <w:t xml:space="preserve"> составляет </w:t>
      </w:r>
      <w:r>
        <w:rPr>
          <w:b/>
          <w:sz w:val="22"/>
          <w:szCs w:val="22"/>
        </w:rPr>
        <w:t>_______</w:t>
      </w:r>
      <w:r w:rsidR="002A0D55">
        <w:rPr>
          <w:sz w:val="22"/>
          <w:szCs w:val="22"/>
        </w:rPr>
        <w:t xml:space="preserve"> (___________) рублей __</w:t>
      </w:r>
      <w:r>
        <w:rPr>
          <w:sz w:val="22"/>
          <w:szCs w:val="22"/>
        </w:rPr>
        <w:t xml:space="preserve"> копеек, в том числе НДС 18%.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 xml:space="preserve"> рублей (_______________________) рублей</w:t>
      </w:r>
      <w:r w:rsidR="002A0D55">
        <w:rPr>
          <w:sz w:val="22"/>
          <w:szCs w:val="22"/>
        </w:rPr>
        <w:t xml:space="preserve"> __копеек</w:t>
      </w:r>
      <w:r>
        <w:rPr>
          <w:sz w:val="22"/>
          <w:szCs w:val="22"/>
        </w:rPr>
        <w:t>, перечисленный Покупателем по Договору задатка платежны</w:t>
      </w:r>
      <w:r w:rsidR="002A0D55">
        <w:rPr>
          <w:sz w:val="22"/>
          <w:szCs w:val="22"/>
        </w:rPr>
        <w:t>м поручением №__ от _______ 20___</w:t>
      </w:r>
      <w:r>
        <w:rPr>
          <w:sz w:val="22"/>
          <w:szCs w:val="22"/>
        </w:rPr>
        <w:t xml:space="preserve"> года, засчитывается в счет оплаты Имущества.</w:t>
      </w:r>
    </w:p>
    <w:p w:rsidR="005A0BB3" w:rsidRDefault="00BB7C3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2.3. Денежные средства в размере 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(_______________) рублей 00 копеек перечисляются Покупателем на банковский счет Продавца в т</w:t>
      </w:r>
      <w:r w:rsidR="002A0D55">
        <w:rPr>
          <w:sz w:val="22"/>
          <w:szCs w:val="22"/>
        </w:rPr>
        <w:t xml:space="preserve">ечение 30 </w:t>
      </w:r>
      <w:r>
        <w:rPr>
          <w:sz w:val="22"/>
          <w:szCs w:val="22"/>
        </w:rPr>
        <w:t xml:space="preserve"> дней после подписания настоящего Договора</w:t>
      </w:r>
      <w:r>
        <w:rPr>
          <w:rFonts w:eastAsia="Arial" w:cs="Arial"/>
          <w:i/>
          <w:spacing w:val="-1"/>
          <w:sz w:val="22"/>
          <w:szCs w:val="22"/>
        </w:rPr>
        <w:t xml:space="preserve">. </w:t>
      </w:r>
      <w:r>
        <w:rPr>
          <w:sz w:val="22"/>
          <w:szCs w:val="22"/>
        </w:rPr>
        <w:t xml:space="preserve">Обязательства по уплате денежных средств путем безналичных перечислений считаются исполненными с момента зачисления денежных средств на банковский счет получателя. </w:t>
      </w:r>
    </w:p>
    <w:p w:rsidR="005A0BB3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>
        <w:rPr>
          <w:sz w:val="22"/>
          <w:szCs w:val="22"/>
        </w:rPr>
        <w:t>Согласно п.4.1. ст.161 гл.21 Налогового кодекса Российской Федерации, при реализации             на территории Российской Федерации имущества и (или) имущественных прав должников, признанных             в соответствии с законодательством Российской Федерации банкротами, налоговая база определяется           как сумма дохода от реализации этого имущества с учетом налога. При этом налоговая база определяется налоговым агентом отдельно по каждой операции по реализации указанного имущества. В этом случае налоговыми агентами признаются покупатели указанного имущества и (или) имущественных прав,                 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5A0BB3" w:rsidRDefault="005A0BB3">
      <w:pPr>
        <w:ind w:firstLine="720"/>
        <w:jc w:val="both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Передача Имущества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Передача Имущества Продавцом и принятие его Покупателем осуществляется                               по подписываемому сторонами передаточному Акту или иному документу о передаче.</w:t>
      </w:r>
    </w:p>
    <w:p w:rsidR="005A0BB3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3.2. Передача Имущества должна быть осуществлена в течение 7 (семи) рабочих дней со дня              его оплаты.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                      в распоряжение Покупателя, если в предусмотренный настоящим пунктом срок Имущество готово                    к передаче в месте его нахождения и Покупатель осведомлен о готовности Имущества к передаче.</w:t>
      </w:r>
      <w:r>
        <w:rPr>
          <w:sz w:val="22"/>
          <w:szCs w:val="22"/>
        </w:rPr>
        <w:tab/>
        <w:t xml:space="preserve">3.3. Принятое Покупателем Имущество возврату не подлежит. Покупатель согласен и не имеет </w:t>
      </w:r>
      <w:r>
        <w:rPr>
          <w:sz w:val="22"/>
          <w:szCs w:val="22"/>
        </w:rPr>
        <w:lastRenderedPageBreak/>
        <w:t>претензий, что Продавец не несет ответственности за качество проданного Имущества, а также актуальность и комплектность инженерно-технической (кадастровой) документации на Имущество.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Переход права собственности на Имущество</w:t>
      </w:r>
    </w:p>
    <w:p w:rsidR="005A0BB3" w:rsidRDefault="005A0BB3">
      <w:pPr>
        <w:ind w:firstLine="720"/>
        <w:jc w:val="center"/>
        <w:rPr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Переход права собственности от Продавца к Покупателю происходит с момента государственной регистрации перехода права собственности на Имущество. Расходы, связанные                          с регистрацией перехода права собственности на имущество, несет Покупатель.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>. Права и обязанности сторон</w:t>
      </w:r>
    </w:p>
    <w:p w:rsidR="005A0BB3" w:rsidRDefault="005A0B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Покупатель обязуется: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5.1.1. Оплатить цену Имущества в порядке и сроки, установленные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Принять имущество на условиях, предусмотренных настоящим Договором.</w:t>
      </w:r>
    </w:p>
    <w:p w:rsidR="005A0BB3" w:rsidRDefault="00BB7C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5.1.3. В случае возникновения препятствий для государственной регистрации перехода права собственности на Имуществ</w:t>
      </w:r>
      <w:r w:rsidR="002A0D55">
        <w:rPr>
          <w:rFonts w:ascii="Times New Roman" w:hAnsi="Times New Roman" w:cs="Times New Roman"/>
          <w:bCs/>
          <w:sz w:val="22"/>
          <w:szCs w:val="22"/>
        </w:rPr>
        <w:t>о к Покупателю</w:t>
      </w:r>
      <w:r>
        <w:rPr>
          <w:rFonts w:ascii="Times New Roman" w:hAnsi="Times New Roman" w:cs="Times New Roman"/>
          <w:bCs/>
          <w:sz w:val="22"/>
          <w:szCs w:val="22"/>
        </w:rPr>
        <w:t>, Покупатель обязуется своими силами и за свой счет предпринять все меры, предоставленные ему законодательством РФ, для защиты своих прав и для вступления в права собственника Имущества.</w:t>
      </w:r>
    </w:p>
    <w:p w:rsidR="005A0BB3" w:rsidRDefault="00BB7C3A">
      <w:pPr>
        <w:pStyle w:val="ConsPlusNormal"/>
        <w:ind w:firstLine="709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Продавец обязуется: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5.2.1. Обеспечить явку своего уполномоченного представителя для подписания Акта приема-передачи.</w:t>
      </w:r>
    </w:p>
    <w:p w:rsidR="005A0BB3" w:rsidRDefault="00BB7C3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5.2.2. Предоставить Покупателю все необходимые документы для государственной регистрации перехода права собственности на недвижимое имущество. В случае возникновения препятствий                     для государственной регистрации перехода права собственности на Имущество к Покупателю,              </w:t>
      </w:r>
      <w:r w:rsidR="002A0D55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Продавец окажет Покупателю все возможное содействие для вступления его в права собственника Имущества. </w:t>
      </w:r>
    </w:p>
    <w:p w:rsidR="005A0BB3" w:rsidRDefault="00BB7C3A">
      <w:pPr>
        <w:ind w:firstLine="709"/>
        <w:jc w:val="both"/>
        <w:rPr>
          <w:b/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5</w:t>
      </w:r>
      <w:r>
        <w:rPr>
          <w:sz w:val="22"/>
          <w:szCs w:val="22"/>
        </w:rPr>
        <w:t>.3. Права и обязанности Сторон, не предусмотренные настоящим Договором, устанавливаются           в соответствии с действующим законодательством РФ.</w:t>
      </w:r>
    </w:p>
    <w:p w:rsidR="005A0BB3" w:rsidRDefault="005A0BB3">
      <w:pPr>
        <w:ind w:firstLine="720"/>
        <w:jc w:val="both"/>
        <w:rPr>
          <w:b/>
          <w:bCs/>
          <w:color w:val="FF0000"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Ответственность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РФ и настоящим Договором.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Стороны договорились, что не поступление денежных средств в счет оплаты Имущества                 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                     своих обязательств по настоящему Договору, письменно уведомив Покупателя о расторжении настоящего Договора.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6.4. 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                          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>
        <w:rPr>
          <w:bCs/>
          <w:sz w:val="22"/>
          <w:szCs w:val="22"/>
        </w:rPr>
        <w:t xml:space="preserve">В случае возникновения препятствий для государственной регистрации перехода права собственности на Имущество </w:t>
      </w:r>
      <w:r w:rsidR="002A0D55">
        <w:rPr>
          <w:bCs/>
          <w:sz w:val="22"/>
          <w:szCs w:val="22"/>
        </w:rPr>
        <w:t xml:space="preserve">к Покупателю,  </w:t>
      </w:r>
      <w:bookmarkStart w:id="0" w:name="_GoBack"/>
      <w:bookmarkEnd w:id="0"/>
      <w:r>
        <w:rPr>
          <w:bCs/>
          <w:sz w:val="22"/>
          <w:szCs w:val="22"/>
        </w:rPr>
        <w:t xml:space="preserve">период времени, необходимый для защиты прав и для вступления Покупателя в права собственника Имущества, не считается виной и/или просрочкой Продавца в смысле ст.ст.404-406 ГК РФ.   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5A0BB3">
      <w:pPr>
        <w:ind w:firstLine="720"/>
        <w:jc w:val="center"/>
        <w:rPr>
          <w:sz w:val="22"/>
          <w:szCs w:val="22"/>
        </w:rPr>
      </w:pPr>
    </w:p>
    <w:p w:rsidR="005A0BB3" w:rsidRDefault="005A0BB3">
      <w:pPr>
        <w:ind w:firstLine="720"/>
        <w:jc w:val="center"/>
      </w:pPr>
    </w:p>
    <w:p w:rsidR="005A0BB3" w:rsidRDefault="005A0BB3">
      <w:pPr>
        <w:ind w:firstLine="720"/>
        <w:jc w:val="center"/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VII</w:t>
      </w:r>
      <w:r>
        <w:rPr>
          <w:b/>
          <w:bCs/>
          <w:sz w:val="22"/>
          <w:szCs w:val="22"/>
        </w:rPr>
        <w:t>. Прочие условия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BB7C3A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BB7C3A">
            <w:pPr>
              <w:ind w:firstLine="21"/>
              <w:jc w:val="both"/>
            </w:pPr>
            <w:r>
              <w:rPr>
                <w:sz w:val="22"/>
                <w:szCs w:val="22"/>
              </w:rPr>
              <w:t>расторжении в предусмотренных законодательством РФ и настоящим Договором случаях.</w:t>
            </w:r>
          </w:p>
        </w:tc>
      </w:tr>
      <w:tr w:rsidR="005A0BB3">
        <w:tc>
          <w:tcPr>
            <w:tcW w:w="879" w:type="dxa"/>
            <w:shd w:val="clear" w:color="auto" w:fill="auto"/>
          </w:tcPr>
          <w:p w:rsidR="005A0BB3" w:rsidRDefault="005A0B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vAlign w:val="bottom"/>
          </w:tcPr>
          <w:p w:rsidR="005A0BB3" w:rsidRDefault="005A0BB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            на то представителями Сторон.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 Все уведомления и сообщения должны направляться в письменной форме. Уведомление, направленное посредством почтовой связи, считается полученным адресатом на 7 (седьмой) день                     с момента отправки.</w:t>
      </w:r>
    </w:p>
    <w:p w:rsidR="005A0BB3" w:rsidRDefault="00BB7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 Во всем остальном, что не предусмотрено настоящим Договором, Стороны руководствуются законодательством РФ.</w:t>
      </w:r>
    </w:p>
    <w:p w:rsidR="005A0BB3" w:rsidRDefault="00BB7C3A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7.5.</w:t>
      </w:r>
      <w:r w:rsidRPr="002542C3">
        <w:rPr>
          <w:sz w:val="22"/>
          <w:szCs w:val="22"/>
        </w:rPr>
        <w:t xml:space="preserve"> </w:t>
      </w:r>
      <w:r>
        <w:rPr>
          <w:sz w:val="22"/>
          <w:szCs w:val="22"/>
        </w:rPr>
        <w:t>Все споры и разногласия, возникающие между Сторонами по Договору, разрешаются в суде без соблюдения досудебного (претензионного) порядка.</w:t>
      </w:r>
    </w:p>
    <w:p w:rsidR="005A0BB3" w:rsidRDefault="005A0BB3">
      <w:pPr>
        <w:widowControl w:val="0"/>
        <w:ind w:firstLine="539"/>
        <w:jc w:val="both"/>
        <w:rPr>
          <w:b/>
          <w:bCs/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p w:rsidR="005A0BB3" w:rsidRDefault="00BB7C3A">
      <w:pPr>
        <w:pStyle w:val="ConsPlusNormal"/>
        <w:widowControl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Настоящий Договор составлен в 3 (трех) подлинных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 на недвижимое имущество и сделок с ним.</w:t>
      </w:r>
    </w:p>
    <w:p w:rsidR="005A0BB3" w:rsidRDefault="005A0BB3">
      <w:pPr>
        <w:ind w:firstLine="720"/>
        <w:jc w:val="both"/>
        <w:rPr>
          <w:sz w:val="22"/>
          <w:szCs w:val="22"/>
        </w:rPr>
      </w:pPr>
    </w:p>
    <w:p w:rsidR="005A0BB3" w:rsidRDefault="00BB7C3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>. Реквизиты Сторон</w:t>
      </w:r>
    </w:p>
    <w:p w:rsidR="005A0BB3" w:rsidRDefault="005A0BB3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5A0BB3">
        <w:trPr>
          <w:trHeight w:val="278"/>
        </w:trPr>
        <w:tc>
          <w:tcPr>
            <w:tcW w:w="5101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A0BB3" w:rsidRDefault="00BB7C3A">
            <w:pPr>
              <w:ind w:firstLine="720"/>
              <w:jc w:val="center"/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A0BB3">
        <w:trPr>
          <w:trHeight w:val="2106"/>
        </w:trPr>
        <w:tc>
          <w:tcPr>
            <w:tcW w:w="5101" w:type="dxa"/>
            <w:shd w:val="clear" w:color="auto" w:fill="auto"/>
          </w:tcPr>
          <w:p w:rsidR="005A0BB3" w:rsidRDefault="00BB7C3A">
            <w:pPr>
              <w:ind w:right="-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Рябов Д.В.</w:t>
            </w:r>
          </w:p>
          <w:p w:rsidR="005A0BB3" w:rsidRDefault="00BB7C3A">
            <w:pPr>
              <w:ind w:right="-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5A0BB3" w:rsidRDefault="00BB7C3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5A0BB3" w:rsidRDefault="005A0BB3">
            <w:pPr>
              <w:rPr>
                <w:sz w:val="22"/>
                <w:szCs w:val="22"/>
                <w:lang w:eastAsia="ru-RU"/>
              </w:rPr>
            </w:pPr>
          </w:p>
          <w:p w:rsidR="005A0BB3" w:rsidRDefault="00BB7C3A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финансовый </w:t>
            </w:r>
          </w:p>
          <w:p w:rsidR="005A0BB3" w:rsidRDefault="00BB7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управляющий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 xml:space="preserve">/Д.И. Уйманов/ </w:t>
            </w:r>
          </w:p>
          <w:p w:rsidR="005A0BB3" w:rsidRDefault="005A0BB3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5A0BB3" w:rsidRDefault="005A0BB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BB7C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________________________________</w:t>
            </w: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5A0BB3">
            <w:pPr>
              <w:shd w:val="clear" w:color="auto" w:fill="FFFFFF"/>
              <w:rPr>
                <w:sz w:val="22"/>
                <w:szCs w:val="22"/>
              </w:rPr>
            </w:pPr>
          </w:p>
          <w:p w:rsidR="005A0BB3" w:rsidRDefault="00BB7C3A">
            <w:pPr>
              <w:shd w:val="clear" w:color="auto" w:fill="FFFFFF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_________________________/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_______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5A0BB3" w:rsidRDefault="00BB7C3A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BB7C3A" w:rsidRDefault="00BB7C3A">
      <w:pPr>
        <w:ind w:firstLine="720"/>
        <w:jc w:val="center"/>
      </w:pPr>
    </w:p>
    <w:sectPr w:rsidR="00BB7C3A" w:rsidSect="005A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746" w:bottom="899" w:left="1080" w:header="397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5F" w:rsidRDefault="0065705F">
      <w:r>
        <w:separator/>
      </w:r>
    </w:p>
  </w:endnote>
  <w:endnote w:type="continuationSeparator" w:id="0">
    <w:p w:rsidR="0065705F" w:rsidRDefault="006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BB7C3A">
    <w:pPr>
      <w:pStyle w:val="a8"/>
    </w:pPr>
    <w:r>
      <w:rPr>
        <w:sz w:val="18"/>
        <w:szCs w:val="18"/>
      </w:rPr>
      <w:t xml:space="preserve">             </w:t>
    </w:r>
    <w:r>
      <w:rPr>
        <w:rFonts w:cs="Arial"/>
        <w:sz w:val="18"/>
        <w:szCs w:val="18"/>
      </w:rPr>
      <w:t>Продавец _____________________________________ Покупатель ___________________________________</w:t>
    </w:r>
    <w:r>
      <w:rPr>
        <w:rFonts w:cs="Arial"/>
        <w:sz w:val="18"/>
        <w:szCs w:val="18"/>
      </w:rPr>
      <w:tab/>
      <w:t xml:space="preserve">Страница </w:t>
    </w:r>
    <w:r w:rsidR="005A0BB3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5A0BB3">
      <w:rPr>
        <w:rFonts w:cs="Arial"/>
        <w:sz w:val="18"/>
        <w:szCs w:val="18"/>
      </w:rPr>
      <w:fldChar w:fldCharType="separate"/>
    </w:r>
    <w:r w:rsidR="002A0D55">
      <w:rPr>
        <w:rFonts w:cs="Arial"/>
        <w:noProof/>
        <w:sz w:val="18"/>
        <w:szCs w:val="18"/>
      </w:rPr>
      <w:t>2</w:t>
    </w:r>
    <w:r w:rsidR="005A0BB3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5F" w:rsidRDefault="0065705F">
      <w:r>
        <w:separator/>
      </w:r>
    </w:p>
  </w:footnote>
  <w:footnote w:type="continuationSeparator" w:id="0">
    <w:p w:rsidR="0065705F" w:rsidRDefault="0065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B3" w:rsidRDefault="005A0B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0D"/>
    <w:rsid w:val="002542C3"/>
    <w:rsid w:val="002A0D55"/>
    <w:rsid w:val="005A0BB3"/>
    <w:rsid w:val="0065705F"/>
    <w:rsid w:val="0079589B"/>
    <w:rsid w:val="00BB7C3A"/>
    <w:rsid w:val="00C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F2188"/>
  <w15:docId w15:val="{DFA85790-0441-4371-A168-97F57EF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B3"/>
    <w:pPr>
      <w:suppressAutoHyphens/>
      <w:autoSpaceDE w:val="0"/>
    </w:pPr>
    <w:rPr>
      <w:lang w:eastAsia="zh-CN"/>
    </w:rPr>
  </w:style>
  <w:style w:type="paragraph" w:styleId="1">
    <w:name w:val="heading 1"/>
    <w:basedOn w:val="10"/>
    <w:next w:val="a0"/>
    <w:qFormat/>
    <w:rsid w:val="005A0BB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A0BB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A0BB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A0BB3"/>
  </w:style>
  <w:style w:type="character" w:customStyle="1" w:styleId="WW8Num1z1">
    <w:name w:val="WW8Num1z1"/>
    <w:rsid w:val="005A0BB3"/>
  </w:style>
  <w:style w:type="character" w:customStyle="1" w:styleId="WW8Num1z2">
    <w:name w:val="WW8Num1z2"/>
    <w:rsid w:val="005A0BB3"/>
  </w:style>
  <w:style w:type="character" w:customStyle="1" w:styleId="WW8Num1z3">
    <w:name w:val="WW8Num1z3"/>
    <w:rsid w:val="005A0BB3"/>
  </w:style>
  <w:style w:type="character" w:customStyle="1" w:styleId="WW8Num1z4">
    <w:name w:val="WW8Num1z4"/>
    <w:rsid w:val="005A0BB3"/>
  </w:style>
  <w:style w:type="character" w:customStyle="1" w:styleId="WW8Num1z5">
    <w:name w:val="WW8Num1z5"/>
    <w:rsid w:val="005A0BB3"/>
  </w:style>
  <w:style w:type="character" w:customStyle="1" w:styleId="WW8Num1z6">
    <w:name w:val="WW8Num1z6"/>
    <w:rsid w:val="005A0BB3"/>
  </w:style>
  <w:style w:type="character" w:customStyle="1" w:styleId="WW8Num1z7">
    <w:name w:val="WW8Num1z7"/>
    <w:rsid w:val="005A0BB3"/>
  </w:style>
  <w:style w:type="character" w:customStyle="1" w:styleId="WW8Num1z8">
    <w:name w:val="WW8Num1z8"/>
    <w:rsid w:val="005A0BB3"/>
  </w:style>
  <w:style w:type="character" w:customStyle="1" w:styleId="WW8Num2z0">
    <w:name w:val="WW8Num2z0"/>
    <w:rsid w:val="005A0BB3"/>
  </w:style>
  <w:style w:type="character" w:customStyle="1" w:styleId="WW8Num2z1">
    <w:name w:val="WW8Num2z1"/>
    <w:rsid w:val="005A0BB3"/>
  </w:style>
  <w:style w:type="character" w:customStyle="1" w:styleId="WW8Num2z2">
    <w:name w:val="WW8Num2z2"/>
    <w:rsid w:val="005A0BB3"/>
  </w:style>
  <w:style w:type="character" w:customStyle="1" w:styleId="WW8Num2z3">
    <w:name w:val="WW8Num2z3"/>
    <w:rsid w:val="005A0BB3"/>
  </w:style>
  <w:style w:type="character" w:customStyle="1" w:styleId="WW8Num2z4">
    <w:name w:val="WW8Num2z4"/>
    <w:rsid w:val="005A0BB3"/>
  </w:style>
  <w:style w:type="character" w:customStyle="1" w:styleId="WW8Num2z5">
    <w:name w:val="WW8Num2z5"/>
    <w:rsid w:val="005A0BB3"/>
  </w:style>
  <w:style w:type="character" w:customStyle="1" w:styleId="WW8Num2z6">
    <w:name w:val="WW8Num2z6"/>
    <w:rsid w:val="005A0BB3"/>
  </w:style>
  <w:style w:type="character" w:customStyle="1" w:styleId="WW8Num2z7">
    <w:name w:val="WW8Num2z7"/>
    <w:rsid w:val="005A0BB3"/>
  </w:style>
  <w:style w:type="character" w:customStyle="1" w:styleId="WW8Num2z8">
    <w:name w:val="WW8Num2z8"/>
    <w:rsid w:val="005A0BB3"/>
  </w:style>
  <w:style w:type="character" w:customStyle="1" w:styleId="11">
    <w:name w:val="Основной шрифт абзаца1"/>
    <w:rsid w:val="005A0BB3"/>
  </w:style>
  <w:style w:type="character" w:styleId="a4">
    <w:name w:val="page number"/>
    <w:basedOn w:val="11"/>
    <w:rsid w:val="005A0BB3"/>
  </w:style>
  <w:style w:type="paragraph" w:customStyle="1" w:styleId="10">
    <w:name w:val="Заголовок1"/>
    <w:basedOn w:val="a"/>
    <w:next w:val="a0"/>
    <w:rsid w:val="005A0BB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5A0BB3"/>
    <w:pPr>
      <w:spacing w:after="140" w:line="288" w:lineRule="auto"/>
    </w:pPr>
  </w:style>
  <w:style w:type="paragraph" w:styleId="a5">
    <w:name w:val="List"/>
    <w:basedOn w:val="a0"/>
    <w:rsid w:val="005A0BB3"/>
    <w:rPr>
      <w:rFonts w:cs="Mangal"/>
    </w:rPr>
  </w:style>
  <w:style w:type="paragraph" w:styleId="a6">
    <w:name w:val="caption"/>
    <w:basedOn w:val="a"/>
    <w:qFormat/>
    <w:rsid w:val="005A0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A0BB3"/>
    <w:pPr>
      <w:suppressLineNumbers/>
    </w:pPr>
    <w:rPr>
      <w:rFonts w:cs="Mangal"/>
    </w:rPr>
  </w:style>
  <w:style w:type="paragraph" w:styleId="a7">
    <w:name w:val="header"/>
    <w:basedOn w:val="a"/>
    <w:rsid w:val="005A0BB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A0BB3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5A0BB3"/>
    <w:pPr>
      <w:autoSpaceDE/>
      <w:spacing w:before="240" w:after="24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A0BB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5A0BB3"/>
    <w:pPr>
      <w:suppressLineNumbers/>
    </w:pPr>
  </w:style>
  <w:style w:type="paragraph" w:customStyle="1" w:styleId="ab">
    <w:name w:val="Заголовок таблицы"/>
    <w:basedOn w:val="aa"/>
    <w:rsid w:val="005A0BB3"/>
    <w:pPr>
      <w:jc w:val="center"/>
    </w:pPr>
    <w:rPr>
      <w:b/>
      <w:bCs/>
    </w:rPr>
  </w:style>
  <w:style w:type="paragraph" w:styleId="ac">
    <w:name w:val="Subtitle"/>
    <w:basedOn w:val="a"/>
    <w:next w:val="a0"/>
    <w:qFormat/>
    <w:rsid w:val="005A0BB3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5A0BB3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5A0BB3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</dc:title>
  <dc:creator>Наташа</dc:creator>
  <cp:lastModifiedBy>User</cp:lastModifiedBy>
  <cp:revision>4</cp:revision>
  <cp:lastPrinted>1899-12-31T19:00:00Z</cp:lastPrinted>
  <dcterms:created xsi:type="dcterms:W3CDTF">2016-11-30T11:44:00Z</dcterms:created>
  <dcterms:modified xsi:type="dcterms:W3CDTF">2019-12-14T07:51:00Z</dcterms:modified>
</cp:coreProperties>
</file>