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22233" w:rsidRPr="00622233" w14:paraId="5A03EB0A" w14:textId="77777777" w:rsidTr="00622233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BF4D44" w14:textId="77777777" w:rsidR="00622233" w:rsidRPr="00622233" w:rsidRDefault="00622233" w:rsidP="00622233">
            <w:r w:rsidRPr="00622233">
              <w:t xml:space="preserve">Лот №2: Линия по производству томатной пасты (95% готовность),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05:02:000112:33, пл. 3762,30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1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05:02:000112:22,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2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05:02:000112:23,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3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05:02:000112:24,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4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05:02:000112:25,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5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05:02:000112:26,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6 РД, Кизлярский р-н, </w:t>
            </w:r>
            <w:proofErr w:type="spellStart"/>
            <w:r w:rsidRPr="00622233">
              <w:t>с.Речное,кад</w:t>
            </w:r>
            <w:proofErr w:type="spellEnd"/>
            <w:r w:rsidRPr="00622233">
              <w:t xml:space="preserve">.№: 05:02:000112:27,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7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05:02:000112:28,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8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05:02:000112:29,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Сооружение 9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05:02:000112:30, пл. 826,50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10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05:02:000112:31,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Нежилое здание 11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05:02:000112:32, пл. 2158,40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Сооружение 12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05:02:000112:34, пл. 826,50 </w:t>
            </w:r>
            <w:proofErr w:type="spellStart"/>
            <w:r w:rsidRPr="00622233">
              <w:t>кв.м.;Оросительная</w:t>
            </w:r>
            <w:proofErr w:type="spellEnd"/>
            <w:r w:rsidRPr="00622233">
              <w:t xml:space="preserve"> система </w:t>
            </w:r>
            <w:proofErr w:type="spellStart"/>
            <w:r w:rsidRPr="00622233">
              <w:t>Valmont</w:t>
            </w:r>
            <w:proofErr w:type="spellEnd"/>
            <w:r w:rsidRPr="00622233">
              <w:t xml:space="preserve"> </w:t>
            </w:r>
            <w:proofErr w:type="spellStart"/>
            <w:r w:rsidRPr="00622233">
              <w:t>Irrigation</w:t>
            </w:r>
            <w:proofErr w:type="spellEnd"/>
            <w:r w:rsidRPr="00622233">
              <w:t xml:space="preserve"> </w:t>
            </w:r>
            <w:proofErr w:type="spellStart"/>
            <w:r w:rsidRPr="00622233">
              <w:t>Inc</w:t>
            </w:r>
            <w:proofErr w:type="spellEnd"/>
            <w:r w:rsidRPr="00622233">
              <w:t xml:space="preserve">. FP615, 2013 </w:t>
            </w:r>
            <w:proofErr w:type="spellStart"/>
            <w:r w:rsidRPr="00622233">
              <w:t>г.в</w:t>
            </w:r>
            <w:proofErr w:type="spellEnd"/>
            <w:r w:rsidRPr="00622233">
              <w:t xml:space="preserve">., </w:t>
            </w:r>
            <w:proofErr w:type="spellStart"/>
            <w:r w:rsidRPr="00622233">
              <w:t>произ</w:t>
            </w:r>
            <w:proofErr w:type="spellEnd"/>
            <w:r w:rsidRPr="00622233">
              <w:t xml:space="preserve">-во: США.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05:02:000112:14, пл. 62346,00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05:02:000112:15, пл. 20465,00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05:02:000112:16, пл. 17219,00 </w:t>
            </w:r>
            <w:proofErr w:type="spellStart"/>
            <w:r w:rsidRPr="00622233">
              <w:t>кв.м.;Право</w:t>
            </w:r>
            <w:proofErr w:type="spellEnd"/>
            <w:r w:rsidRPr="00622233">
              <w:t xml:space="preserve">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05:02:000112:17, пл. 10709,00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Право аренды земельного участка с учетом гидротехнических оросительных сооружений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 (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05:02:000112:18, пл. 3797113,00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.), в том числе: право аренды земельного участка, комплекс гидротехнических оросительных сооружений в составе: </w:t>
            </w:r>
            <w:proofErr w:type="spellStart"/>
            <w:r w:rsidRPr="00622233">
              <w:t>Артскважина</w:t>
            </w:r>
            <w:proofErr w:type="spellEnd"/>
            <w:r w:rsidRPr="00622233">
              <w:t xml:space="preserve"> №20/014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Внутрихозяйственный канал (ВХ) </w:t>
            </w:r>
            <w:proofErr w:type="spellStart"/>
            <w:r w:rsidRPr="00622233">
              <w:t>Атановка</w:t>
            </w:r>
            <w:proofErr w:type="spellEnd"/>
            <w:r w:rsidRPr="00622233">
              <w:t xml:space="preserve"> 13 км (от ГКО) 28990 м3, В-Х к-л Колхозный протяженность 4,0 км 8000 м3Д-11. Протяженность 4,7 км (ГКО уч. Птичник) 18800 м3, Сбросная дрена с участков. Протяженность 10,5 км. (</w:t>
            </w:r>
            <w:proofErr w:type="spellStart"/>
            <w:r w:rsidRPr="00622233">
              <w:t>уч.Птичник</w:t>
            </w:r>
            <w:proofErr w:type="spellEnd"/>
            <w:r w:rsidRPr="00622233">
              <w:t>) 42000 м3. Трубопровод поливной (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);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05:02:000112:19, пл. 42145,00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05:02:000112:20, пл. 67119,00 </w:t>
            </w:r>
            <w:proofErr w:type="spellStart"/>
            <w:r w:rsidRPr="00622233">
              <w:t>кв.м</w:t>
            </w:r>
            <w:proofErr w:type="spellEnd"/>
            <w:r w:rsidRPr="00622233">
              <w:t xml:space="preserve">.; Право аренды земельного участка РД, Кизлярский р-н, </w:t>
            </w:r>
            <w:proofErr w:type="spellStart"/>
            <w:r w:rsidRPr="00622233">
              <w:t>с.Речное</w:t>
            </w:r>
            <w:proofErr w:type="spellEnd"/>
            <w:r w:rsidRPr="00622233">
              <w:t xml:space="preserve">, </w:t>
            </w:r>
            <w:proofErr w:type="spellStart"/>
            <w:r w:rsidRPr="00622233">
              <w:t>кад</w:t>
            </w:r>
            <w:proofErr w:type="spellEnd"/>
            <w:r w:rsidRPr="00622233">
              <w:t xml:space="preserve">.№: 05:02:000112:21, пл. 13386,00 </w:t>
            </w:r>
            <w:proofErr w:type="spellStart"/>
            <w:r w:rsidRPr="00622233">
              <w:t>кв.м</w:t>
            </w:r>
            <w:proofErr w:type="spellEnd"/>
            <w:r w:rsidRPr="00622233">
              <w:t>.</w:t>
            </w:r>
          </w:p>
        </w:tc>
      </w:tr>
    </w:tbl>
    <w:p w14:paraId="5DCF08AE" w14:textId="77777777" w:rsidR="00837E99" w:rsidRDefault="00622233">
      <w:bookmarkStart w:id="0" w:name="_GoBack"/>
      <w:bookmarkEnd w:id="0"/>
    </w:p>
    <w:sectPr w:rsidR="0083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4D"/>
    <w:rsid w:val="003672D7"/>
    <w:rsid w:val="00622233"/>
    <w:rsid w:val="008C3B4D"/>
    <w:rsid w:val="0090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6B74-E103-4A73-964B-DF6C7500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Org_4</dc:creator>
  <cp:keywords/>
  <dc:description/>
  <cp:lastModifiedBy>Org_4</cp:lastModifiedBy>
  <cp:revision>3</cp:revision>
  <dcterms:created xsi:type="dcterms:W3CDTF">2019-12-12T17:12:00Z</dcterms:created>
  <dcterms:modified xsi:type="dcterms:W3CDTF">2019-12-12T17:12:00Z</dcterms:modified>
</cp:coreProperties>
</file>