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  <w:r w:rsidRPr="001D42FA">
        <w:rPr>
          <w:rFonts w:ascii="PT Astra Serif" w:hAnsi="PT Astra Serif"/>
          <w:b/>
          <w:bCs/>
          <w:sz w:val="22"/>
          <w:szCs w:val="22"/>
        </w:rPr>
        <w:t xml:space="preserve">Соглашение о задатке </w:t>
      </w:r>
    </w:p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г</w:t>
      </w:r>
      <w:proofErr w:type="gramStart"/>
      <w:r w:rsidRPr="001D42FA">
        <w:rPr>
          <w:rFonts w:ascii="PT Astra Serif" w:hAnsi="PT Astra Serif"/>
          <w:sz w:val="22"/>
          <w:szCs w:val="22"/>
        </w:rPr>
        <w:t>.У</w:t>
      </w:r>
      <w:proofErr w:type="gramEnd"/>
      <w:r w:rsidRPr="001D42FA">
        <w:rPr>
          <w:rFonts w:ascii="PT Astra Serif" w:hAnsi="PT Astra Serif"/>
          <w:sz w:val="22"/>
          <w:szCs w:val="22"/>
        </w:rPr>
        <w:t>льяновск</w:t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="001D42FA" w:rsidRPr="001D42FA">
        <w:rPr>
          <w:rFonts w:ascii="PT Astra Serif" w:hAnsi="PT Astra Serif"/>
          <w:sz w:val="22"/>
          <w:szCs w:val="22"/>
        </w:rPr>
        <w:t xml:space="preserve">            </w:t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  <w:t>«___»_____________2019 г.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</w:p>
    <w:p w:rsidR="00AF7B5B" w:rsidRPr="001D42FA" w:rsidRDefault="00AF7B5B" w:rsidP="00AF7B5B">
      <w:pPr>
        <w:autoSpaceDE w:val="0"/>
        <w:autoSpaceDN w:val="0"/>
        <w:adjustRightInd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b/>
          <w:sz w:val="22"/>
          <w:szCs w:val="22"/>
        </w:rPr>
        <w:t xml:space="preserve">Акционерное общество </w:t>
      </w:r>
      <w:r w:rsidRPr="001D42FA">
        <w:rPr>
          <w:rFonts w:ascii="PT Astra Serif" w:hAnsi="PT Astra Serif"/>
          <w:b/>
          <w:bCs/>
          <w:sz w:val="22"/>
          <w:szCs w:val="22"/>
        </w:rPr>
        <w:t>«Имущественная Корпорация Ульяновской области (Ульяновское областное БТИ)» (АО «Имущественная Корпорация Ульяновской области»)</w:t>
      </w:r>
      <w:r w:rsidRPr="001D42FA">
        <w:rPr>
          <w:rFonts w:ascii="PT Astra Serif" w:hAnsi="PT Astra Serif"/>
          <w:sz w:val="22"/>
          <w:szCs w:val="22"/>
        </w:rPr>
        <w:t>,</w:t>
      </w:r>
      <w:r w:rsidRPr="001D42FA">
        <w:rPr>
          <w:rFonts w:ascii="PT Astra Serif" w:hAnsi="PT Astra Serif"/>
          <w:sz w:val="20"/>
          <w:szCs w:val="20"/>
        </w:rPr>
        <w:t xml:space="preserve"> </w:t>
      </w:r>
      <w:r w:rsidR="00A606B6">
        <w:rPr>
          <w:rFonts w:ascii="PT Astra Serif" w:hAnsi="PT Astra Serif"/>
          <w:sz w:val="20"/>
          <w:szCs w:val="20"/>
        </w:rPr>
        <w:br/>
      </w:r>
      <w:r w:rsidRPr="001D42FA">
        <w:rPr>
          <w:rFonts w:ascii="PT Astra Serif" w:hAnsi="PT Astra Serif"/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1D42FA">
        <w:rPr>
          <w:rFonts w:ascii="PT Astra Serif" w:hAnsi="PT Astra Serif"/>
          <w:sz w:val="22"/>
          <w:szCs w:val="22"/>
          <w:shd w:val="clear" w:color="auto" w:fill="FFFFFF"/>
        </w:rPr>
        <w:t xml:space="preserve">, </w:t>
      </w:r>
      <w:r w:rsidRPr="001D42FA">
        <w:rPr>
          <w:rFonts w:ascii="PT Astra Serif" w:hAnsi="PT Astra Serif"/>
          <w:sz w:val="22"/>
          <w:szCs w:val="22"/>
        </w:rPr>
        <w:t xml:space="preserve">именуемое в дальнейшем «Организатор торгов», с одной стороны,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 Предмет соглашения.</w:t>
      </w:r>
    </w:p>
    <w:p w:rsidR="00AF7B5B" w:rsidRPr="001D42FA" w:rsidRDefault="00AF7B5B" w:rsidP="00AF7B5B">
      <w:pPr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1.1. В соответствии с условиями настоящего соглашения, Заявитель для участия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 xml:space="preserve">в электронных торгах по продаже имущества АО </w:t>
      </w:r>
      <w:r w:rsidRPr="001D42FA">
        <w:rPr>
          <w:rFonts w:ascii="PT Astra Serif" w:hAnsi="PT Astra Serif"/>
          <w:bCs/>
          <w:sz w:val="22"/>
          <w:szCs w:val="22"/>
        </w:rPr>
        <w:t>«Имущественная Корпорация Ульяновской области»</w:t>
      </w:r>
      <w:r w:rsidRPr="001D42FA">
        <w:rPr>
          <w:rFonts w:ascii="PT Astra Serif" w:hAnsi="PT Astra Serif"/>
          <w:sz w:val="22"/>
          <w:szCs w:val="22"/>
        </w:rPr>
        <w:t xml:space="preserve"> в форме аукциона посредством публичного предложения (далее «Электронные торги») по лоту № </w:t>
      </w:r>
      <w:r w:rsidR="001D42FA" w:rsidRPr="001D42FA">
        <w:rPr>
          <w:rFonts w:ascii="PT Astra Serif" w:hAnsi="PT Astra Serif"/>
          <w:sz w:val="22"/>
          <w:szCs w:val="22"/>
        </w:rPr>
        <w:t>_</w:t>
      </w:r>
      <w:r w:rsidR="00A606B6">
        <w:rPr>
          <w:rFonts w:ascii="PT Astra Serif" w:hAnsi="PT Astra Serif"/>
          <w:sz w:val="22"/>
          <w:szCs w:val="22"/>
        </w:rPr>
        <w:t>_</w:t>
      </w:r>
      <w:r w:rsidRPr="001D42FA">
        <w:rPr>
          <w:rFonts w:ascii="PT Astra Serif" w:hAnsi="PT Astra Serif"/>
          <w:sz w:val="22"/>
          <w:szCs w:val="22"/>
        </w:rPr>
        <w:t xml:space="preserve"> Имущество (далее «Предмет торгов»), проводимых на электронной площадке Российский аукционный дом (http://lot-online.ru/ ), перечисляет денежные средства в размере 10% от начальной цены Предмета торгов, т. е. 1 1</w:t>
      </w:r>
      <w:r w:rsidR="00FB014E">
        <w:rPr>
          <w:rFonts w:ascii="PT Astra Serif" w:hAnsi="PT Astra Serif"/>
          <w:sz w:val="22"/>
          <w:szCs w:val="22"/>
        </w:rPr>
        <w:t>25</w:t>
      </w:r>
      <w:r w:rsidRPr="001D42FA">
        <w:rPr>
          <w:rFonts w:ascii="PT Astra Serif" w:hAnsi="PT Astra Serif"/>
          <w:sz w:val="22"/>
          <w:szCs w:val="22"/>
        </w:rPr>
        <w:t xml:space="preserve"> </w:t>
      </w:r>
      <w:r w:rsidR="00FB014E">
        <w:rPr>
          <w:rFonts w:ascii="PT Astra Serif" w:hAnsi="PT Astra Serif"/>
          <w:sz w:val="22"/>
          <w:szCs w:val="22"/>
        </w:rPr>
        <w:t>697</w:t>
      </w:r>
      <w:r w:rsidRPr="001D42FA">
        <w:rPr>
          <w:rFonts w:ascii="PT Astra Serif" w:hAnsi="PT Astra Serif"/>
          <w:sz w:val="22"/>
          <w:szCs w:val="22"/>
        </w:rPr>
        <w:t xml:space="preserve"> (Один миллион сто </w:t>
      </w:r>
      <w:r w:rsidR="00FB014E">
        <w:rPr>
          <w:rFonts w:ascii="PT Astra Serif" w:hAnsi="PT Astra Serif"/>
          <w:sz w:val="22"/>
          <w:szCs w:val="22"/>
        </w:rPr>
        <w:t>двадцать пять</w:t>
      </w:r>
      <w:r w:rsidRPr="001D42FA">
        <w:rPr>
          <w:rFonts w:ascii="PT Astra Serif" w:hAnsi="PT Astra Serif"/>
          <w:sz w:val="22"/>
          <w:szCs w:val="22"/>
        </w:rPr>
        <w:t xml:space="preserve"> тысяч</w:t>
      </w:r>
      <w:r w:rsidR="00FB014E">
        <w:rPr>
          <w:rFonts w:ascii="PT Astra Serif" w:hAnsi="PT Astra Serif"/>
          <w:sz w:val="22"/>
          <w:szCs w:val="22"/>
        </w:rPr>
        <w:t xml:space="preserve"> шестьсот девяноста семь</w:t>
      </w:r>
      <w:bookmarkStart w:id="0" w:name="_GoBack"/>
      <w:bookmarkEnd w:id="0"/>
      <w:r w:rsidRPr="001D42FA">
        <w:rPr>
          <w:rFonts w:ascii="PT Astra Serif" w:hAnsi="PT Astra Serif"/>
          <w:sz w:val="22"/>
          <w:szCs w:val="22"/>
        </w:rPr>
        <w:t xml:space="preserve">) рублей </w:t>
      </w:r>
      <w:r w:rsidR="00FB014E">
        <w:rPr>
          <w:rFonts w:ascii="PT Astra Serif" w:hAnsi="PT Astra Serif"/>
          <w:sz w:val="22"/>
          <w:szCs w:val="22"/>
        </w:rPr>
        <w:t>9</w:t>
      </w:r>
      <w:r w:rsidRPr="001D42FA">
        <w:rPr>
          <w:rFonts w:ascii="PT Astra Serif" w:hAnsi="PT Astra Serif"/>
          <w:sz w:val="22"/>
          <w:szCs w:val="22"/>
        </w:rPr>
        <w:t>0 копеек.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1.3. Задаток должен поступить на расчетный счет до окончания срока подачи заявок,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в противном случае Заявитель не допускается к участию в торгах.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 Порядок возврата и удержания Задатка.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2.1. Организатор торгов возвращает Задаток Заявителю в течение 5 (пяти) рабочих дней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со дня подписания протокола о результатах проведения Электронных торгов в случаях, если:</w:t>
      </w:r>
    </w:p>
    <w:p w:rsidR="00AF7B5B" w:rsidRPr="001D42FA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не допущен к участию в Электронных торгах;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Электронные торги отменены.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4.2. Если Заявителем является физическое лицо, все споры и разногласия подлежат разрешению в судебном порядке по месту нахождения Истца.</w:t>
      </w: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</w:p>
    <w:tbl>
      <w:tblPr>
        <w:tblW w:w="9923" w:type="dxa"/>
        <w:tblInd w:w="108" w:type="dxa"/>
        <w:tblLook w:val="0000"/>
      </w:tblPr>
      <w:tblGrid>
        <w:gridCol w:w="4977"/>
        <w:gridCol w:w="4946"/>
      </w:tblGrid>
      <w:tr w:rsidR="00AF7B5B" w:rsidRPr="001D42FA" w:rsidTr="00B83E39">
        <w:trPr>
          <w:trHeight w:val="600"/>
        </w:trPr>
        <w:tc>
          <w:tcPr>
            <w:tcW w:w="5387" w:type="dxa"/>
          </w:tcPr>
          <w:p w:rsidR="00AF7B5B" w:rsidRPr="001D42FA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области»)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 xml:space="preserve">Адрес (место нахождения):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р</w:t>
            </w:r>
            <w:proofErr w:type="gramEnd"/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/с 40602810969020100024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>в Банке Ульяновское отделение №8588 ПАО Сбербанк г</w:t>
            </w:r>
            <w:proofErr w:type="gramStart"/>
            <w:r w:rsidRPr="001D42FA">
              <w:rPr>
                <w:rFonts w:ascii="PT Astra Serif" w:hAnsi="PT Astra Serif"/>
                <w:sz w:val="18"/>
                <w:szCs w:val="18"/>
              </w:rPr>
              <w:t>.У</w:t>
            </w:r>
            <w:proofErr w:type="gramEnd"/>
            <w:r w:rsidRPr="001D42FA">
              <w:rPr>
                <w:rFonts w:ascii="PT Astra Serif" w:hAnsi="PT Astra Serif"/>
                <w:sz w:val="18"/>
                <w:szCs w:val="18"/>
              </w:rPr>
              <w:t xml:space="preserve">льяновск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>к/с 30101810000000000602; БИК 047308602</w:t>
            </w: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Заявитель: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1D75F2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5B"/>
    <w:rsid w:val="001D42FA"/>
    <w:rsid w:val="001D75F2"/>
    <w:rsid w:val="00210871"/>
    <w:rsid w:val="002A4FFF"/>
    <w:rsid w:val="00306A88"/>
    <w:rsid w:val="00357FCA"/>
    <w:rsid w:val="00374E0F"/>
    <w:rsid w:val="00512B93"/>
    <w:rsid w:val="00523C64"/>
    <w:rsid w:val="00541AE5"/>
    <w:rsid w:val="00546F8B"/>
    <w:rsid w:val="00565BDC"/>
    <w:rsid w:val="005D2375"/>
    <w:rsid w:val="00704BB0"/>
    <w:rsid w:val="007374EE"/>
    <w:rsid w:val="00754A5D"/>
    <w:rsid w:val="007C6D06"/>
    <w:rsid w:val="007D4F85"/>
    <w:rsid w:val="00817D21"/>
    <w:rsid w:val="008A19B6"/>
    <w:rsid w:val="00916324"/>
    <w:rsid w:val="00937584"/>
    <w:rsid w:val="00A127B9"/>
    <w:rsid w:val="00A606B6"/>
    <w:rsid w:val="00AF7B5B"/>
    <w:rsid w:val="00BA776F"/>
    <w:rsid w:val="00BB4B02"/>
    <w:rsid w:val="00CB34C8"/>
    <w:rsid w:val="00D138DE"/>
    <w:rsid w:val="00E16412"/>
    <w:rsid w:val="00E21245"/>
    <w:rsid w:val="00E23B4D"/>
    <w:rsid w:val="00F60525"/>
    <w:rsid w:val="00FB014E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3</cp:revision>
  <cp:lastPrinted>2019-12-09T08:31:00Z</cp:lastPrinted>
  <dcterms:created xsi:type="dcterms:W3CDTF">2019-11-27T05:07:00Z</dcterms:created>
  <dcterms:modified xsi:type="dcterms:W3CDTF">2019-12-09T08:31:00Z</dcterms:modified>
</cp:coreProperties>
</file>