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7"/>
        <w:gridCol w:w="5845"/>
        <w:gridCol w:w="250"/>
      </w:tblGrid>
      <w:tr w:rsidR="00767618" w:rsidRPr="001B1268" w14:paraId="35A28D98" w14:textId="77777777">
        <w:trPr>
          <w:gridAfter w:val="1"/>
          <w:wAfter w:w="250" w:type="dxa"/>
          <w:jc w:val="right"/>
        </w:trPr>
        <w:tc>
          <w:tcPr>
            <w:tcW w:w="6202" w:type="dxa"/>
            <w:gridSpan w:val="2"/>
          </w:tcPr>
          <w:p w14:paraId="61813A32" w14:textId="77777777" w:rsidR="00767618" w:rsidRPr="001B1268" w:rsidRDefault="00767618" w:rsidP="00281F08">
            <w:pPr>
              <w:pStyle w:val="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ab/>
            </w:r>
            <w:r w:rsidRPr="001B1268">
              <w:rPr>
                <w:rFonts w:ascii="Tahoma" w:hAnsi="Tahoma" w:cs="Tahoma"/>
                <w:sz w:val="18"/>
                <w:szCs w:val="18"/>
              </w:rPr>
              <w:tab/>
            </w:r>
            <w:r w:rsidRPr="001B1268">
              <w:rPr>
                <w:rFonts w:ascii="Tahoma" w:hAnsi="Tahoma" w:cs="Tahoma"/>
                <w:b/>
                <w:sz w:val="18"/>
                <w:szCs w:val="18"/>
              </w:rPr>
              <w:t>Утверждено:</w:t>
            </w:r>
          </w:p>
        </w:tc>
      </w:tr>
      <w:tr w:rsidR="00767618" w:rsidRPr="001B1268" w14:paraId="4E95E5EF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57" w:type="dxa"/>
          <w:jc w:val="right"/>
        </w:trPr>
        <w:tc>
          <w:tcPr>
            <w:tcW w:w="6095" w:type="dxa"/>
            <w:gridSpan w:val="2"/>
          </w:tcPr>
          <w:p w14:paraId="381EDC9B" w14:textId="424F690A" w:rsidR="00767618" w:rsidRPr="001B1268" w:rsidRDefault="00767618" w:rsidP="001F15F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Собранием кредиторов </w:t>
            </w:r>
            <w:r w:rsidR="00404456" w:rsidRPr="001B1268">
              <w:rPr>
                <w:rFonts w:ascii="Tahoma" w:hAnsi="Tahoma" w:cs="Tahoma"/>
                <w:sz w:val="18"/>
                <w:szCs w:val="18"/>
              </w:rPr>
              <w:t>ООО «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>КАРИСТА</w:t>
            </w:r>
            <w:r w:rsidR="00404456" w:rsidRPr="001B1268">
              <w:rPr>
                <w:rFonts w:ascii="Tahoma" w:hAnsi="Tahoma" w:cs="Tahoma"/>
                <w:sz w:val="18"/>
                <w:szCs w:val="18"/>
              </w:rPr>
              <w:t>»</w:t>
            </w:r>
          </w:p>
          <w:p w14:paraId="1301FEBA" w14:textId="787C833B" w:rsidR="00767618" w:rsidRPr="001B1268" w:rsidRDefault="00767618" w:rsidP="0040445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от </w:t>
            </w:r>
            <w:r w:rsidR="001B1268" w:rsidRPr="001B1268">
              <w:rPr>
                <w:rFonts w:ascii="Tahoma" w:hAnsi="Tahoma" w:cs="Tahoma"/>
                <w:noProof/>
                <w:sz w:val="18"/>
                <w:szCs w:val="18"/>
              </w:rPr>
              <w:t>23 мая</w:t>
            </w:r>
            <w:r w:rsidR="00D766D6" w:rsidRPr="001B1268">
              <w:rPr>
                <w:rFonts w:ascii="Tahoma" w:hAnsi="Tahoma" w:cs="Tahoma"/>
                <w:noProof/>
                <w:sz w:val="18"/>
                <w:szCs w:val="18"/>
              </w:rPr>
              <w:t xml:space="preserve"> 201</w:t>
            </w:r>
            <w:r w:rsidR="001B1268" w:rsidRPr="001B1268">
              <w:rPr>
                <w:rFonts w:ascii="Tahoma" w:hAnsi="Tahoma" w:cs="Tahoma"/>
                <w:noProof/>
                <w:sz w:val="18"/>
                <w:szCs w:val="18"/>
              </w:rPr>
              <w:t xml:space="preserve">9 </w:t>
            </w:r>
            <w:r w:rsidR="00D766D6" w:rsidRPr="001B1268">
              <w:rPr>
                <w:rFonts w:ascii="Tahoma" w:hAnsi="Tahoma" w:cs="Tahoma"/>
                <w:noProof/>
                <w:sz w:val="18"/>
                <w:szCs w:val="18"/>
              </w:rPr>
              <w:t>г.</w:t>
            </w:r>
          </w:p>
        </w:tc>
      </w:tr>
    </w:tbl>
    <w:p w14:paraId="67A2DCC9" w14:textId="77777777" w:rsidR="00767618" w:rsidRPr="001B1268" w:rsidRDefault="00767618" w:rsidP="00767618">
      <w:pPr>
        <w:pStyle w:val="1"/>
        <w:rPr>
          <w:rFonts w:ascii="Tahoma" w:hAnsi="Tahoma" w:cs="Tahoma"/>
          <w:sz w:val="18"/>
          <w:szCs w:val="18"/>
        </w:rPr>
      </w:pPr>
    </w:p>
    <w:p w14:paraId="1CD5BBB6" w14:textId="77777777" w:rsidR="0032712F" w:rsidRPr="001B1268" w:rsidRDefault="0032712F" w:rsidP="00767618">
      <w:pPr>
        <w:pStyle w:val="1"/>
        <w:ind w:left="720" w:hanging="720"/>
        <w:jc w:val="center"/>
        <w:rPr>
          <w:rFonts w:ascii="Tahoma" w:hAnsi="Tahoma" w:cs="Tahoma"/>
          <w:b/>
          <w:sz w:val="18"/>
          <w:szCs w:val="18"/>
        </w:rPr>
      </w:pPr>
    </w:p>
    <w:p w14:paraId="4E8F08F6" w14:textId="77777777" w:rsidR="00767618" w:rsidRPr="001B1268" w:rsidRDefault="00767618" w:rsidP="00767618">
      <w:pPr>
        <w:pStyle w:val="1"/>
        <w:ind w:left="720" w:hanging="720"/>
        <w:jc w:val="center"/>
        <w:rPr>
          <w:rFonts w:ascii="Tahoma" w:hAnsi="Tahoma" w:cs="Tahoma"/>
          <w:b/>
          <w:sz w:val="18"/>
          <w:szCs w:val="18"/>
        </w:rPr>
      </w:pPr>
      <w:r w:rsidRPr="001B1268">
        <w:rPr>
          <w:rFonts w:ascii="Tahoma" w:hAnsi="Tahoma" w:cs="Tahoma"/>
          <w:b/>
          <w:sz w:val="18"/>
          <w:szCs w:val="18"/>
        </w:rPr>
        <w:t>П</w:t>
      </w:r>
      <w:r w:rsidR="007136B7" w:rsidRPr="001B1268">
        <w:rPr>
          <w:rFonts w:ascii="Tahoma" w:hAnsi="Tahoma" w:cs="Tahoma"/>
          <w:b/>
          <w:sz w:val="18"/>
          <w:szCs w:val="18"/>
        </w:rPr>
        <w:t>редложения</w:t>
      </w:r>
    </w:p>
    <w:p w14:paraId="6057A905" w14:textId="79A75948" w:rsidR="00767618" w:rsidRPr="001B1268" w:rsidRDefault="00767618" w:rsidP="00767618">
      <w:pPr>
        <w:pStyle w:val="1"/>
        <w:jc w:val="center"/>
        <w:rPr>
          <w:rFonts w:ascii="Tahoma" w:hAnsi="Tahoma" w:cs="Tahoma"/>
          <w:b/>
          <w:sz w:val="18"/>
          <w:szCs w:val="18"/>
        </w:rPr>
      </w:pPr>
      <w:r w:rsidRPr="001B1268">
        <w:rPr>
          <w:rFonts w:ascii="Tahoma" w:hAnsi="Tahoma" w:cs="Tahoma"/>
          <w:b/>
          <w:sz w:val="18"/>
          <w:szCs w:val="18"/>
        </w:rPr>
        <w:t xml:space="preserve">о порядке, сроках и условиях продажи имущества  </w:t>
      </w:r>
    </w:p>
    <w:p w14:paraId="1DFC14FD" w14:textId="185137F1" w:rsidR="00767618" w:rsidRDefault="00404456" w:rsidP="00767618">
      <w:pPr>
        <w:pStyle w:val="1"/>
        <w:jc w:val="center"/>
        <w:rPr>
          <w:rFonts w:ascii="Tahoma" w:hAnsi="Tahoma" w:cs="Tahoma"/>
          <w:b/>
          <w:noProof/>
          <w:sz w:val="18"/>
          <w:szCs w:val="18"/>
        </w:rPr>
      </w:pPr>
      <w:r w:rsidRPr="001B1268">
        <w:rPr>
          <w:rFonts w:ascii="Tahoma" w:hAnsi="Tahoma" w:cs="Tahoma"/>
          <w:b/>
          <w:noProof/>
          <w:sz w:val="18"/>
          <w:szCs w:val="18"/>
        </w:rPr>
        <w:t>ООО</w:t>
      </w:r>
      <w:r w:rsidR="0016696C" w:rsidRPr="001B1268">
        <w:rPr>
          <w:rFonts w:ascii="Tahoma" w:hAnsi="Tahoma" w:cs="Tahoma"/>
          <w:b/>
          <w:noProof/>
          <w:sz w:val="18"/>
          <w:szCs w:val="18"/>
        </w:rPr>
        <w:t xml:space="preserve"> «</w:t>
      </w:r>
      <w:r w:rsidR="001B1268">
        <w:rPr>
          <w:rFonts w:ascii="Tahoma" w:hAnsi="Tahoma" w:cs="Tahoma"/>
          <w:b/>
          <w:noProof/>
          <w:sz w:val="18"/>
          <w:szCs w:val="18"/>
        </w:rPr>
        <w:t>КАРИСТА</w:t>
      </w:r>
      <w:r w:rsidR="0016696C" w:rsidRPr="001B1268">
        <w:rPr>
          <w:rFonts w:ascii="Tahoma" w:hAnsi="Tahoma" w:cs="Tahoma"/>
          <w:b/>
          <w:noProof/>
          <w:sz w:val="18"/>
          <w:szCs w:val="18"/>
        </w:rPr>
        <w:t>»</w:t>
      </w:r>
    </w:p>
    <w:p w14:paraId="73C92AC4" w14:textId="77777777" w:rsidR="001B1268" w:rsidRPr="001B1268" w:rsidRDefault="001B1268" w:rsidP="00767618">
      <w:pPr>
        <w:pStyle w:val="1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ab"/>
        <w:tblW w:w="0" w:type="auto"/>
        <w:tblLayout w:type="fixed"/>
        <w:tblLook w:val="0600" w:firstRow="0" w:lastRow="0" w:firstColumn="0" w:lastColumn="0" w:noHBand="1" w:noVBand="1"/>
      </w:tblPr>
      <w:tblGrid>
        <w:gridCol w:w="2006"/>
        <w:gridCol w:w="8356"/>
      </w:tblGrid>
      <w:tr w:rsidR="001B1268" w:rsidRPr="001B1268" w14:paraId="40CC5853" w14:textId="77777777" w:rsidTr="01873360">
        <w:tc>
          <w:tcPr>
            <w:tcW w:w="2006" w:type="dxa"/>
          </w:tcPr>
          <w:p w14:paraId="79233C00" w14:textId="1876F0A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Состав имущества</w:t>
            </w:r>
          </w:p>
        </w:tc>
        <w:tc>
          <w:tcPr>
            <w:tcW w:w="8356" w:type="dxa"/>
          </w:tcPr>
          <w:p w14:paraId="5021DE49" w14:textId="5E6FBD64" w:rsid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Единый лот</w:t>
            </w:r>
            <w:r w:rsidR="00C56580">
              <w:rPr>
                <w:rFonts w:ascii="Tahoma" w:hAnsi="Tahoma" w:cs="Tahoma"/>
                <w:sz w:val="18"/>
                <w:szCs w:val="18"/>
              </w:rPr>
              <w:t xml:space="preserve"> №1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1B1268">
              <w:rPr>
                <w:rFonts w:ascii="Tahoma" w:hAnsi="Tahoma" w:cs="Tahoma"/>
                <w:sz w:val="18"/>
                <w:szCs w:val="18"/>
              </w:rPr>
              <w:t>производственно-складской комплекс, расположенный по адресу: КБР, Чегемский р-н, г.</w:t>
            </w:r>
            <w:r w:rsidR="00C565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Чегем, ул.</w:t>
            </w:r>
            <w:r w:rsidR="00C565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им.</w:t>
            </w:r>
            <w:r w:rsidR="00C565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Героя России </w:t>
            </w:r>
            <w:proofErr w:type="spellStart"/>
            <w:r w:rsidRPr="001B1268">
              <w:rPr>
                <w:rFonts w:ascii="Tahoma" w:hAnsi="Tahoma" w:cs="Tahoma"/>
                <w:sz w:val="18"/>
                <w:szCs w:val="18"/>
              </w:rPr>
              <w:t>Кярова</w:t>
            </w:r>
            <w:proofErr w:type="spellEnd"/>
            <w:r w:rsidRPr="001B1268">
              <w:rPr>
                <w:rFonts w:ascii="Tahoma" w:hAnsi="Tahoma" w:cs="Tahoma"/>
                <w:sz w:val="18"/>
                <w:szCs w:val="18"/>
              </w:rPr>
              <w:t xml:space="preserve"> А.С., б/н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 составе:</w:t>
            </w:r>
          </w:p>
          <w:p w14:paraId="08323F24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Солевой склад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07:08:1200000:139</w:t>
            </w:r>
          </w:p>
          <w:p w14:paraId="0AACEB4C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07:08:1200000:75</w:t>
            </w:r>
          </w:p>
          <w:p w14:paraId="26CB8453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Здание компрессорной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07:08:1200000:158</w:t>
            </w:r>
          </w:p>
          <w:p w14:paraId="68A02317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Сооружение биологической очистки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07:08:1200000:156</w:t>
            </w:r>
          </w:p>
          <w:p w14:paraId="626F195F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Очистное сооружение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07:08:1200000:154</w:t>
            </w:r>
          </w:p>
          <w:p w14:paraId="5B2D408E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Административное здание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07:08:1200000:161</w:t>
            </w:r>
          </w:p>
          <w:p w14:paraId="721268C4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Складское помещение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07:08:1200000:151</w:t>
            </w:r>
          </w:p>
          <w:p w14:paraId="474A1798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Очистное сооружение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07:08:1200000:144</w:t>
            </w:r>
          </w:p>
          <w:p w14:paraId="00780DBF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Производственный цех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07:08:1200000:143</w:t>
            </w:r>
          </w:p>
          <w:p w14:paraId="18B3FE9A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Очистное сооружение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07:08:1200000:149</w:t>
            </w:r>
          </w:p>
          <w:p w14:paraId="4C3B25D9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Здание котельной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07:08:1200000:140</w:t>
            </w:r>
          </w:p>
          <w:p w14:paraId="1427DB40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Здание столовой</w:t>
            </w:r>
            <w:r w:rsidRPr="001B1268">
              <w:rPr>
                <w:rFonts w:ascii="Tahoma" w:hAnsi="Tahoma" w:cs="Tahoma"/>
                <w:sz w:val="18"/>
                <w:szCs w:val="18"/>
              </w:rPr>
              <w:tab/>
              <w:t>07:08:1200000:157</w:t>
            </w:r>
          </w:p>
          <w:p w14:paraId="5812E723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Очистное сооружение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07:08:1200000:138</w:t>
            </w:r>
          </w:p>
          <w:p w14:paraId="683A0F17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Очистное сооружение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07:08:1200000:155</w:t>
            </w:r>
          </w:p>
          <w:p w14:paraId="1661DC58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Слесарно-токарный цех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07:08:0101000:5761</w:t>
            </w:r>
          </w:p>
          <w:p w14:paraId="434EE087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Отделочный цех</w:t>
            </w:r>
            <w:r w:rsidRPr="001B1268">
              <w:rPr>
                <w:rFonts w:ascii="Tahoma" w:hAnsi="Tahoma" w:cs="Tahoma"/>
                <w:sz w:val="18"/>
                <w:szCs w:val="18"/>
              </w:rPr>
              <w:tab/>
              <w:t>07:08:1200000:160</w:t>
            </w:r>
          </w:p>
          <w:p w14:paraId="44087C9A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Цех по переработке шкур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07:08:1200000:147</w:t>
            </w:r>
          </w:p>
          <w:p w14:paraId="14A0E675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Сооружение биологической очистки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07:08:1200000:152</w:t>
            </w:r>
          </w:p>
          <w:p w14:paraId="7BB5C70E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Здание проходной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07:08:1200000:142</w:t>
            </w:r>
          </w:p>
          <w:p w14:paraId="07A258E7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B1268">
              <w:rPr>
                <w:rFonts w:ascii="Tahoma" w:hAnsi="Tahoma" w:cs="Tahoma"/>
                <w:sz w:val="18"/>
                <w:szCs w:val="18"/>
              </w:rPr>
              <w:t>Мазутохранилище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07:08:1200000:146</w:t>
            </w:r>
          </w:p>
          <w:p w14:paraId="7A395049" w14:textId="7777777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Трансформаторная подстанция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07:08:1200000:159</w:t>
            </w:r>
          </w:p>
          <w:p w14:paraId="4E2B6337" w14:textId="0F9CC994" w:rsid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Щитовая, сушильно-увлажнительный цех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07:08:1200000:150</w:t>
            </w:r>
          </w:p>
          <w:p w14:paraId="0CEDFAC6" w14:textId="20BA46C3" w:rsidR="00C56580" w:rsidRDefault="00C56580" w:rsidP="001B126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396F99" w14:textId="7FCDAB56" w:rsidR="00C56580" w:rsidRPr="001B1268" w:rsidRDefault="00C56580" w:rsidP="001B1268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Лот №2. Единый лот в составе:</w:t>
            </w:r>
          </w:p>
          <w:p w14:paraId="59070913" w14:textId="77777777" w:rsidR="00C56580" w:rsidRPr="00C56580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Автомобиль CHEVROLET AVEO 2009 К739ЕА07</w:t>
            </w:r>
          </w:p>
          <w:p w14:paraId="7DF3F976" w14:textId="77777777" w:rsidR="00C56580" w:rsidRPr="00C56580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Автомобиль грузовой бортовой ГАЗ-3302 2009 Т479ВВ07</w:t>
            </w:r>
          </w:p>
          <w:p w14:paraId="13B622B9" w14:textId="77777777" w:rsidR="00C56580" w:rsidRPr="00C56580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Автомобиль ВАЗ-21093 2001 В368ЕА07</w:t>
            </w:r>
          </w:p>
          <w:p w14:paraId="4D5EDA9D" w14:textId="77777777" w:rsidR="00C56580" w:rsidRPr="00C56580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Автомобиль грузовой бортовой ГАЗ-3302 2009 С846ВМ07</w:t>
            </w:r>
          </w:p>
          <w:p w14:paraId="4AF596D8" w14:textId="77777777" w:rsidR="00C56580" w:rsidRPr="00C56580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Автобус ПАЗ-32053 2008 Р629ВК07</w:t>
            </w:r>
          </w:p>
          <w:p w14:paraId="4AA8C631" w14:textId="77777777" w:rsidR="00C56580" w:rsidRPr="00C56580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Трактор МТЗ-80 1990 4775ХХ07</w:t>
            </w:r>
          </w:p>
          <w:p w14:paraId="47C82AF4" w14:textId="77777777" w:rsidR="00C56580" w:rsidRPr="00C56580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Автомобиль грузовой ЗИЛ ММЗ 4505 1992 Е832ВВ07</w:t>
            </w:r>
          </w:p>
          <w:p w14:paraId="0CB006AB" w14:textId="77777777" w:rsidR="001B1268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  <w:r w:rsidRPr="00C56580">
              <w:rPr>
                <w:rFonts w:ascii="Tahoma" w:hAnsi="Tahoma" w:cs="Tahoma"/>
                <w:sz w:val="18"/>
                <w:szCs w:val="18"/>
              </w:rPr>
              <w:t>Погрузчик KOMATSU FD25N-15 2004</w:t>
            </w:r>
          </w:p>
          <w:p w14:paraId="57C1CC6D" w14:textId="1032ECB8" w:rsidR="00C56580" w:rsidRPr="001B1268" w:rsidRDefault="00C56580" w:rsidP="00C565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268" w:rsidRPr="001B1268" w14:paraId="0BB5ADDC" w14:textId="77777777" w:rsidTr="01873360">
        <w:tc>
          <w:tcPr>
            <w:tcW w:w="2006" w:type="dxa"/>
          </w:tcPr>
          <w:p w14:paraId="43F7B382" w14:textId="3B2BC52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Сроки продажи имущества</w:t>
            </w:r>
          </w:p>
        </w:tc>
        <w:tc>
          <w:tcPr>
            <w:tcW w:w="8356" w:type="dxa"/>
          </w:tcPr>
          <w:p w14:paraId="10AE59BF" w14:textId="45BB2BF0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Организовать продажу имущества в течение месяца со дня утверждения собранием (комитетом) кредиторов Предложения о порядке, сроках и условиях продажи имущества</w:t>
            </w:r>
          </w:p>
        </w:tc>
      </w:tr>
      <w:tr w:rsidR="001B1268" w:rsidRPr="001B1268" w14:paraId="2DD387EC" w14:textId="77777777" w:rsidTr="01873360">
        <w:tc>
          <w:tcPr>
            <w:tcW w:w="2006" w:type="dxa"/>
          </w:tcPr>
          <w:p w14:paraId="53DB909C" w14:textId="2A36477F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Организатор торгов</w:t>
            </w:r>
          </w:p>
        </w:tc>
        <w:tc>
          <w:tcPr>
            <w:tcW w:w="8356" w:type="dxa"/>
          </w:tcPr>
          <w:p w14:paraId="15490863" w14:textId="5D9B0629" w:rsidR="001B1268" w:rsidRPr="001B1268" w:rsidRDefault="001B1268" w:rsidP="001416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Организатором торгов выступает конкурсный управляющий</w:t>
            </w:r>
          </w:p>
        </w:tc>
      </w:tr>
      <w:tr w:rsidR="001B1268" w:rsidRPr="001B1268" w14:paraId="3CE66F7A" w14:textId="77777777" w:rsidTr="01873360">
        <w:tc>
          <w:tcPr>
            <w:tcW w:w="2006" w:type="dxa"/>
          </w:tcPr>
          <w:p w14:paraId="5FB4C5A6" w14:textId="14703E7F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Форма торгов</w:t>
            </w:r>
          </w:p>
        </w:tc>
        <w:tc>
          <w:tcPr>
            <w:tcW w:w="8356" w:type="dxa"/>
          </w:tcPr>
          <w:p w14:paraId="350F5E8D" w14:textId="3852A9CA" w:rsidR="001B1268" w:rsidRPr="001B1268" w:rsidRDefault="0014161C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Аукцион, открытый по составу участников и форме предложения цены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9AB1A9F" w14:textId="7C69C461" w:rsidR="001B1268" w:rsidRPr="001B1268" w:rsidRDefault="0014161C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Аукцион, открытый по составу участников и форме предложения цены со снижением начальной цены на 10%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2AC83C1" w14:textId="40538197" w:rsidR="001B1268" w:rsidRDefault="0014161C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Продажа имущества </w:t>
            </w:r>
            <w:r>
              <w:rPr>
                <w:rFonts w:ascii="Tahoma" w:hAnsi="Tahoma" w:cs="Tahoma"/>
                <w:sz w:val="18"/>
                <w:szCs w:val="18"/>
              </w:rPr>
              <w:t>посредством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публичного предложения</w:t>
            </w:r>
          </w:p>
          <w:p w14:paraId="53E2BFD7" w14:textId="1F4829D0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Каждый последующий этап проводится, в случае если Имущество окажется не проданным по результатам предыдущего этапа</w:t>
            </w:r>
          </w:p>
        </w:tc>
      </w:tr>
      <w:tr w:rsidR="001B1268" w:rsidRPr="001B1268" w14:paraId="5CBDB586" w14:textId="77777777" w:rsidTr="01873360">
        <w:tc>
          <w:tcPr>
            <w:tcW w:w="2006" w:type="dxa"/>
          </w:tcPr>
          <w:p w14:paraId="6F4F6306" w14:textId="23A5E8B1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Место проведения торгов</w:t>
            </w:r>
          </w:p>
        </w:tc>
        <w:tc>
          <w:tcPr>
            <w:tcW w:w="8356" w:type="dxa"/>
          </w:tcPr>
          <w:p w14:paraId="5396D6DD" w14:textId="2E78DF04" w:rsidR="001B1268" w:rsidRPr="002C02C2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02C2">
              <w:rPr>
                <w:rFonts w:ascii="Tahoma" w:hAnsi="Tahoma" w:cs="Tahoma"/>
                <w:sz w:val="18"/>
                <w:szCs w:val="18"/>
              </w:rPr>
              <w:t xml:space="preserve">электронная площадка «Российский аукционный дом» -  </w:t>
            </w:r>
            <w:hyperlink r:id="rId6" w:tooltip="www.lot-online.ru" w:history="1">
              <w:r w:rsidRPr="002C02C2">
                <w:rPr>
                  <w:rFonts w:ascii="Tahoma" w:hAnsi="Tahoma" w:cs="Tahoma"/>
                  <w:sz w:val="18"/>
                  <w:szCs w:val="18"/>
                </w:rPr>
                <w:t>www.lot-online.ru</w:t>
              </w:r>
            </w:hyperlink>
          </w:p>
        </w:tc>
      </w:tr>
      <w:tr w:rsidR="001B1268" w:rsidRPr="001B1268" w14:paraId="5E2848AD" w14:textId="77777777" w:rsidTr="01873360">
        <w:tc>
          <w:tcPr>
            <w:tcW w:w="2006" w:type="dxa"/>
          </w:tcPr>
          <w:p w14:paraId="74E9BC54" w14:textId="2690B0D2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Сообщение 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проведении торгов</w:t>
            </w:r>
          </w:p>
        </w:tc>
        <w:tc>
          <w:tcPr>
            <w:tcW w:w="8356" w:type="dxa"/>
          </w:tcPr>
          <w:p w14:paraId="6BFB28CC" w14:textId="77777777" w:rsid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Аукцион:</w:t>
            </w:r>
          </w:p>
          <w:p w14:paraId="518113D9" w14:textId="70862142" w:rsid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Размещение объявления на электронной торговой площ</w:t>
            </w:r>
            <w:bookmarkStart w:id="0" w:name="_GoBack"/>
            <w:bookmarkEnd w:id="0"/>
            <w:r w:rsidRPr="001B1268">
              <w:rPr>
                <w:rFonts w:ascii="Tahoma" w:hAnsi="Tahoma" w:cs="Tahoma"/>
                <w:sz w:val="18"/>
                <w:szCs w:val="18"/>
              </w:rPr>
              <w:t>адке, публикация сообщения в газет</w:t>
            </w:r>
            <w:r>
              <w:rPr>
                <w:rFonts w:ascii="Tahoma" w:hAnsi="Tahoma" w:cs="Tahoma"/>
                <w:sz w:val="18"/>
                <w:szCs w:val="18"/>
              </w:rPr>
              <w:t>е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Коммерсант, ЕФРСБ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не позднее 30 календарных дней до даты проведения торгов.</w:t>
            </w:r>
          </w:p>
          <w:p w14:paraId="39120A90" w14:textId="77777777" w:rsid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Публичное предложение:</w:t>
            </w:r>
          </w:p>
          <w:p w14:paraId="45EADCE0" w14:textId="3ABA7C1B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Размещение объявления на электронной торговой площадке, публикация сообщения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ЕФРСБ</w:t>
            </w:r>
          </w:p>
        </w:tc>
      </w:tr>
      <w:tr w:rsidR="001B1268" w:rsidRPr="001B1268" w14:paraId="0EC842D7" w14:textId="77777777" w:rsidTr="01873360">
        <w:tc>
          <w:tcPr>
            <w:tcW w:w="2006" w:type="dxa"/>
          </w:tcPr>
          <w:p w14:paraId="09A46314" w14:textId="4FAF032C" w:rsidR="001B1268" w:rsidRPr="001B1268" w:rsidRDefault="00C56580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Начальная цена</w:t>
            </w:r>
          </w:p>
        </w:tc>
        <w:tc>
          <w:tcPr>
            <w:tcW w:w="8356" w:type="dxa"/>
          </w:tcPr>
          <w:p w14:paraId="19EDF7E2" w14:textId="77777777" w:rsidR="001B1268" w:rsidRPr="001D01E3" w:rsidRDefault="00C56580" w:rsidP="00437F57">
            <w:pPr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Начальная цена лота</w:t>
            </w:r>
            <w:r w:rsidR="00437F57" w:rsidRPr="001D01E3">
              <w:rPr>
                <w:rFonts w:ascii="Tahoma" w:hAnsi="Tahoma" w:cs="Tahoma"/>
                <w:sz w:val="18"/>
                <w:szCs w:val="18"/>
              </w:rPr>
              <w:t xml:space="preserve"> №1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составляет 41993750 руб.</w:t>
            </w:r>
          </w:p>
          <w:p w14:paraId="02799EA8" w14:textId="71E9C328" w:rsidR="00437F57" w:rsidRPr="001D01E3" w:rsidRDefault="00437F57" w:rsidP="00437F57">
            <w:pPr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 xml:space="preserve">Начальная цена лота №2 составляет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1450000</w:t>
            </w:r>
            <w:r w:rsidR="00E210ED" w:rsidRPr="001D01E3">
              <w:rPr>
                <w:rFonts w:ascii="Tahoma" w:hAnsi="Tahoma" w:cs="Tahoma"/>
                <w:sz w:val="18"/>
                <w:szCs w:val="18"/>
              </w:rPr>
              <w:t xml:space="preserve"> руб.</w:t>
            </w:r>
          </w:p>
        </w:tc>
      </w:tr>
      <w:tr w:rsidR="001B1268" w:rsidRPr="001B1268" w14:paraId="2E294A81" w14:textId="77777777" w:rsidTr="01873360">
        <w:tc>
          <w:tcPr>
            <w:tcW w:w="2006" w:type="dxa"/>
          </w:tcPr>
          <w:p w14:paraId="33B8E13D" w14:textId="3C4AA916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Размер задатка</w:t>
            </w:r>
          </w:p>
        </w:tc>
        <w:tc>
          <w:tcPr>
            <w:tcW w:w="8356" w:type="dxa"/>
          </w:tcPr>
          <w:p w14:paraId="56A5B54E" w14:textId="1A2D02C6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Задаток для участия в</w:t>
            </w:r>
            <w:r w:rsidR="00437F57">
              <w:rPr>
                <w:rFonts w:ascii="Tahoma" w:hAnsi="Tahoma" w:cs="Tahoma"/>
                <w:sz w:val="18"/>
                <w:szCs w:val="18"/>
              </w:rPr>
              <w:t xml:space="preserve"> торгах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составляет 10 % от начальной стоимости </w:t>
            </w:r>
            <w:r w:rsidR="00C56580">
              <w:rPr>
                <w:rFonts w:ascii="Tahoma" w:hAnsi="Tahoma" w:cs="Tahoma"/>
                <w:sz w:val="18"/>
                <w:szCs w:val="18"/>
              </w:rPr>
              <w:t>лота для аукциона и 10% от цены лота соответствующего периода торгов для публичного предложения</w:t>
            </w:r>
          </w:p>
        </w:tc>
      </w:tr>
      <w:tr w:rsidR="001B1268" w:rsidRPr="001B1268" w14:paraId="65C2429D" w14:textId="77777777" w:rsidTr="01873360">
        <w:tc>
          <w:tcPr>
            <w:tcW w:w="2006" w:type="dxa"/>
          </w:tcPr>
          <w:p w14:paraId="011BF030" w14:textId="55D3736C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Сроки и порядок внесения задатка</w:t>
            </w:r>
          </w:p>
        </w:tc>
        <w:tc>
          <w:tcPr>
            <w:tcW w:w="8356" w:type="dxa"/>
          </w:tcPr>
          <w:p w14:paraId="27DA1331" w14:textId="3BB87208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Срок внесения задатка - с даты размещения объявления о торгах на электронной торговой площадке и не позднее </w:t>
            </w:r>
            <w:r w:rsidR="00C56580">
              <w:rPr>
                <w:rFonts w:ascii="Tahoma" w:hAnsi="Tahoma" w:cs="Tahoma"/>
                <w:sz w:val="18"/>
                <w:szCs w:val="18"/>
              </w:rPr>
              <w:t>срока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окончания приёма заявок</w:t>
            </w:r>
          </w:p>
          <w:p w14:paraId="741F09A7" w14:textId="47B25ED5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Внесение задатка осуществляется денежными средствами на специальный счет</w:t>
            </w:r>
            <w:r w:rsidR="00C565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для внесения задатков.</w:t>
            </w:r>
          </w:p>
        </w:tc>
      </w:tr>
      <w:tr w:rsidR="001B1268" w:rsidRPr="001B1268" w14:paraId="7ADE72DB" w14:textId="77777777" w:rsidTr="00437F57">
        <w:trPr>
          <w:trHeight w:hRule="exact" w:val="288"/>
        </w:trPr>
        <w:tc>
          <w:tcPr>
            <w:tcW w:w="2006" w:type="dxa"/>
          </w:tcPr>
          <w:p w14:paraId="68827BB1" w14:textId="68D4DA54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Шаг аукциона</w:t>
            </w:r>
          </w:p>
        </w:tc>
        <w:tc>
          <w:tcPr>
            <w:tcW w:w="8356" w:type="dxa"/>
          </w:tcPr>
          <w:p w14:paraId="70D01C66" w14:textId="1D43CC2B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Шаг </w:t>
            </w:r>
            <w:r w:rsidR="00C56580">
              <w:rPr>
                <w:rFonts w:ascii="Tahoma" w:hAnsi="Tahoma" w:cs="Tahoma"/>
                <w:sz w:val="18"/>
                <w:szCs w:val="18"/>
              </w:rPr>
              <w:t>аукциона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составляет 5% от начальной стоимости </w:t>
            </w:r>
            <w:r w:rsidR="00C56580">
              <w:rPr>
                <w:rFonts w:ascii="Tahoma" w:hAnsi="Tahoma" w:cs="Tahoma"/>
                <w:sz w:val="18"/>
                <w:szCs w:val="18"/>
              </w:rPr>
              <w:t>лота</w:t>
            </w:r>
          </w:p>
        </w:tc>
      </w:tr>
      <w:tr w:rsidR="001B1268" w:rsidRPr="001B1268" w14:paraId="6D788CE6" w14:textId="77777777" w:rsidTr="01873360">
        <w:tc>
          <w:tcPr>
            <w:tcW w:w="2006" w:type="dxa"/>
          </w:tcPr>
          <w:p w14:paraId="79C8855A" w14:textId="786823C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lastRenderedPageBreak/>
              <w:t>Условия оплаты имущества</w:t>
            </w:r>
          </w:p>
        </w:tc>
        <w:tc>
          <w:tcPr>
            <w:tcW w:w="8356" w:type="dxa"/>
          </w:tcPr>
          <w:p w14:paraId="5F26C5A1" w14:textId="0A097257" w:rsidR="001B1268" w:rsidRPr="001B1268" w:rsidRDefault="001B1268" w:rsidP="00437F57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Победитель торгов (Покупатель) на основании договора осуществляет платеж перечислени</w:t>
            </w:r>
            <w:r w:rsidR="0014161C">
              <w:rPr>
                <w:rFonts w:ascii="Tahoma" w:hAnsi="Tahoma" w:cs="Tahoma"/>
                <w:sz w:val="18"/>
                <w:szCs w:val="18"/>
              </w:rPr>
              <w:t>ем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денежных средств по реквизитам</w:t>
            </w:r>
            <w:r w:rsidR="00437F57">
              <w:rPr>
                <w:rFonts w:ascii="Tahoma" w:hAnsi="Tahoma" w:cs="Tahoma"/>
                <w:sz w:val="18"/>
                <w:szCs w:val="18"/>
              </w:rPr>
              <w:t xml:space="preserve"> ООО «КАРИСТА»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в течение </w:t>
            </w:r>
            <w:r w:rsidR="00437F57">
              <w:rPr>
                <w:rFonts w:ascii="Tahoma" w:hAnsi="Tahoma" w:cs="Tahoma"/>
                <w:sz w:val="18"/>
                <w:szCs w:val="18"/>
              </w:rPr>
              <w:t>30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дней со дня </w:t>
            </w:r>
            <w:r w:rsidR="00437F57">
              <w:rPr>
                <w:rFonts w:ascii="Tahoma" w:hAnsi="Tahoma" w:cs="Tahoma"/>
                <w:sz w:val="18"/>
                <w:szCs w:val="18"/>
              </w:rPr>
              <w:t>заключения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договора.</w:t>
            </w:r>
          </w:p>
        </w:tc>
      </w:tr>
      <w:tr w:rsidR="001B1268" w:rsidRPr="001B1268" w14:paraId="3107E28E" w14:textId="77777777" w:rsidTr="01873360">
        <w:tc>
          <w:tcPr>
            <w:tcW w:w="2006" w:type="dxa"/>
          </w:tcPr>
          <w:p w14:paraId="37142EC0" w14:textId="588933F9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Продажа имущества</w:t>
            </w:r>
            <w:r w:rsidR="0014161C">
              <w:rPr>
                <w:rFonts w:ascii="Tahoma" w:hAnsi="Tahoma" w:cs="Tahoma"/>
                <w:sz w:val="18"/>
                <w:szCs w:val="18"/>
              </w:rPr>
              <w:t xml:space="preserve"> посредством </w:t>
            </w:r>
            <w:r w:rsidRPr="001B1268">
              <w:rPr>
                <w:rFonts w:ascii="Tahoma" w:hAnsi="Tahoma" w:cs="Tahoma"/>
                <w:sz w:val="18"/>
                <w:szCs w:val="18"/>
              </w:rPr>
              <w:t>публичного предложения</w:t>
            </w:r>
          </w:p>
        </w:tc>
        <w:tc>
          <w:tcPr>
            <w:tcW w:w="8356" w:type="dxa"/>
          </w:tcPr>
          <w:p w14:paraId="1C5251FF" w14:textId="52E529A1" w:rsidR="001B1268" w:rsidRPr="001D01E3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 xml:space="preserve">Начальная цена продажи </w:t>
            </w:r>
            <w:r w:rsidR="0014161C" w:rsidRPr="001D01E3">
              <w:rPr>
                <w:rFonts w:ascii="Tahoma" w:hAnsi="Tahoma" w:cs="Tahoma"/>
                <w:sz w:val="18"/>
                <w:szCs w:val="18"/>
              </w:rPr>
              <w:t>лота №1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устанавливается в размере начальной цены, указанной в сообщении о продаже имущества должника на повторных торгах.</w:t>
            </w:r>
          </w:p>
          <w:p w14:paraId="51E49F08" w14:textId="01EF0B29" w:rsidR="001B1268" w:rsidRPr="001D01E3" w:rsidRDefault="00E210ED" w:rsidP="001416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 xml:space="preserve">Торги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 xml:space="preserve">по лоту №1 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проводятся в </w:t>
            </w:r>
            <w:r w:rsidRPr="001D01E3">
              <w:rPr>
                <w:rFonts w:ascii="Tahoma" w:hAnsi="Tahoma" w:cs="Tahoma"/>
                <w:sz w:val="18"/>
                <w:szCs w:val="18"/>
              </w:rPr>
              <w:t>5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период</w:t>
            </w:r>
            <w:r w:rsidRPr="001D01E3">
              <w:rPr>
                <w:rFonts w:ascii="Tahoma" w:hAnsi="Tahoma" w:cs="Tahoma"/>
                <w:sz w:val="18"/>
                <w:szCs w:val="18"/>
              </w:rPr>
              <w:t>ов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путем последовательного снижения начальной цены лота каждые </w:t>
            </w:r>
            <w:r w:rsidRPr="001D01E3">
              <w:rPr>
                <w:rFonts w:ascii="Tahoma" w:hAnsi="Tahoma" w:cs="Tahoma"/>
                <w:sz w:val="18"/>
                <w:szCs w:val="18"/>
              </w:rPr>
              <w:t>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календарных дня в течение </w:t>
            </w:r>
            <w:r w:rsidRPr="001D01E3">
              <w:rPr>
                <w:rFonts w:ascii="Tahoma" w:hAnsi="Tahoma" w:cs="Tahoma"/>
                <w:sz w:val="18"/>
                <w:szCs w:val="18"/>
              </w:rPr>
              <w:t>35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календарных дней</w:t>
            </w:r>
            <w:r w:rsidRPr="001D01E3">
              <w:rPr>
                <w:rFonts w:ascii="Tahoma" w:hAnsi="Tahoma" w:cs="Tahoma"/>
                <w:sz w:val="18"/>
                <w:szCs w:val="18"/>
              </w:rPr>
              <w:t>: на 0%,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на </w:t>
            </w:r>
            <w:r w:rsidRPr="001D01E3">
              <w:rPr>
                <w:rFonts w:ascii="Tahoma" w:hAnsi="Tahoma" w:cs="Tahoma"/>
                <w:sz w:val="18"/>
                <w:szCs w:val="18"/>
              </w:rPr>
              <w:t>1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0%, на </w:t>
            </w:r>
            <w:r w:rsidRPr="001D01E3">
              <w:rPr>
                <w:rFonts w:ascii="Tahoma" w:hAnsi="Tahoma" w:cs="Tahoma"/>
                <w:sz w:val="18"/>
                <w:szCs w:val="18"/>
              </w:rPr>
              <w:t>20</w:t>
            </w:r>
            <w:r w:rsidRPr="001D01E3">
              <w:rPr>
                <w:rFonts w:ascii="Tahoma" w:hAnsi="Tahoma" w:cs="Tahoma"/>
                <w:sz w:val="18"/>
                <w:szCs w:val="18"/>
              </w:rPr>
              <w:t>%</w:t>
            </w:r>
            <w:r w:rsidRPr="001D01E3">
              <w:rPr>
                <w:rFonts w:ascii="Tahoma" w:hAnsi="Tahoma" w:cs="Tahoma"/>
                <w:sz w:val="18"/>
                <w:szCs w:val="18"/>
              </w:rPr>
              <w:t>, на 30%, на 40%</w:t>
            </w:r>
            <w:r w:rsidR="001B1268" w:rsidRPr="001D01E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8A5A558" w14:textId="77777777" w:rsidR="00E210ED" w:rsidRPr="001D01E3" w:rsidRDefault="00E210ED" w:rsidP="001416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В случае признания несостоявшимися повторных торгов в форме открытого аукциона имущество, входящее в состав лота №2, подлежит продаже отдельными лотами с начальной ценой каждого лота:</w:t>
            </w:r>
          </w:p>
          <w:p w14:paraId="34B6816E" w14:textId="467CCFA9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Автомобиль CHEVROLET AVEO 2009 К739ЕА07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200000 руб.</w:t>
            </w:r>
          </w:p>
          <w:p w14:paraId="589023E3" w14:textId="33313CB7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Автомобиль грузовой бортовой ГАЗ-3302 2009 Т479ВВ07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150000 руб.</w:t>
            </w:r>
          </w:p>
          <w:p w14:paraId="2CBDADE2" w14:textId="13CE2E6A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Автомобиль ВАЗ-21093 2001 В368ЕА07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200000 руб.</w:t>
            </w:r>
          </w:p>
          <w:p w14:paraId="03C47898" w14:textId="4B11DC7A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Автомобиль грузовой бортовой ГАЗ-3302 2009 С846ВМ07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200000 руб.</w:t>
            </w:r>
          </w:p>
          <w:p w14:paraId="23530941" w14:textId="544F7797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Автобус ПАЗ-32053 2008 Р629ВК07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300000 руб.</w:t>
            </w:r>
          </w:p>
          <w:p w14:paraId="4396D8A2" w14:textId="7F7FFA51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Трактор МТЗ-80 1990 4775ХХ07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150000 руб.</w:t>
            </w:r>
          </w:p>
          <w:p w14:paraId="0D018669" w14:textId="7B0BD103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Автомобиль грузовой ЗИЛ ММЗ 4505 1992 Е832ВВ07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150000 руб.</w:t>
            </w:r>
          </w:p>
          <w:p w14:paraId="5BFD5A2A" w14:textId="4C9F1FA3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>Погрузчик KOMATSU FD25N-15 2004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–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100000 руб.</w:t>
            </w:r>
          </w:p>
          <w:p w14:paraId="36D8562D" w14:textId="562D7C27" w:rsidR="00E210ED" w:rsidRPr="001D01E3" w:rsidRDefault="00E210ED" w:rsidP="00E210E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01E3">
              <w:rPr>
                <w:rFonts w:ascii="Tahoma" w:hAnsi="Tahoma" w:cs="Tahoma"/>
                <w:sz w:val="18"/>
                <w:szCs w:val="18"/>
              </w:rPr>
              <w:t xml:space="preserve">Торги проводятся в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5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периодов путем последовательного снижения начальной цены лота каждые 7 календарных дня в течение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35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 календарных дней: на 0%, на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20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%, на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40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%, на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60</w:t>
            </w:r>
            <w:r w:rsidRPr="001D01E3">
              <w:rPr>
                <w:rFonts w:ascii="Tahoma" w:hAnsi="Tahoma" w:cs="Tahoma"/>
                <w:sz w:val="18"/>
                <w:szCs w:val="18"/>
              </w:rPr>
              <w:t xml:space="preserve">%, на </w:t>
            </w:r>
            <w:r w:rsidR="001D01E3" w:rsidRPr="001D01E3">
              <w:rPr>
                <w:rFonts w:ascii="Tahoma" w:hAnsi="Tahoma" w:cs="Tahoma"/>
                <w:sz w:val="18"/>
                <w:szCs w:val="18"/>
              </w:rPr>
              <w:t>8</w:t>
            </w:r>
            <w:r w:rsidRPr="001D01E3">
              <w:rPr>
                <w:rFonts w:ascii="Tahoma" w:hAnsi="Tahoma" w:cs="Tahoma"/>
                <w:sz w:val="18"/>
                <w:szCs w:val="18"/>
              </w:rPr>
              <w:t>0%.</w:t>
            </w:r>
          </w:p>
          <w:p w14:paraId="58758F50" w14:textId="3C7AE65F" w:rsidR="0014161C" w:rsidRPr="001D01E3" w:rsidRDefault="0014161C" w:rsidP="001416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9ED18E" w14:textId="77777777" w:rsidR="0092648F" w:rsidRPr="001B1268" w:rsidRDefault="0092648F" w:rsidP="0092648F">
      <w:pPr>
        <w:pStyle w:val="1"/>
        <w:rPr>
          <w:rFonts w:ascii="Tahoma" w:hAnsi="Tahoma" w:cs="Tahoma"/>
          <w:sz w:val="18"/>
          <w:szCs w:val="18"/>
        </w:rPr>
      </w:pPr>
    </w:p>
    <w:p w14:paraId="2079AD0B" w14:textId="03DCC35E" w:rsidR="001D01E3" w:rsidRDefault="001D01E3" w:rsidP="001D01E3">
      <w:pPr>
        <w:pStyle w:val="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В связи с проведением ранее торгов и </w:t>
      </w:r>
      <w:r>
        <w:rPr>
          <w:rFonts w:ascii="Tahoma" w:hAnsi="Tahoma" w:cs="Tahoma"/>
          <w:sz w:val="18"/>
          <w:szCs w:val="18"/>
        </w:rPr>
        <w:t xml:space="preserve">повторных торгов </w:t>
      </w:r>
      <w:r>
        <w:rPr>
          <w:rFonts w:ascii="Tahoma" w:hAnsi="Tahoma" w:cs="Tahoma"/>
          <w:sz w:val="18"/>
          <w:szCs w:val="18"/>
        </w:rPr>
        <w:t xml:space="preserve">в виде открытого аукциона лот №1 подлежит продаже посредством публичного предложения при соблюдении условий </w:t>
      </w:r>
      <w:r>
        <w:rPr>
          <w:rFonts w:ascii="Tahoma" w:hAnsi="Tahoma" w:cs="Tahoma"/>
          <w:sz w:val="18"/>
          <w:szCs w:val="18"/>
        </w:rPr>
        <w:t>Предложения в редакции решения собрания кредиторов ООО «КАРИСТА» от 23.05.2019 г.</w:t>
      </w:r>
    </w:p>
    <w:p w14:paraId="25DA1DCA" w14:textId="749C0506" w:rsidR="00173BD4" w:rsidRPr="001B1268" w:rsidRDefault="001D01E3" w:rsidP="0092648F">
      <w:pPr>
        <w:pStyle w:val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3BB582C2" w14:textId="77777777" w:rsidR="00173BD4" w:rsidRPr="001B1268" w:rsidRDefault="00173BD4" w:rsidP="0092648F">
      <w:pPr>
        <w:pStyle w:val="1"/>
        <w:rPr>
          <w:rFonts w:ascii="Tahoma" w:hAnsi="Tahoma" w:cs="Tahoma"/>
          <w:sz w:val="18"/>
          <w:szCs w:val="18"/>
        </w:rPr>
      </w:pPr>
      <w:r w:rsidRPr="001B1268">
        <w:rPr>
          <w:rFonts w:ascii="Tahoma" w:hAnsi="Tahoma" w:cs="Tahoma"/>
          <w:sz w:val="18"/>
          <w:szCs w:val="18"/>
        </w:rPr>
        <w:t>Конкурсный управляющий</w:t>
      </w:r>
    </w:p>
    <w:p w14:paraId="3D66250B" w14:textId="56B9E261" w:rsidR="00173BD4" w:rsidRPr="001B1268" w:rsidRDefault="00417732" w:rsidP="00173BD4">
      <w:pPr>
        <w:pStyle w:val="1"/>
        <w:rPr>
          <w:rFonts w:ascii="Tahoma" w:hAnsi="Tahoma" w:cs="Tahoma"/>
          <w:sz w:val="18"/>
          <w:szCs w:val="18"/>
        </w:rPr>
      </w:pPr>
      <w:r w:rsidRPr="001B1268">
        <w:rPr>
          <w:rFonts w:ascii="Tahoma" w:hAnsi="Tahoma" w:cs="Tahoma"/>
          <w:sz w:val="18"/>
          <w:szCs w:val="18"/>
        </w:rPr>
        <w:t>ООО</w:t>
      </w:r>
      <w:r w:rsidR="00A852A6" w:rsidRPr="001B1268">
        <w:rPr>
          <w:rFonts w:ascii="Tahoma" w:hAnsi="Tahoma" w:cs="Tahoma"/>
          <w:sz w:val="18"/>
          <w:szCs w:val="18"/>
        </w:rPr>
        <w:t xml:space="preserve"> «</w:t>
      </w:r>
      <w:r w:rsidR="0014161C">
        <w:rPr>
          <w:rFonts w:ascii="Tahoma" w:hAnsi="Tahoma" w:cs="Tahoma"/>
          <w:sz w:val="18"/>
          <w:szCs w:val="18"/>
        </w:rPr>
        <w:t>КАРИСТА</w:t>
      </w:r>
      <w:r w:rsidR="00A852A6" w:rsidRPr="001B1268">
        <w:rPr>
          <w:rFonts w:ascii="Tahoma" w:hAnsi="Tahoma" w:cs="Tahoma"/>
          <w:sz w:val="18"/>
          <w:szCs w:val="18"/>
        </w:rPr>
        <w:t>»</w:t>
      </w:r>
    </w:p>
    <w:sectPr w:rsidR="00173BD4" w:rsidRPr="001B1268" w:rsidSect="00383973">
      <w:footerReference w:type="even" r:id="rId7"/>
      <w:footerReference w:type="default" r:id="rId8"/>
      <w:type w:val="continuous"/>
      <w:pgSz w:w="11909" w:h="16834"/>
      <w:pgMar w:top="568" w:right="686" w:bottom="426" w:left="9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0412B" w14:textId="77777777" w:rsidR="002F2CE2" w:rsidRDefault="002F2CE2">
      <w:r>
        <w:separator/>
      </w:r>
    </w:p>
  </w:endnote>
  <w:endnote w:type="continuationSeparator" w:id="0">
    <w:p w14:paraId="314492F2" w14:textId="77777777" w:rsidR="002F2CE2" w:rsidRDefault="002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4CE6" w14:textId="77777777" w:rsidR="003E3623" w:rsidRDefault="00D54365" w:rsidP="00957F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E362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940CCB" w14:textId="77777777" w:rsidR="003E3623" w:rsidRDefault="003E3623" w:rsidP="00BB08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D25E" w14:textId="77777777" w:rsidR="003E3623" w:rsidRDefault="00D54365" w:rsidP="00957F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E36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5495">
      <w:rPr>
        <w:rStyle w:val="a4"/>
        <w:noProof/>
      </w:rPr>
      <w:t>1</w:t>
    </w:r>
    <w:r>
      <w:rPr>
        <w:rStyle w:val="a4"/>
      </w:rPr>
      <w:fldChar w:fldCharType="end"/>
    </w:r>
  </w:p>
  <w:p w14:paraId="40AE2287" w14:textId="77777777" w:rsidR="003E3623" w:rsidRDefault="003E3623" w:rsidP="00BB08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DF72" w14:textId="77777777" w:rsidR="002F2CE2" w:rsidRDefault="002F2CE2">
      <w:r>
        <w:separator/>
      </w:r>
    </w:p>
  </w:footnote>
  <w:footnote w:type="continuationSeparator" w:id="0">
    <w:p w14:paraId="21F55F41" w14:textId="77777777" w:rsidR="002F2CE2" w:rsidRDefault="002F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92B"/>
    <w:rsid w:val="0001313B"/>
    <w:rsid w:val="00035493"/>
    <w:rsid w:val="00053945"/>
    <w:rsid w:val="0007545C"/>
    <w:rsid w:val="00084F31"/>
    <w:rsid w:val="000B2BBF"/>
    <w:rsid w:val="000C5671"/>
    <w:rsid w:val="000C6C16"/>
    <w:rsid w:val="000D1AD5"/>
    <w:rsid w:val="000D510F"/>
    <w:rsid w:val="000E3FAB"/>
    <w:rsid w:val="000E53DD"/>
    <w:rsid w:val="000E721F"/>
    <w:rsid w:val="001075ED"/>
    <w:rsid w:val="0014161C"/>
    <w:rsid w:val="00145F98"/>
    <w:rsid w:val="00151311"/>
    <w:rsid w:val="0015229F"/>
    <w:rsid w:val="00156EA8"/>
    <w:rsid w:val="001607F8"/>
    <w:rsid w:val="0016696C"/>
    <w:rsid w:val="001702DB"/>
    <w:rsid w:val="001709CD"/>
    <w:rsid w:val="00173BD4"/>
    <w:rsid w:val="001A7F7E"/>
    <w:rsid w:val="001B1268"/>
    <w:rsid w:val="001D01E3"/>
    <w:rsid w:val="001F15FB"/>
    <w:rsid w:val="001F4303"/>
    <w:rsid w:val="001F6B61"/>
    <w:rsid w:val="0020070C"/>
    <w:rsid w:val="00213C02"/>
    <w:rsid w:val="00246DE0"/>
    <w:rsid w:val="0026424F"/>
    <w:rsid w:val="00264E6A"/>
    <w:rsid w:val="00277C5C"/>
    <w:rsid w:val="00281F08"/>
    <w:rsid w:val="002C02C2"/>
    <w:rsid w:val="002D3A67"/>
    <w:rsid w:val="002D618B"/>
    <w:rsid w:val="002E3D0D"/>
    <w:rsid w:val="002F2CE2"/>
    <w:rsid w:val="00303C31"/>
    <w:rsid w:val="0032712F"/>
    <w:rsid w:val="00332D29"/>
    <w:rsid w:val="0035143B"/>
    <w:rsid w:val="00383973"/>
    <w:rsid w:val="00385C22"/>
    <w:rsid w:val="00386C72"/>
    <w:rsid w:val="003C3AD5"/>
    <w:rsid w:val="003C7058"/>
    <w:rsid w:val="003E1D66"/>
    <w:rsid w:val="003E3623"/>
    <w:rsid w:val="003E3B66"/>
    <w:rsid w:val="003E4646"/>
    <w:rsid w:val="00404456"/>
    <w:rsid w:val="004144AB"/>
    <w:rsid w:val="00417732"/>
    <w:rsid w:val="004213C4"/>
    <w:rsid w:val="00437F57"/>
    <w:rsid w:val="004A5495"/>
    <w:rsid w:val="004B4B4C"/>
    <w:rsid w:val="005024E8"/>
    <w:rsid w:val="005147C4"/>
    <w:rsid w:val="00526A79"/>
    <w:rsid w:val="00527E5F"/>
    <w:rsid w:val="005415A9"/>
    <w:rsid w:val="00564CCF"/>
    <w:rsid w:val="00566D31"/>
    <w:rsid w:val="00573422"/>
    <w:rsid w:val="005B1516"/>
    <w:rsid w:val="005D0A6B"/>
    <w:rsid w:val="005E2790"/>
    <w:rsid w:val="005F6743"/>
    <w:rsid w:val="006021D7"/>
    <w:rsid w:val="00614400"/>
    <w:rsid w:val="0062048F"/>
    <w:rsid w:val="0063730B"/>
    <w:rsid w:val="00641C20"/>
    <w:rsid w:val="00650F01"/>
    <w:rsid w:val="006549A0"/>
    <w:rsid w:val="00655A5E"/>
    <w:rsid w:val="006746C7"/>
    <w:rsid w:val="00677D9C"/>
    <w:rsid w:val="00683EC7"/>
    <w:rsid w:val="006B4D75"/>
    <w:rsid w:val="006F41DC"/>
    <w:rsid w:val="006F783A"/>
    <w:rsid w:val="00704DF8"/>
    <w:rsid w:val="0071195B"/>
    <w:rsid w:val="007136B7"/>
    <w:rsid w:val="00715F46"/>
    <w:rsid w:val="00720A25"/>
    <w:rsid w:val="00721A03"/>
    <w:rsid w:val="0076434B"/>
    <w:rsid w:val="00764BE1"/>
    <w:rsid w:val="00767618"/>
    <w:rsid w:val="00785E09"/>
    <w:rsid w:val="0078692B"/>
    <w:rsid w:val="007B438C"/>
    <w:rsid w:val="007C3A5F"/>
    <w:rsid w:val="007D0A9B"/>
    <w:rsid w:val="007D3B8A"/>
    <w:rsid w:val="007D4E47"/>
    <w:rsid w:val="007E07AE"/>
    <w:rsid w:val="007F2344"/>
    <w:rsid w:val="008149A5"/>
    <w:rsid w:val="00837AC6"/>
    <w:rsid w:val="0084578A"/>
    <w:rsid w:val="008658DB"/>
    <w:rsid w:val="00866D5E"/>
    <w:rsid w:val="00872271"/>
    <w:rsid w:val="00886516"/>
    <w:rsid w:val="008C29D2"/>
    <w:rsid w:val="008D287E"/>
    <w:rsid w:val="008D5A37"/>
    <w:rsid w:val="008F0BB9"/>
    <w:rsid w:val="00920030"/>
    <w:rsid w:val="0092648F"/>
    <w:rsid w:val="00957FC4"/>
    <w:rsid w:val="00962E67"/>
    <w:rsid w:val="009844E1"/>
    <w:rsid w:val="0099055B"/>
    <w:rsid w:val="00993A8A"/>
    <w:rsid w:val="00995588"/>
    <w:rsid w:val="009C6C90"/>
    <w:rsid w:val="009E6E3C"/>
    <w:rsid w:val="00A046D3"/>
    <w:rsid w:val="00A104EC"/>
    <w:rsid w:val="00A2343D"/>
    <w:rsid w:val="00A24D82"/>
    <w:rsid w:val="00A37EAB"/>
    <w:rsid w:val="00A61B83"/>
    <w:rsid w:val="00A761D0"/>
    <w:rsid w:val="00A7659E"/>
    <w:rsid w:val="00A852A6"/>
    <w:rsid w:val="00AB36B7"/>
    <w:rsid w:val="00AC286D"/>
    <w:rsid w:val="00AC39D1"/>
    <w:rsid w:val="00AD105B"/>
    <w:rsid w:val="00AD2666"/>
    <w:rsid w:val="00AE60BD"/>
    <w:rsid w:val="00B12FC2"/>
    <w:rsid w:val="00B45115"/>
    <w:rsid w:val="00B54C34"/>
    <w:rsid w:val="00B6287A"/>
    <w:rsid w:val="00BB0881"/>
    <w:rsid w:val="00BC074B"/>
    <w:rsid w:val="00BC20FD"/>
    <w:rsid w:val="00C04277"/>
    <w:rsid w:val="00C1456B"/>
    <w:rsid w:val="00C2077A"/>
    <w:rsid w:val="00C31363"/>
    <w:rsid w:val="00C56580"/>
    <w:rsid w:val="00C822FF"/>
    <w:rsid w:val="00C830DF"/>
    <w:rsid w:val="00C916FE"/>
    <w:rsid w:val="00CA7B95"/>
    <w:rsid w:val="00CB2C58"/>
    <w:rsid w:val="00CC5043"/>
    <w:rsid w:val="00CD5D88"/>
    <w:rsid w:val="00CD64F8"/>
    <w:rsid w:val="00CE7567"/>
    <w:rsid w:val="00D06156"/>
    <w:rsid w:val="00D152A5"/>
    <w:rsid w:val="00D32A4D"/>
    <w:rsid w:val="00D33732"/>
    <w:rsid w:val="00D54365"/>
    <w:rsid w:val="00D766D6"/>
    <w:rsid w:val="00D82CD8"/>
    <w:rsid w:val="00D9072A"/>
    <w:rsid w:val="00D933C3"/>
    <w:rsid w:val="00D96F2C"/>
    <w:rsid w:val="00DC0567"/>
    <w:rsid w:val="00DE7F21"/>
    <w:rsid w:val="00DF1413"/>
    <w:rsid w:val="00DF4EE0"/>
    <w:rsid w:val="00E00914"/>
    <w:rsid w:val="00E07390"/>
    <w:rsid w:val="00E210ED"/>
    <w:rsid w:val="00E342CB"/>
    <w:rsid w:val="00E3745A"/>
    <w:rsid w:val="00E75E42"/>
    <w:rsid w:val="00E92E8D"/>
    <w:rsid w:val="00EA6A1C"/>
    <w:rsid w:val="00EB49E0"/>
    <w:rsid w:val="00ED7A55"/>
    <w:rsid w:val="00F1054D"/>
    <w:rsid w:val="00F21C44"/>
    <w:rsid w:val="00F2421D"/>
    <w:rsid w:val="00F40863"/>
    <w:rsid w:val="00F9311A"/>
    <w:rsid w:val="00FA2AF5"/>
    <w:rsid w:val="00FA51D4"/>
    <w:rsid w:val="00FB3BFE"/>
    <w:rsid w:val="00FB6C79"/>
    <w:rsid w:val="00FD5042"/>
    <w:rsid w:val="00FF6F71"/>
    <w:rsid w:val="0187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718A8"/>
  <w15:docId w15:val="{02D3318F-92E5-490B-995D-75C1C2B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4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618"/>
  </w:style>
  <w:style w:type="paragraph" w:styleId="a3">
    <w:name w:val="footer"/>
    <w:basedOn w:val="a"/>
    <w:rsid w:val="00BB08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0881"/>
  </w:style>
  <w:style w:type="character" w:styleId="a5">
    <w:name w:val="annotation reference"/>
    <w:rsid w:val="005147C4"/>
    <w:rPr>
      <w:sz w:val="16"/>
      <w:szCs w:val="16"/>
    </w:rPr>
  </w:style>
  <w:style w:type="paragraph" w:styleId="a6">
    <w:name w:val="annotation text"/>
    <w:basedOn w:val="a"/>
    <w:link w:val="a7"/>
    <w:rsid w:val="005147C4"/>
  </w:style>
  <w:style w:type="character" w:customStyle="1" w:styleId="a7">
    <w:name w:val="Текст примечания Знак"/>
    <w:basedOn w:val="a0"/>
    <w:link w:val="a6"/>
    <w:rsid w:val="005147C4"/>
  </w:style>
  <w:style w:type="character" w:styleId="a8">
    <w:name w:val="Hyperlink"/>
    <w:rsid w:val="005147C4"/>
    <w:rPr>
      <w:color w:val="0000FF"/>
      <w:u w:val="single"/>
    </w:rPr>
  </w:style>
  <w:style w:type="paragraph" w:styleId="a9">
    <w:name w:val="Balloon Text"/>
    <w:basedOn w:val="a"/>
    <w:link w:val="aa"/>
    <w:rsid w:val="00514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147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74B"/>
    <w:pPr>
      <w:autoSpaceDE w:val="0"/>
      <w:autoSpaceDN w:val="0"/>
      <w:adjustRightInd w:val="0"/>
    </w:pPr>
    <w:rPr>
      <w:rFonts w:ascii="Arial" w:hAnsi="Arial" w:cs="Arial"/>
    </w:rPr>
  </w:style>
  <w:style w:type="table" w:styleId="-3">
    <w:name w:val="Table Web 3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E0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A761D0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Strukov Alexander</cp:lastModifiedBy>
  <cp:revision>6</cp:revision>
  <cp:lastPrinted>2018-03-27T07:28:00Z</cp:lastPrinted>
  <dcterms:created xsi:type="dcterms:W3CDTF">2019-04-30T14:01:00Z</dcterms:created>
  <dcterms:modified xsi:type="dcterms:W3CDTF">2019-05-03T14:16:00Z</dcterms:modified>
</cp:coreProperties>
</file>