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F8247" w14:textId="42DE7778" w:rsidR="008356A8" w:rsidRDefault="00953F02" w:rsidP="0010572F">
      <w:pPr>
        <w:pStyle w:val="a3"/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953F02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953F02">
        <w:rPr>
          <w:rFonts w:ascii="Times New Roman" w:hAnsi="Times New Roman" w:cs="Times New Roman"/>
          <w:sz w:val="24"/>
        </w:rPr>
        <w:t>лит.В</w:t>
      </w:r>
      <w:proofErr w:type="spellEnd"/>
      <w:r w:rsidRPr="00953F02">
        <w:rPr>
          <w:rFonts w:ascii="Times New Roman" w:hAnsi="Times New Roman" w:cs="Times New Roman"/>
          <w:sz w:val="24"/>
        </w:rPr>
        <w:t>, (812) 334-26-04, 8(800) 777-57-57, kan@auction-house.ru)</w:t>
      </w:r>
      <w:r>
        <w:rPr>
          <w:rFonts w:ascii="Times New Roman" w:hAnsi="Times New Roman" w:cs="Times New Roman"/>
          <w:sz w:val="24"/>
        </w:rPr>
        <w:t xml:space="preserve"> (далее - Организатор торгов</w:t>
      </w:r>
      <w:r w:rsidRPr="00953F02">
        <w:rPr>
          <w:rFonts w:ascii="Times New Roman" w:hAnsi="Times New Roman" w:cs="Times New Roman"/>
          <w:sz w:val="24"/>
        </w:rPr>
        <w:t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16 июня 2015 г. по делу №А41-24701/15 конкурсным управляющим (ликвидатором) Закрытым акционерным обществом «Промышленный сберегательный банк» (ЗАО «</w:t>
      </w:r>
      <w:proofErr w:type="spellStart"/>
      <w:r w:rsidRPr="00953F02">
        <w:rPr>
          <w:rFonts w:ascii="Times New Roman" w:hAnsi="Times New Roman" w:cs="Times New Roman"/>
          <w:sz w:val="24"/>
        </w:rPr>
        <w:t>Промсбербанк</w:t>
      </w:r>
      <w:proofErr w:type="spellEnd"/>
      <w:r w:rsidRPr="00953F02">
        <w:rPr>
          <w:rFonts w:ascii="Times New Roman" w:hAnsi="Times New Roman" w:cs="Times New Roman"/>
          <w:sz w:val="24"/>
        </w:rPr>
        <w:t xml:space="preserve">»), адрес регистрации: 142110, Московская область, г. Подольск, ул. Кирова, д.19, ИНН 5036037772, ОГРН 1025000000090 </w:t>
      </w:r>
      <w:r w:rsidR="00CF0469" w:rsidRPr="00A01120">
        <w:rPr>
          <w:rFonts w:ascii="Times New Roman" w:hAnsi="Times New Roman" w:cs="Times New Roman"/>
          <w:sz w:val="24"/>
        </w:rPr>
        <w:t xml:space="preserve">(далее – </w:t>
      </w:r>
      <w:r w:rsidR="008356A8" w:rsidRPr="00A01120">
        <w:rPr>
          <w:rFonts w:ascii="Times New Roman" w:hAnsi="Times New Roman" w:cs="Times New Roman"/>
          <w:sz w:val="24"/>
        </w:rPr>
        <w:t>ф</w:t>
      </w:r>
      <w:r w:rsidR="00CF0469" w:rsidRPr="00A01120">
        <w:rPr>
          <w:rFonts w:ascii="Times New Roman" w:hAnsi="Times New Roman" w:cs="Times New Roman"/>
          <w:sz w:val="24"/>
        </w:rPr>
        <w:t>инансовая организация),</w:t>
      </w:r>
      <w:r w:rsidR="000C7513" w:rsidRPr="00A01120">
        <w:rPr>
          <w:rFonts w:ascii="Times New Roman" w:hAnsi="Times New Roman" w:cs="Times New Roman"/>
          <w:sz w:val="24"/>
        </w:rPr>
        <w:t xml:space="preserve"> </w:t>
      </w:r>
      <w:r w:rsidR="00D17C2A" w:rsidRPr="00D17C2A">
        <w:rPr>
          <w:rFonts w:ascii="Times New Roman" w:hAnsi="Times New Roman" w:cs="Times New Roman"/>
          <w:sz w:val="24"/>
        </w:rPr>
        <w:t xml:space="preserve">сообщает о внесении изменений в сообщение о проведении торгов посредством публичного предложения </w:t>
      </w:r>
      <w:r w:rsidR="00D17C2A">
        <w:rPr>
          <w:rFonts w:ascii="Times New Roman" w:hAnsi="Times New Roman" w:cs="Times New Roman"/>
          <w:sz w:val="24"/>
        </w:rPr>
        <w:t xml:space="preserve">(сообщение </w:t>
      </w:r>
      <w:r w:rsidR="008356A8" w:rsidRPr="00A01120">
        <w:rPr>
          <w:rFonts w:ascii="Times New Roman" w:hAnsi="Times New Roman" w:cs="Times New Roman"/>
          <w:sz w:val="24"/>
        </w:rPr>
        <w:t>№</w:t>
      </w:r>
      <w:r w:rsidRPr="00953F02">
        <w:rPr>
          <w:rFonts w:ascii="Times New Roman" w:hAnsi="Times New Roman" w:cs="Times New Roman"/>
          <w:sz w:val="24"/>
        </w:rPr>
        <w:t>78030283168</w:t>
      </w:r>
      <w:r w:rsidR="008356A8" w:rsidRPr="00A01120">
        <w:rPr>
          <w:rFonts w:ascii="Times New Roman" w:hAnsi="Times New Roman" w:cs="Times New Roman"/>
          <w:sz w:val="24"/>
        </w:rPr>
        <w:t xml:space="preserve"> в газете АО «Коммер</w:t>
      </w:r>
      <w:r w:rsidR="00C57BB6">
        <w:rPr>
          <w:rFonts w:ascii="Times New Roman" w:hAnsi="Times New Roman" w:cs="Times New Roman"/>
          <w:sz w:val="24"/>
        </w:rPr>
        <w:t>с</w:t>
      </w:r>
      <w:r w:rsidR="0010572F">
        <w:rPr>
          <w:rFonts w:ascii="Times New Roman" w:hAnsi="Times New Roman" w:cs="Times New Roman"/>
          <w:sz w:val="24"/>
        </w:rPr>
        <w:t xml:space="preserve">антъ» от </w:t>
      </w:r>
      <w:r w:rsidRPr="00953F02">
        <w:rPr>
          <w:rFonts w:ascii="Times New Roman" w:hAnsi="Times New Roman" w:cs="Times New Roman"/>
          <w:sz w:val="24"/>
        </w:rPr>
        <w:t>11.01.2020</w:t>
      </w:r>
      <w:r w:rsidR="00D17C2A" w:rsidRPr="00953F02">
        <w:rPr>
          <w:rFonts w:ascii="Times New Roman" w:hAnsi="Times New Roman" w:cs="Times New Roman"/>
          <w:sz w:val="24"/>
        </w:rPr>
        <w:t>№3(6724)</w:t>
      </w:r>
      <w:r w:rsidR="00D17C2A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="00D17C2A" w:rsidRPr="00D17C2A">
        <w:rPr>
          <w:rFonts w:ascii="Times New Roman" w:hAnsi="Times New Roman" w:cs="Times New Roman"/>
          <w:sz w:val="24"/>
        </w:rPr>
        <w:t>лот</w:t>
      </w:r>
      <w:r w:rsidR="00D17C2A">
        <w:rPr>
          <w:rFonts w:ascii="Times New Roman" w:hAnsi="Times New Roman" w:cs="Times New Roman"/>
          <w:sz w:val="24"/>
        </w:rPr>
        <w:t>ы</w:t>
      </w:r>
      <w:r w:rsidR="00D17C2A" w:rsidRPr="00D17C2A">
        <w:rPr>
          <w:rFonts w:ascii="Times New Roman" w:hAnsi="Times New Roman" w:cs="Times New Roman"/>
          <w:sz w:val="24"/>
        </w:rPr>
        <w:t xml:space="preserve"> в сообщении следует читать в следующей редакции:</w:t>
      </w:r>
      <w:bookmarkStart w:id="0" w:name="_GoBack"/>
      <w:bookmarkEnd w:id="0"/>
    </w:p>
    <w:p w14:paraId="69BC471A" w14:textId="61BF2C00" w:rsidR="00953F02" w:rsidRDefault="00AF7FD8" w:rsidP="0010572F">
      <w:pPr>
        <w:pStyle w:val="a3"/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11 - </w:t>
      </w:r>
      <w:r w:rsidRPr="00AF7FD8">
        <w:rPr>
          <w:rFonts w:ascii="Times New Roman" w:hAnsi="Times New Roman" w:cs="Times New Roman"/>
          <w:sz w:val="24"/>
        </w:rPr>
        <w:t xml:space="preserve">19457-0000010, бежевый, 2011, 101 008 км, 2.3 МТ (110 л. с.), дизель, передний, VIN X89194570B0DM1019, специализированный, </w:t>
      </w:r>
      <w:r w:rsidRPr="00AF7FD8">
        <w:rPr>
          <w:rFonts w:ascii="Times New Roman" w:hAnsi="Times New Roman" w:cs="Times New Roman"/>
          <w:b/>
          <w:sz w:val="24"/>
        </w:rPr>
        <w:t>г. Видное</w:t>
      </w:r>
      <w:r>
        <w:rPr>
          <w:rFonts w:ascii="Times New Roman" w:hAnsi="Times New Roman" w:cs="Times New Roman"/>
          <w:sz w:val="24"/>
        </w:rPr>
        <w:t>;</w:t>
      </w:r>
    </w:p>
    <w:p w14:paraId="7E25BBF6" w14:textId="7E07F0F6" w:rsidR="00AF7FD8" w:rsidRDefault="00AF7FD8" w:rsidP="0010572F">
      <w:pPr>
        <w:pStyle w:val="a3"/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12 - </w:t>
      </w:r>
      <w:r w:rsidRPr="00AF7FD8">
        <w:rPr>
          <w:rFonts w:ascii="Times New Roman" w:hAnsi="Times New Roman" w:cs="Times New Roman"/>
          <w:sz w:val="24"/>
        </w:rPr>
        <w:t xml:space="preserve">19457-0000010, бежевый, 2011, 151 516 км, 2.3 МТ (110 л. с.), дизель, передний, VIN X89194570B0DM1020, специализированный, </w:t>
      </w:r>
      <w:r w:rsidRPr="00AF7FD8">
        <w:rPr>
          <w:rFonts w:ascii="Times New Roman" w:hAnsi="Times New Roman" w:cs="Times New Roman"/>
          <w:b/>
          <w:sz w:val="24"/>
        </w:rPr>
        <w:t>г. Видное</w:t>
      </w:r>
      <w:r>
        <w:rPr>
          <w:rFonts w:ascii="Times New Roman" w:hAnsi="Times New Roman" w:cs="Times New Roman"/>
          <w:sz w:val="24"/>
        </w:rPr>
        <w:t>;</w:t>
      </w:r>
    </w:p>
    <w:p w14:paraId="511F7589" w14:textId="11B3FBF7" w:rsidR="00AF7FD8" w:rsidRDefault="00AF7FD8" w:rsidP="0010572F">
      <w:pPr>
        <w:pStyle w:val="a3"/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13 - </w:t>
      </w:r>
      <w:r w:rsidRPr="00AF7FD8">
        <w:rPr>
          <w:rFonts w:ascii="Times New Roman" w:hAnsi="Times New Roman" w:cs="Times New Roman"/>
          <w:sz w:val="24"/>
        </w:rPr>
        <w:t>19457-0000010, бежевый, 2012, пробег - нет данных, 2.3 МТ (110 л. с.), дизель, передний, VIN X89194570C0DM1021, специализированный</w:t>
      </w:r>
      <w:r w:rsidRPr="00AF7FD8">
        <w:rPr>
          <w:rFonts w:ascii="Times New Roman" w:hAnsi="Times New Roman" w:cs="Times New Roman"/>
          <w:b/>
          <w:sz w:val="24"/>
        </w:rPr>
        <w:t>, г. Видное</w:t>
      </w:r>
      <w:r>
        <w:rPr>
          <w:rFonts w:ascii="Times New Roman" w:hAnsi="Times New Roman" w:cs="Times New Roman"/>
          <w:sz w:val="24"/>
        </w:rPr>
        <w:t>;</w:t>
      </w:r>
    </w:p>
    <w:p w14:paraId="3F7F2653" w14:textId="40D5EA1A" w:rsidR="00AF7FD8" w:rsidRDefault="00AF7FD8" w:rsidP="0010572F">
      <w:pPr>
        <w:pStyle w:val="a3"/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14 - </w:t>
      </w:r>
      <w:r w:rsidRPr="00AF7FD8">
        <w:rPr>
          <w:rFonts w:ascii="Times New Roman" w:hAnsi="Times New Roman" w:cs="Times New Roman"/>
          <w:sz w:val="24"/>
        </w:rPr>
        <w:t xml:space="preserve">19457-0000010, бежевый, 2012, пробег - нет данных, 2.3 МТ (110 л. с.), дизель, передний, VIN X89194570C0DM1022, специализированный, </w:t>
      </w:r>
      <w:r w:rsidRPr="00AF7FD8">
        <w:rPr>
          <w:rFonts w:ascii="Times New Roman" w:hAnsi="Times New Roman" w:cs="Times New Roman"/>
          <w:b/>
          <w:sz w:val="24"/>
        </w:rPr>
        <w:t>г. Видное</w:t>
      </w:r>
      <w:r>
        <w:rPr>
          <w:rFonts w:ascii="Times New Roman" w:hAnsi="Times New Roman" w:cs="Times New Roman"/>
          <w:sz w:val="24"/>
        </w:rPr>
        <w:t>;</w:t>
      </w:r>
    </w:p>
    <w:p w14:paraId="5555146F" w14:textId="6982CA33" w:rsidR="00AF7FD8" w:rsidRDefault="00AF7FD8" w:rsidP="0010572F">
      <w:pPr>
        <w:pStyle w:val="a3"/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15 - </w:t>
      </w:r>
      <w:r w:rsidRPr="00AF7FD8">
        <w:rPr>
          <w:rFonts w:ascii="Times New Roman" w:hAnsi="Times New Roman" w:cs="Times New Roman"/>
          <w:sz w:val="24"/>
        </w:rPr>
        <w:t xml:space="preserve">19457-0000010, бежевый, 2012, пробег - нет данных, 2.3 МТ (110 л. с.), дизель, передний, VIN X89194570C0DM1023, специализированный, </w:t>
      </w:r>
      <w:r w:rsidRPr="00AF7FD8">
        <w:rPr>
          <w:rFonts w:ascii="Times New Roman" w:hAnsi="Times New Roman" w:cs="Times New Roman"/>
          <w:b/>
          <w:sz w:val="24"/>
        </w:rPr>
        <w:t>г. Видное</w:t>
      </w:r>
      <w:r>
        <w:rPr>
          <w:rFonts w:ascii="Times New Roman" w:hAnsi="Times New Roman" w:cs="Times New Roman"/>
          <w:sz w:val="24"/>
        </w:rPr>
        <w:t>.</w:t>
      </w:r>
    </w:p>
    <w:p w14:paraId="7099C112" w14:textId="77777777" w:rsidR="00953F02" w:rsidRPr="0010572F" w:rsidRDefault="00953F02" w:rsidP="0010572F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</w:p>
    <w:p w14:paraId="419ECA05" w14:textId="77777777" w:rsidR="00CF0469" w:rsidRPr="00A01120" w:rsidRDefault="00CF0469" w:rsidP="0037580B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3B908D9" w14:textId="77777777" w:rsidR="00CF0469" w:rsidRDefault="00CF0469" w:rsidP="0037580B">
      <w:pPr>
        <w:pStyle w:val="a3"/>
        <w:jc w:val="both"/>
      </w:pPr>
    </w:p>
    <w:p w14:paraId="313F8D97" w14:textId="77777777" w:rsidR="0010572F" w:rsidRDefault="0010572F" w:rsidP="0037580B">
      <w:pPr>
        <w:pStyle w:val="a3"/>
        <w:jc w:val="both"/>
      </w:pPr>
    </w:p>
    <w:p w14:paraId="6E27A4B5" w14:textId="77777777" w:rsidR="0010572F" w:rsidRDefault="0010572F" w:rsidP="0037580B">
      <w:pPr>
        <w:pStyle w:val="a3"/>
        <w:jc w:val="both"/>
      </w:pPr>
    </w:p>
    <w:p w14:paraId="01E69F35" w14:textId="77777777" w:rsidR="0010572F" w:rsidRDefault="0010572F" w:rsidP="0037580B">
      <w:pPr>
        <w:pStyle w:val="a3"/>
        <w:jc w:val="both"/>
      </w:pPr>
    </w:p>
    <w:p w14:paraId="077653A7" w14:textId="66FEFA06" w:rsidR="0010572F" w:rsidRPr="001F4360" w:rsidRDefault="0010572F" w:rsidP="0037580B">
      <w:pPr>
        <w:pStyle w:val="a3"/>
        <w:jc w:val="both"/>
      </w:pPr>
    </w:p>
    <w:sectPr w:rsidR="0010572F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0572F"/>
    <w:rsid w:val="00175996"/>
    <w:rsid w:val="00177DD7"/>
    <w:rsid w:val="001F4360"/>
    <w:rsid w:val="00223965"/>
    <w:rsid w:val="00273CAB"/>
    <w:rsid w:val="00314BE5"/>
    <w:rsid w:val="0037580B"/>
    <w:rsid w:val="003F4D88"/>
    <w:rsid w:val="004131B8"/>
    <w:rsid w:val="00573D3C"/>
    <w:rsid w:val="005B743E"/>
    <w:rsid w:val="00626697"/>
    <w:rsid w:val="00684CCE"/>
    <w:rsid w:val="007672A5"/>
    <w:rsid w:val="00803697"/>
    <w:rsid w:val="00827A91"/>
    <w:rsid w:val="008356A8"/>
    <w:rsid w:val="008450EC"/>
    <w:rsid w:val="00877673"/>
    <w:rsid w:val="00953F02"/>
    <w:rsid w:val="009F6EEA"/>
    <w:rsid w:val="00A01120"/>
    <w:rsid w:val="00A06B2F"/>
    <w:rsid w:val="00A61982"/>
    <w:rsid w:val="00AD49F6"/>
    <w:rsid w:val="00AE3872"/>
    <w:rsid w:val="00AF7FD8"/>
    <w:rsid w:val="00B2561A"/>
    <w:rsid w:val="00B46DF3"/>
    <w:rsid w:val="00B84DC6"/>
    <w:rsid w:val="00C441B5"/>
    <w:rsid w:val="00C57BB6"/>
    <w:rsid w:val="00CA608C"/>
    <w:rsid w:val="00CE0E5D"/>
    <w:rsid w:val="00CF0469"/>
    <w:rsid w:val="00D17C2A"/>
    <w:rsid w:val="00D622E2"/>
    <w:rsid w:val="00D7162E"/>
    <w:rsid w:val="00DC2D3A"/>
    <w:rsid w:val="00DC4F57"/>
    <w:rsid w:val="00DF654A"/>
    <w:rsid w:val="00E33C97"/>
    <w:rsid w:val="00E80C45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FBA5C61A-3EC6-4513-A80A-8277DA55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Кан Татьяна</cp:lastModifiedBy>
  <cp:revision>13</cp:revision>
  <cp:lastPrinted>2020-02-25T13:03:00Z</cp:lastPrinted>
  <dcterms:created xsi:type="dcterms:W3CDTF">2018-08-16T08:59:00Z</dcterms:created>
  <dcterms:modified xsi:type="dcterms:W3CDTF">2020-02-26T14:00:00Z</dcterms:modified>
</cp:coreProperties>
</file>