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FA636" w14:textId="17214F37" w:rsidR="00CF4FF0" w:rsidRPr="002B1B81" w:rsidRDefault="00003DF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840971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DA4D4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="00CF4FF0" w:rsidRPr="00CF4FF0">
        <w:rPr>
          <w:rFonts w:ascii="Times New Roman" w:hAnsi="Times New Roman" w:cs="Times New Roman"/>
          <w:color w:val="000000"/>
          <w:sz w:val="24"/>
          <w:szCs w:val="24"/>
        </w:rPr>
        <w:t xml:space="preserve">от 12 сентября 2019 г. по делу №А40-208393/19-157-213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CF4FF0">
        <w:rPr>
          <w:rFonts w:ascii="Times New Roman" w:hAnsi="Times New Roman" w:cs="Times New Roman"/>
          <w:color w:val="000000"/>
          <w:sz w:val="24"/>
          <w:szCs w:val="24"/>
        </w:rPr>
        <w:t>жилищно-кредитным коммерческим</w:t>
      </w:r>
      <w:r w:rsidR="00CF4FF0" w:rsidRPr="00CF4FF0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CF4FF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CF4FF0" w:rsidRPr="00CF4FF0">
        <w:rPr>
          <w:rFonts w:ascii="Times New Roman" w:hAnsi="Times New Roman" w:cs="Times New Roman"/>
          <w:color w:val="000000"/>
          <w:sz w:val="24"/>
          <w:szCs w:val="24"/>
        </w:rPr>
        <w:t xml:space="preserve"> «ЖИЛКРЕДИТ» Общество с ограниченной ответственностью (ООО КБ «</w:t>
      </w:r>
      <w:proofErr w:type="spellStart"/>
      <w:r w:rsidR="00CF4FF0" w:rsidRPr="00CF4FF0">
        <w:rPr>
          <w:rFonts w:ascii="Times New Roman" w:hAnsi="Times New Roman" w:cs="Times New Roman"/>
          <w:color w:val="000000"/>
          <w:sz w:val="24"/>
          <w:szCs w:val="24"/>
        </w:rPr>
        <w:t>Жилкредит</w:t>
      </w:r>
      <w:proofErr w:type="spellEnd"/>
      <w:r w:rsidR="00CF4FF0" w:rsidRPr="00CF4F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F4F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4FF0" w:rsidRPr="00CF4FF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127006, г. Москв</w:t>
      </w:r>
      <w:r w:rsidR="00CF4FF0">
        <w:rPr>
          <w:rFonts w:ascii="Times New Roman" w:hAnsi="Times New Roman" w:cs="Times New Roman"/>
          <w:color w:val="000000"/>
          <w:sz w:val="24"/>
          <w:szCs w:val="24"/>
        </w:rPr>
        <w:t xml:space="preserve">а, ул. </w:t>
      </w:r>
      <w:proofErr w:type="spellStart"/>
      <w:r w:rsidR="00CF4FF0">
        <w:rPr>
          <w:rFonts w:ascii="Times New Roman" w:hAnsi="Times New Roman" w:cs="Times New Roman"/>
          <w:color w:val="000000"/>
          <w:sz w:val="24"/>
          <w:szCs w:val="24"/>
        </w:rPr>
        <w:t>Краснопролетарская</w:t>
      </w:r>
      <w:proofErr w:type="spellEnd"/>
      <w:r w:rsidR="00CF4FF0">
        <w:rPr>
          <w:rFonts w:ascii="Times New Roman" w:hAnsi="Times New Roman" w:cs="Times New Roman"/>
          <w:color w:val="000000"/>
          <w:sz w:val="24"/>
          <w:szCs w:val="24"/>
        </w:rPr>
        <w:t>, д. 7</w:t>
      </w:r>
      <w:r w:rsidR="00CF4FF0" w:rsidRPr="00CF4F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FF0" w:rsidRPr="00CF4FF0">
        <w:rPr>
          <w:rFonts w:ascii="Times New Roman" w:hAnsi="Times New Roman" w:cs="Times New Roman"/>
          <w:color w:val="000000"/>
          <w:sz w:val="24"/>
          <w:szCs w:val="24"/>
        </w:rPr>
        <w:t xml:space="preserve">ИНН 7709049263, </w:t>
      </w:r>
      <w:r w:rsidR="00CF4FF0">
        <w:rPr>
          <w:rFonts w:ascii="Times New Roman" w:hAnsi="Times New Roman" w:cs="Times New Roman"/>
          <w:color w:val="000000"/>
          <w:sz w:val="24"/>
          <w:szCs w:val="24"/>
        </w:rPr>
        <w:t>ОГРН 1027739186738)</w:t>
      </w:r>
      <w:r w:rsidR="00CF4FF0" w:rsidRPr="00CF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3C4AD4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F4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1-21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EAD987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F4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</w:t>
      </w:r>
      <w:r w:rsidRPr="00C3089F">
        <w:rPr>
          <w:rFonts w:ascii="Times New Roman" w:hAnsi="Times New Roman" w:cs="Times New Roman"/>
          <w:color w:val="000000"/>
          <w:sz w:val="24"/>
          <w:szCs w:val="24"/>
        </w:rPr>
        <w:t>щество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82CF3ED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Нежилое помещение -79,1 кв. м, адрес: г. Москва, ул. </w:t>
      </w:r>
      <w:proofErr w:type="spellStart"/>
      <w:r>
        <w:t>Михалковская</w:t>
      </w:r>
      <w:proofErr w:type="spellEnd"/>
      <w:r>
        <w:t>, д. 63Б, стр. 1, 3 этаж, кадастровый номер 77:09:0001024:1779 - 6 885 000,00 руб.;</w:t>
      </w:r>
    </w:p>
    <w:p w14:paraId="0F967895" w14:textId="2FB8ADFC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Нефтеналивное судно "Александр Невский", 2011, вместимость валовая 5473.00, данные о двигателе: число – 2, мощность – 2940.000 кВт, номер ИМО 9648685, г. Керчь, ограничения и обременения: Банком в Государственном судовом реестре РФ зарегистрирован запрет на совершение регистрационных де</w:t>
      </w:r>
      <w:r w:rsidR="00371D8A">
        <w:t>йствий. Аренда (договор фрахта)</w:t>
      </w:r>
      <w:bookmarkStart w:id="0" w:name="_GoBack"/>
      <w:bookmarkEnd w:id="0"/>
      <w:r>
        <w:t xml:space="preserve"> - 204 718 000,00 руб.;</w:t>
      </w:r>
    </w:p>
    <w:p w14:paraId="1A9CA96C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черный, 2013, 174 000 км, 2.4 АТ (181 л. с.), бензин, передний, VIN XW7BF4FK60S024646, г. Москва - 1 029 765,75 руб.;</w:t>
      </w:r>
    </w:p>
    <w:p w14:paraId="071C5E0B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черный, 2013, 99 500 км, 2.4 АТ (181 л. с.), бензин, передний, VIN XW7BF4FK90S024964, г. Москва - 1 029 765,75 руб.;</w:t>
      </w:r>
    </w:p>
    <w:p w14:paraId="66507C3F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proofErr w:type="spellStart"/>
      <w:r>
        <w:t>Дизельгенераторная</w:t>
      </w:r>
      <w:proofErr w:type="spellEnd"/>
      <w:r>
        <w:t xml:space="preserve"> установка SDMO </w:t>
      </w:r>
      <w:proofErr w:type="spellStart"/>
      <w:r>
        <w:t>Montana</w:t>
      </w:r>
      <w:proofErr w:type="spellEnd"/>
      <w:r>
        <w:t xml:space="preserve"> JI3OK-IV, г. Москва - 1 526 339,83 руб.;</w:t>
      </w:r>
    </w:p>
    <w:p w14:paraId="38BB7C31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Сортировщик банкнот </w:t>
      </w:r>
      <w:proofErr w:type="spellStart"/>
      <w:r>
        <w:t>Kisan</w:t>
      </w:r>
      <w:proofErr w:type="spellEnd"/>
      <w:r>
        <w:t xml:space="preserve"> K-500 PRO, счетчик банкнот (</w:t>
      </w:r>
      <w:proofErr w:type="spellStart"/>
      <w:r>
        <w:t>Newton</w:t>
      </w:r>
      <w:proofErr w:type="spellEnd"/>
      <w:r>
        <w:t xml:space="preserve"> FS) (2 шт.), сортировщик банкнот </w:t>
      </w:r>
      <w:proofErr w:type="spellStart"/>
      <w:r>
        <w:t>Magner</w:t>
      </w:r>
      <w:proofErr w:type="spellEnd"/>
      <w:r>
        <w:t xml:space="preserve"> 350, счетчик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 мультивалютная версия, сортировщик банкнот </w:t>
      </w:r>
      <w:proofErr w:type="spellStart"/>
      <w:r>
        <w:t>DoCash</w:t>
      </w:r>
      <w:proofErr w:type="spellEnd"/>
      <w:r>
        <w:t xml:space="preserve"> DC-50F, сортировщики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 (3 шт.), г. Видное - 1 979 661,02 руб.;</w:t>
      </w:r>
    </w:p>
    <w:p w14:paraId="0B982E95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Банкомат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720, банкомат NCR </w:t>
      </w:r>
      <w:proofErr w:type="spellStart"/>
      <w:r>
        <w:t>SelfServ</w:t>
      </w:r>
      <w:proofErr w:type="spellEnd"/>
      <w:r>
        <w:t xml:space="preserve"> 22 с видеорегистратором LTV-2, г. Видное - 799 129,49 руб.;</w:t>
      </w:r>
    </w:p>
    <w:p w14:paraId="683FC83E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Кресло кожаное "Сильвия Люкс" (6 шт.), кабинет директора (комплект), кресла (2 шт.), г. Видное - 444 965,68 руб.;</w:t>
      </w:r>
    </w:p>
    <w:p w14:paraId="71F1E29D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Телефонная станция </w:t>
      </w:r>
      <w:proofErr w:type="spellStart"/>
      <w:r>
        <w:t>Siemens</w:t>
      </w:r>
      <w:proofErr w:type="spellEnd"/>
      <w:r>
        <w:t xml:space="preserve"> </w:t>
      </w:r>
      <w:proofErr w:type="spellStart"/>
      <w:r>
        <w:t>HiPath</w:t>
      </w:r>
      <w:proofErr w:type="spellEnd"/>
      <w:r>
        <w:t xml:space="preserve">, программно-аппаратный комплекс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(2 шт.), г. Видное - 698 913,22 руб.;</w:t>
      </w:r>
    </w:p>
    <w:p w14:paraId="678F970C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ООО "Компания ТЕХТ", ИНН 7720688986, КД 1031-1/КР-2014 от 24.09.2014, г. Москва (55 143 761,07 руб.) - 55 143 761,07 руб.;</w:t>
      </w:r>
    </w:p>
    <w:p w14:paraId="0AA28480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ООО "АЭРОМЕТ", ИНН 7702843501, КД 18-09-Ю-ОД от 02.08.2018, г. Москва (25 516 330,38 руб.) - 25 516 330,38 руб.;</w:t>
      </w:r>
    </w:p>
    <w:p w14:paraId="17C1CD83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ООО "ЛЭЗ", ИНН 7716743200, КД 18-011-Ю-ОД от 04.10.2018, г. Москва (16 192 407,73 руб.) - 16 192 407,73 руб.;</w:t>
      </w:r>
    </w:p>
    <w:p w14:paraId="00F5D81C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ООО "</w:t>
      </w:r>
      <w:proofErr w:type="spellStart"/>
      <w:r>
        <w:t>ПромЭнергоУчет</w:t>
      </w:r>
      <w:proofErr w:type="spellEnd"/>
      <w:r>
        <w:t>", ИНН 0278169419, КД 15-0026-Ю-КР от 05.06.2015, находится в стадии ликвидации, г. Москва (80 495 159,11 руб.) - 80 495 159,11 руб.;</w:t>
      </w:r>
    </w:p>
    <w:p w14:paraId="72706284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14 - </w:t>
      </w:r>
      <w:proofErr w:type="spellStart"/>
      <w:r>
        <w:t>Штрикер</w:t>
      </w:r>
      <w:proofErr w:type="spellEnd"/>
      <w:r>
        <w:t xml:space="preserve"> Лариса Владимировна, КД Р-006/КР-2011 от 06.04.2011, г. Москва (1 592 935,41 руб.) - 1 592 935,41 руб.;</w:t>
      </w:r>
    </w:p>
    <w:p w14:paraId="5C805292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Федорович Татьяна Александровна, КД Р-011/КР-2011 от 24.05.2011, г. Москва (2 742 466,88 руб.) - 2 742 466,88 руб.;</w:t>
      </w:r>
    </w:p>
    <w:p w14:paraId="41EC90B8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16 - </w:t>
      </w:r>
      <w:proofErr w:type="spellStart"/>
      <w:r>
        <w:t>Коженок</w:t>
      </w:r>
      <w:proofErr w:type="spellEnd"/>
      <w:r>
        <w:t xml:space="preserve"> Олеся Вячеславовна, КД Р-039/КР-2013 от 08.10.2013, г. Москва (1 713 301,40 руб.) - 1 713 301,40 руб.;</w:t>
      </w:r>
    </w:p>
    <w:p w14:paraId="2B78A8FA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17 - Ефимочкина Екатерина Владимировна, КД Р-045/КР-2014 от 10.10.2014, г. Москва (6 214 098,19 руб.) - 6 214 098,19 руб.;</w:t>
      </w:r>
    </w:p>
    <w:p w14:paraId="4EF75942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Шапошников Владимир Витальевич, КД Р-016/КР-2013 от 24.04.2013, г. Москва (641 469,56 руб.) - 641 469,56 руб.;</w:t>
      </w:r>
    </w:p>
    <w:p w14:paraId="02281C09" w14:textId="77777777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Поляк Николай Владимирович, КД Р-047/КР-2011 от 13.12.2011, г. Москва (1 394 288,29 руб.) - 1 394 288,29 руб.;</w:t>
      </w:r>
    </w:p>
    <w:p w14:paraId="57C83DB0" w14:textId="0898F0DA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Евсеев Дмитрий Дмитриевич, КД 19-02-Ф-КР от 15.04.2019, г. Москва</w:t>
      </w:r>
    </w:p>
    <w:p w14:paraId="37F38087" w14:textId="6EB4FB58" w:rsidR="00C3089F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 (218 806,20 руб.) - 218 806,20 руб.;</w:t>
      </w:r>
    </w:p>
    <w:p w14:paraId="533998E9" w14:textId="78AC6483" w:rsidR="00003DFC" w:rsidRDefault="00C3089F" w:rsidP="00C308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 Гончаров Сергей Васильевич, КД 19-01-Ф-КР от 26.02.2019, г. Москва (61 633,44 руб.) - 61 633,44 руб.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063F4D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F4FF0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BDD3E4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CF4FF0">
        <w:rPr>
          <w:rFonts w:ascii="Times New Roman CYR" w:hAnsi="Times New Roman CYR" w:cs="Times New Roman CYR"/>
          <w:b/>
          <w:bCs/>
          <w:color w:val="000000"/>
        </w:rPr>
        <w:t>25 февраля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CF4FF0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B1C2ED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CF4FF0" w:rsidRPr="00CF4FF0">
        <w:rPr>
          <w:color w:val="000000"/>
        </w:rPr>
        <w:t xml:space="preserve">25 февраля 2020 </w:t>
      </w:r>
      <w:r w:rsidR="00735EAD" w:rsidRPr="002B1B81">
        <w:rPr>
          <w:color w:val="000000"/>
        </w:rPr>
        <w:t>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CF4FF0">
        <w:rPr>
          <w:b/>
          <w:bCs/>
          <w:color w:val="000000"/>
        </w:rPr>
        <w:t>13 апреля</w:t>
      </w:r>
      <w:r w:rsidR="00735EAD" w:rsidRPr="002B1B81">
        <w:rPr>
          <w:color w:val="000000"/>
        </w:rPr>
        <w:t xml:space="preserve"> </w:t>
      </w:r>
      <w:r w:rsidR="00735EAD" w:rsidRPr="002B1B81">
        <w:rPr>
          <w:b/>
        </w:rPr>
        <w:t>20</w:t>
      </w:r>
      <w:r w:rsidR="00CF4FF0">
        <w:rPr>
          <w:b/>
        </w:rPr>
        <w:t>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5AC277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91496">
        <w:rPr>
          <w:color w:val="000000"/>
        </w:rPr>
        <w:t>14 января</w:t>
      </w:r>
      <w:r w:rsidR="00735EAD" w:rsidRPr="002B1B81">
        <w:rPr>
          <w:color w:val="000000"/>
        </w:rPr>
        <w:t xml:space="preserve"> </w:t>
      </w:r>
      <w:r w:rsidR="00C91496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91496">
        <w:rPr>
          <w:color w:val="000000"/>
        </w:rPr>
        <w:t>02 марта</w:t>
      </w:r>
      <w:r w:rsidR="00735EAD" w:rsidRPr="002B1B81">
        <w:rPr>
          <w:color w:val="000000"/>
        </w:rPr>
        <w:t xml:space="preserve"> </w:t>
      </w:r>
      <w:r w:rsidR="00C91496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825598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</w:t>
      </w:r>
      <w:r w:rsidR="000067AA" w:rsidRPr="00C3089F">
        <w:rPr>
          <w:b/>
          <w:color w:val="000000"/>
        </w:rPr>
        <w:t>лот</w:t>
      </w:r>
      <w:r w:rsidR="00C91496" w:rsidRPr="00C3089F">
        <w:rPr>
          <w:b/>
          <w:color w:val="000000"/>
        </w:rPr>
        <w:t>ы</w:t>
      </w:r>
      <w:r w:rsidR="000067AA" w:rsidRPr="00C3089F">
        <w:rPr>
          <w:b/>
          <w:color w:val="000000"/>
        </w:rPr>
        <w:t xml:space="preserve"> 1</w:t>
      </w:r>
      <w:r w:rsidR="00C91496" w:rsidRPr="00C3089F">
        <w:rPr>
          <w:b/>
          <w:color w:val="000000"/>
        </w:rPr>
        <w:t>-9</w:t>
      </w:r>
      <w:r w:rsidRPr="00C3089F">
        <w:rPr>
          <w:color w:val="000000"/>
        </w:rPr>
        <w:t>, не реализованны</w:t>
      </w:r>
      <w:r w:rsidR="00C91496" w:rsidRPr="00C3089F">
        <w:rPr>
          <w:color w:val="000000"/>
        </w:rPr>
        <w:t>е</w:t>
      </w:r>
      <w:r w:rsidRPr="00C3089F">
        <w:rPr>
          <w:color w:val="000000"/>
        </w:rPr>
        <w:t xml:space="preserve"> на</w:t>
      </w:r>
      <w:r w:rsidRPr="002B1B81">
        <w:rPr>
          <w:color w:val="000000"/>
        </w:rPr>
        <w:t xml:space="preserve"> повторных Торгах, выставляются на Торги ППП.</w:t>
      </w:r>
    </w:p>
    <w:p w14:paraId="32AF4EF2" w14:textId="5166D068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C91496">
        <w:rPr>
          <w:color w:val="000000"/>
          <w:shd w:val="clear" w:color="auto" w:fill="FFFFFF"/>
        </w:rPr>
        <w:t xml:space="preserve"> </w:t>
      </w:r>
      <w:r w:rsidRPr="002B1B81">
        <w:rPr>
          <w:b/>
          <w:bCs/>
          <w:color w:val="000000"/>
        </w:rPr>
        <w:t xml:space="preserve">с </w:t>
      </w:r>
      <w:r w:rsidR="00C91496">
        <w:rPr>
          <w:b/>
          <w:bCs/>
          <w:color w:val="000000"/>
        </w:rPr>
        <w:t>20 апреля</w:t>
      </w:r>
      <w:r w:rsidRPr="002B1B81">
        <w:rPr>
          <w:b/>
          <w:bCs/>
          <w:color w:val="000000"/>
        </w:rPr>
        <w:t xml:space="preserve"> </w:t>
      </w:r>
      <w:r w:rsidR="00C91496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C91496">
        <w:rPr>
          <w:b/>
          <w:bCs/>
          <w:color w:val="000000"/>
        </w:rPr>
        <w:t>29 июня</w:t>
      </w:r>
      <w:r w:rsidR="00EE2718" w:rsidRPr="002B1B81">
        <w:rPr>
          <w:b/>
          <w:bCs/>
          <w:color w:val="000000"/>
        </w:rPr>
        <w:t xml:space="preserve"> </w:t>
      </w:r>
      <w:r w:rsidR="00C91496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C91496">
        <w:rPr>
          <w:b/>
          <w:bCs/>
          <w:color w:val="000000"/>
        </w:rPr>
        <w:t>.</w:t>
      </w:r>
    </w:p>
    <w:p w14:paraId="2D284BB7" w14:textId="0DA6138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91496" w:rsidRPr="00C91496">
        <w:rPr>
          <w:color w:val="000000"/>
        </w:rPr>
        <w:t xml:space="preserve">20 апреля 2020 </w:t>
      </w:r>
      <w:r w:rsidR="00735EAD" w:rsidRPr="002B1B81">
        <w:rPr>
          <w:color w:val="000000"/>
        </w:rPr>
        <w:t>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3B23C4AC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91496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1</w:t>
      </w:r>
      <w:r w:rsidR="00C91496">
        <w:rPr>
          <w:b/>
          <w:color w:val="000000"/>
        </w:rPr>
        <w:t>, 2</w:t>
      </w:r>
      <w:r w:rsidRPr="002B1B81">
        <w:rPr>
          <w:b/>
          <w:color w:val="000000"/>
        </w:rPr>
        <w:t>:</w:t>
      </w:r>
    </w:p>
    <w:p w14:paraId="27658A53" w14:textId="77777777" w:rsidR="000C07FC" w:rsidRPr="000C07FC" w:rsidRDefault="000C07FC" w:rsidP="000C0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7FC">
        <w:rPr>
          <w:color w:val="000000"/>
        </w:rPr>
        <w:t>с 20 апреля 2020 г. по 26 апреля 2020 г. - в размере начальной цены продажи лотов;</w:t>
      </w:r>
    </w:p>
    <w:p w14:paraId="7D7866E5" w14:textId="77777777" w:rsidR="000C07FC" w:rsidRPr="000C07FC" w:rsidRDefault="000C07FC" w:rsidP="000C0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7FC">
        <w:rPr>
          <w:color w:val="000000"/>
        </w:rPr>
        <w:lastRenderedPageBreak/>
        <w:t>с 27 апреля 2020 г. по 03 мая 2020 г. - в размере 95,10% от начальной цены продажи лотов;</w:t>
      </w:r>
    </w:p>
    <w:p w14:paraId="0F1049BE" w14:textId="77777777" w:rsidR="000C07FC" w:rsidRPr="000C07FC" w:rsidRDefault="000C07FC" w:rsidP="000C0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7FC">
        <w:rPr>
          <w:color w:val="000000"/>
        </w:rPr>
        <w:t>с 04 мая 2020 г. по 11 мая 2020 г. - в размере 90,20% от начальной цены продажи лотов;</w:t>
      </w:r>
    </w:p>
    <w:p w14:paraId="7EE9BCE2" w14:textId="77777777" w:rsidR="000C07FC" w:rsidRPr="000C07FC" w:rsidRDefault="000C07FC" w:rsidP="000C0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7FC">
        <w:rPr>
          <w:color w:val="000000"/>
        </w:rPr>
        <w:t>с 12 мая 2020 г. по 18 мая 2020 г. - в размере 85,30% от начальной цены продажи лотов;</w:t>
      </w:r>
    </w:p>
    <w:p w14:paraId="68003983" w14:textId="77777777" w:rsidR="000C07FC" w:rsidRPr="000C07FC" w:rsidRDefault="000C07FC" w:rsidP="000C0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7FC">
        <w:rPr>
          <w:color w:val="000000"/>
        </w:rPr>
        <w:t>с 19 мая 2020 г. по 25 мая 2020 г. - в размере 80,40% от начальной цены продажи лотов;</w:t>
      </w:r>
    </w:p>
    <w:p w14:paraId="6BAB49E7" w14:textId="77777777" w:rsidR="000C07FC" w:rsidRPr="000C07FC" w:rsidRDefault="000C07FC" w:rsidP="000C0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7FC">
        <w:rPr>
          <w:color w:val="000000"/>
        </w:rPr>
        <w:t>с 26 мая 2020 г. по 01 июня 2020 г. - в размере 75,50% от начальной цены продажи лотов;</w:t>
      </w:r>
    </w:p>
    <w:p w14:paraId="253F11AA" w14:textId="77777777" w:rsidR="000C07FC" w:rsidRPr="000C07FC" w:rsidRDefault="000C07FC" w:rsidP="000C0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7FC">
        <w:rPr>
          <w:color w:val="000000"/>
        </w:rPr>
        <w:t>с 02 июня 2020 г. по 08 июня 2020 г. - в размере 70,60% от начальной цены продажи лотов;</w:t>
      </w:r>
    </w:p>
    <w:p w14:paraId="7F956C36" w14:textId="77777777" w:rsidR="000C07FC" w:rsidRPr="000C07FC" w:rsidRDefault="000C07FC" w:rsidP="000C0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7FC">
        <w:rPr>
          <w:color w:val="000000"/>
        </w:rPr>
        <w:t>с 09 июня 2020 г. по 15 июня 2020 г. - в размере 65,70% от начальной цены продажи лотов;</w:t>
      </w:r>
    </w:p>
    <w:p w14:paraId="2265626F" w14:textId="77777777" w:rsidR="000C07FC" w:rsidRPr="000C07FC" w:rsidRDefault="000C07FC" w:rsidP="000C0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7FC">
        <w:rPr>
          <w:color w:val="000000"/>
        </w:rPr>
        <w:t>с 16 июня 2020 г. по 22 июня 2020 г. - в размере 60,80% от начальной цены продажи лотов;</w:t>
      </w:r>
    </w:p>
    <w:p w14:paraId="0A05960E" w14:textId="2023E881" w:rsidR="00C91496" w:rsidRPr="000C07FC" w:rsidRDefault="000C07FC" w:rsidP="000C0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7FC">
        <w:rPr>
          <w:color w:val="000000"/>
        </w:rPr>
        <w:t xml:space="preserve">с 23 июня 2020 г. по 29 июня 2020 г. - в размере 55,90% </w:t>
      </w:r>
      <w:r>
        <w:rPr>
          <w:color w:val="000000"/>
        </w:rPr>
        <w:t>от начальной цены продажи лотов.</w:t>
      </w:r>
    </w:p>
    <w:p w14:paraId="1DEAE197" w14:textId="4DA3EA9A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91496">
        <w:rPr>
          <w:b/>
          <w:color w:val="000000"/>
        </w:rPr>
        <w:t>ов 3, 4</w:t>
      </w:r>
      <w:r w:rsidRPr="002B1B81">
        <w:rPr>
          <w:b/>
          <w:color w:val="000000"/>
        </w:rPr>
        <w:t>:</w:t>
      </w:r>
    </w:p>
    <w:p w14:paraId="3EAB17CE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20 апреля 2020 г. по 26 апреля 2020 г. - в размере начальной цены продажи лотов;</w:t>
      </w:r>
    </w:p>
    <w:p w14:paraId="44BD13AD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27 апреля 2020 г. по 03 мая 2020 г. - в размере 89,60% от начальной цены продажи лотов;</w:t>
      </w:r>
    </w:p>
    <w:p w14:paraId="24A8A586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04 мая 2020 г. по 11 мая 2020 г. - в размере 79,20% от начальной цены продажи лотов;</w:t>
      </w:r>
    </w:p>
    <w:p w14:paraId="74E2B8B4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68,80% от начальной цены продажи лотов;</w:t>
      </w:r>
    </w:p>
    <w:p w14:paraId="38D4C5FB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58,40% от начальной цены продажи лотов;</w:t>
      </w:r>
    </w:p>
    <w:p w14:paraId="55BBF9EF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48,00% от начальной цены продажи лотов;</w:t>
      </w:r>
    </w:p>
    <w:p w14:paraId="2770382B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37,60% от начальной цены продажи лотов;</w:t>
      </w:r>
    </w:p>
    <w:p w14:paraId="17278425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27,20% от начальной цены продажи лотов;</w:t>
      </w:r>
    </w:p>
    <w:p w14:paraId="62052D98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16,80% от начальной цены продажи лотов;</w:t>
      </w:r>
    </w:p>
    <w:p w14:paraId="246C02BF" w14:textId="26FDA3BE" w:rsidR="00C91496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6,40%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DDD727" w14:textId="27E380AD" w:rsidR="00C91496" w:rsidRPr="00C91496" w:rsidRDefault="00C91496" w:rsidP="00C91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5-9</w:t>
      </w:r>
      <w:r w:rsidRPr="00C9149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DE77EAA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20 апреля 2020 г. по 26 апреля 2020 г. - в размере начальной цены продажи лотов;</w:t>
      </w:r>
    </w:p>
    <w:p w14:paraId="44F3188C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27 апреля 2020 г. по 03 мая 2020 г. - в размере 89,00% от начальной цены продажи лотов;</w:t>
      </w:r>
    </w:p>
    <w:p w14:paraId="3D019611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04 мая 2020 г. по 11 мая 2020 г. - в размере 78,00% от начальной цены продажи лотов;</w:t>
      </w:r>
    </w:p>
    <w:p w14:paraId="00E6D08A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67,00% от начальной цены продажи лотов;</w:t>
      </w:r>
    </w:p>
    <w:p w14:paraId="31DAE0C0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56,00% от начальной цены продажи лотов;</w:t>
      </w:r>
    </w:p>
    <w:p w14:paraId="34ECFC72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45,00% от начальной цены продажи лотов;</w:t>
      </w:r>
    </w:p>
    <w:p w14:paraId="029D6677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34,00% от начальной цены продажи лотов;</w:t>
      </w:r>
    </w:p>
    <w:p w14:paraId="6B70922C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23,00% от начальной цены продажи лотов;</w:t>
      </w:r>
    </w:p>
    <w:p w14:paraId="58A48740" w14:textId="77777777" w:rsidR="000C07FC" w:rsidRPr="000C07FC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12,00% от начальной цены продажи лотов;</w:t>
      </w:r>
    </w:p>
    <w:p w14:paraId="7D93FC0F" w14:textId="07D443C8" w:rsidR="00C91496" w:rsidRPr="00C91496" w:rsidRDefault="000C07FC" w:rsidP="000C0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FC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1,00%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0E2740" w14:textId="52C7097F" w:rsidR="00845BA4" w:rsidRDefault="00845BA4" w:rsidP="00DD4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4771115"/>
      <w:r w:rsidRPr="00845BA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09:00 до 18:00 часов по адресу: г. Москва, 5-я ул. Ямского поля, д. 5, стр. 1, тел. 8(4</w:t>
      </w:r>
      <w:r w:rsidR="00C3089F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845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800-15-10</w:t>
      </w:r>
      <w:r w:rsidRPr="00845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35-54</w:t>
      </w:r>
      <w:r w:rsidRPr="00845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у ОТ: в рабочие дни с 09:00 до 18:00 часов, тел. 8(812) 334-20-50, inform@auction-house.ru (Лоты </w:t>
      </w:r>
      <w:r w:rsidR="00DD49B7">
        <w:rPr>
          <w:rFonts w:ascii="Times New Roman" w:eastAsia="Times New Roman" w:hAnsi="Times New Roman" w:cs="Times New Roman"/>
          <w:color w:val="000000"/>
          <w:sz w:val="24"/>
          <w:szCs w:val="24"/>
        </w:rPr>
        <w:t>1, 3-21</w:t>
      </w:r>
      <w:r w:rsidRPr="00845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="00DD49B7" w:rsidRPr="00DD49B7">
        <w:rPr>
          <w:rFonts w:ascii="Times New Roman" w:eastAsia="Times New Roman" w:hAnsi="Times New Roman" w:cs="Times New Roman"/>
          <w:color w:val="000000"/>
          <w:sz w:val="24"/>
          <w:szCs w:val="24"/>
        </w:rPr>
        <w:t>krasnodar@auction-house.ru, Кудина Евгения, тел. 8 (928) 333-02-88, 8 (918) 155-48-01</w:t>
      </w:r>
      <w:r w:rsidR="00DD4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2).</w:t>
      </w:r>
    </w:p>
    <w:p w14:paraId="79BF1D58" w14:textId="55049485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82F5E"/>
    <w:rsid w:val="000C07FC"/>
    <w:rsid w:val="0015099D"/>
    <w:rsid w:val="001F039D"/>
    <w:rsid w:val="00284B1D"/>
    <w:rsid w:val="002B1B81"/>
    <w:rsid w:val="00371D8A"/>
    <w:rsid w:val="00467D6B"/>
    <w:rsid w:val="005F1F68"/>
    <w:rsid w:val="00662676"/>
    <w:rsid w:val="007229EA"/>
    <w:rsid w:val="00735EAD"/>
    <w:rsid w:val="007B575E"/>
    <w:rsid w:val="00825B29"/>
    <w:rsid w:val="00840971"/>
    <w:rsid w:val="00845BA4"/>
    <w:rsid w:val="00865FD7"/>
    <w:rsid w:val="00882E21"/>
    <w:rsid w:val="00927CB6"/>
    <w:rsid w:val="00AF3005"/>
    <w:rsid w:val="00B953CE"/>
    <w:rsid w:val="00C035F0"/>
    <w:rsid w:val="00C11EFF"/>
    <w:rsid w:val="00C3089F"/>
    <w:rsid w:val="00C91496"/>
    <w:rsid w:val="00C91BAB"/>
    <w:rsid w:val="00CF06A5"/>
    <w:rsid w:val="00CF4FF0"/>
    <w:rsid w:val="00D62667"/>
    <w:rsid w:val="00DA4D48"/>
    <w:rsid w:val="00DD49B7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D712DE93-B633-488D-8F84-E9867E85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12</cp:revision>
  <cp:lastPrinted>2019-12-27T11:31:00Z</cp:lastPrinted>
  <dcterms:created xsi:type="dcterms:W3CDTF">2019-07-23T07:42:00Z</dcterms:created>
  <dcterms:modified xsi:type="dcterms:W3CDTF">2019-12-27T11:33:00Z</dcterms:modified>
</cp:coreProperties>
</file>