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299EA63E" w:rsidR="00EE2718" w:rsidRPr="002B1B81" w:rsidRDefault="00826E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r w:rsidR="00C279C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18.02.2014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А40-228/14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 Коммерческим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«Рублевский» (ООО КБ «Рублевский»), адрес регистрации: </w:t>
      </w:r>
      <w:r w:rsidRPr="00516273">
        <w:rPr>
          <w:rFonts w:ascii="Times New Roman" w:hAnsi="Times New Roman" w:cs="Times New Roman"/>
          <w:color w:val="000000"/>
          <w:sz w:val="24"/>
          <w:szCs w:val="24"/>
        </w:rPr>
        <w:t>119991</w:t>
      </w:r>
      <w:r>
        <w:rPr>
          <w:rFonts w:ascii="Times New Roman" w:hAnsi="Times New Roman" w:cs="Times New Roman"/>
          <w:color w:val="000000"/>
          <w:sz w:val="24"/>
          <w:szCs w:val="24"/>
        </w:rPr>
        <w:t>, г. Москва, ул. Льва Толстого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A57A03">
        <w:rPr>
          <w:rFonts w:ascii="Times New Roman" w:hAnsi="Times New Roman" w:cs="Times New Roman"/>
          <w:color w:val="000000"/>
          <w:sz w:val="24"/>
          <w:szCs w:val="24"/>
        </w:rPr>
        <w:t>5/1, стр. 1, ИНН 7731063707, ОГРН 1037739599402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D83EFB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</w:t>
      </w:r>
      <w:r w:rsidR="0082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лотам 5-7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01375C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69CBD88" w14:textId="465C66E6" w:rsidR="00A66A24" w:rsidRDefault="00134BD3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</w:t>
      </w:r>
      <w:r w:rsidR="00A66A24">
        <w:t xml:space="preserve"> - Земельный участок - 1 500 кв. м, адрес: Московская обл., Одинцовский р-н, </w:t>
      </w:r>
      <w:proofErr w:type="spellStart"/>
      <w:r w:rsidR="00A66A24">
        <w:t>с.п</w:t>
      </w:r>
      <w:proofErr w:type="spellEnd"/>
      <w:r w:rsidR="00A66A24">
        <w:t>. Никольское, в р-не п. Криуши, СНТ «</w:t>
      </w:r>
      <w:proofErr w:type="spellStart"/>
      <w:r w:rsidR="00A66A24">
        <w:t>Чамры</w:t>
      </w:r>
      <w:proofErr w:type="spellEnd"/>
      <w:r w:rsidR="00A66A24">
        <w:t>», уч. 503, кадастровый номер 50:20:0090403:553, земли с/х назначения - для ведения гражданами садоводства и огородничества - 1 575 000,00 руб.</w:t>
      </w:r>
    </w:p>
    <w:p w14:paraId="761FFB52" w14:textId="61E45F3E" w:rsidR="00A66A24" w:rsidRDefault="00134BD3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 w:rsidR="00A66A24">
        <w:t xml:space="preserve">- Земельный участок - 1 349 кв. м, адрес: Московская обл., Одинцовский р-н, </w:t>
      </w:r>
      <w:proofErr w:type="spellStart"/>
      <w:r w:rsidR="00A66A24">
        <w:t>с.п</w:t>
      </w:r>
      <w:proofErr w:type="spellEnd"/>
      <w:r w:rsidR="00A66A24">
        <w:t>. Никольское, в р-не п. Криуши, СНТ «</w:t>
      </w:r>
      <w:proofErr w:type="spellStart"/>
      <w:r w:rsidR="00A66A24">
        <w:t>Чамры</w:t>
      </w:r>
      <w:proofErr w:type="spellEnd"/>
      <w:r w:rsidR="00A66A24">
        <w:t>», уч. 505, кадастровый номер 50:20:0090403:558, земли с/х назначения - для ведения гражданами садоводства и огородничества - 1 449 000,00 руб.</w:t>
      </w:r>
    </w:p>
    <w:p w14:paraId="43F96ECD" w14:textId="1126B7A0" w:rsidR="00A66A24" w:rsidRDefault="00134BD3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 w:rsidR="00A66A24">
        <w:t xml:space="preserve">- Земельный участок - 1 210 кв. м, адрес: Московская обл., Одинцовский р-н, </w:t>
      </w:r>
      <w:proofErr w:type="spellStart"/>
      <w:r w:rsidR="00A66A24">
        <w:t>с.п</w:t>
      </w:r>
      <w:proofErr w:type="spellEnd"/>
      <w:r w:rsidR="00A66A24">
        <w:t>. Никольское, в р-не п. Криуши, СНТ «</w:t>
      </w:r>
      <w:proofErr w:type="spellStart"/>
      <w:r w:rsidR="00A66A24">
        <w:t>Чамры</w:t>
      </w:r>
      <w:proofErr w:type="spellEnd"/>
      <w:r w:rsidR="00A66A24">
        <w:t>», уч. 509, кадастровый номер 50:20:0090403:554, земли с/х назначения - для ведения гражданами садоводства и огородничества - 1 260 000,00 руб.</w:t>
      </w:r>
    </w:p>
    <w:p w14:paraId="531C8B9C" w14:textId="77777777" w:rsidR="00A66A24" w:rsidRDefault="00A66A24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Нежилое здание (</w:t>
      </w:r>
      <w:proofErr w:type="spellStart"/>
      <w:r>
        <w:t>хлебоцех</w:t>
      </w:r>
      <w:proofErr w:type="spellEnd"/>
      <w:r>
        <w:t>) - 120,1 кв. м, земельный участок - 295 кв. м, адрес: Курская обл., г. Дмитриев, ул. Промышленная, д. 1а, 1-этажное, кадастровые номера 46:05:120101:825, 46:05:120155:1, земли населенных пунктов - для размещения промышленных объектов  - 1 063 125,00 руб.</w:t>
      </w:r>
    </w:p>
    <w:p w14:paraId="0924B10C" w14:textId="77777777" w:rsidR="00A66A24" w:rsidRDefault="00A66A24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ООО «Восток», ИНН 2543077850 (правопреемник ООО «ИНФОСТРОЙ», ИНН 7743688446), решение АС г. Москвы от 25.05.2015 по делу А40-75273/14, определение АС г. Москвы от 20.09.2016 по делу А40-75273/14-171-438 (50 200 000,00 руб.)  - 50 200 000,00 руб.</w:t>
      </w:r>
    </w:p>
    <w:p w14:paraId="5FA8D6E0" w14:textId="3269E698" w:rsidR="00A66A24" w:rsidRDefault="00134BD3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</w:t>
      </w:r>
      <w:r w:rsidR="00A66A24">
        <w:t>- ЗАО «ЛК «</w:t>
      </w:r>
      <w:proofErr w:type="spellStart"/>
      <w:r w:rsidR="00A66A24">
        <w:t>ПромРегионЛизинг</w:t>
      </w:r>
      <w:proofErr w:type="spellEnd"/>
      <w:r w:rsidR="00A66A24">
        <w:t>», ИНН 7721251035, определение АС г. Москвы от 18.02.2015 по делу А40-153735/14 о включении в РТК третьей очереди, находится в стадии банкротства (63 393 173,66 руб.)  - 63 393 173,66 руб.</w:t>
      </w:r>
    </w:p>
    <w:p w14:paraId="4B1CCC3F" w14:textId="2A2C1F81" w:rsidR="00A66A24" w:rsidRDefault="00134BD3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7 </w:t>
      </w:r>
      <w:r w:rsidR="00A66A24">
        <w:t xml:space="preserve">- Ананиашвили Давид </w:t>
      </w:r>
      <w:proofErr w:type="spellStart"/>
      <w:r w:rsidR="00A66A24">
        <w:t>Парнаозович</w:t>
      </w:r>
      <w:proofErr w:type="spellEnd"/>
      <w:r w:rsidR="00A66A24">
        <w:t xml:space="preserve"> (поручитель Ананиашвили Тамара Давидовна), решение Замоскворецкого районного суда г. Москвы от 14.04.2015 по делу 2-2051/2015 (2 112 924,60 руб.)  - 2 112 924,60 руб.</w:t>
      </w:r>
    </w:p>
    <w:p w14:paraId="63AC13C9" w14:textId="2AD46707" w:rsidR="00662676" w:rsidRPr="002B1B81" w:rsidRDefault="00662676" w:rsidP="00A66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C9DB0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66A24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4F685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26E76">
        <w:rPr>
          <w:rFonts w:ascii="Times New Roman CYR" w:hAnsi="Times New Roman CYR" w:cs="Times New Roman CYR"/>
          <w:b/>
          <w:bCs/>
          <w:color w:val="000000"/>
        </w:rPr>
        <w:t>13 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AD3168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26E76">
        <w:rPr>
          <w:color w:val="000000"/>
        </w:rPr>
        <w:t>13 ноября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26E76">
        <w:rPr>
          <w:b/>
          <w:bCs/>
          <w:color w:val="000000"/>
        </w:rPr>
        <w:t>15 января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690F10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26E76">
        <w:rPr>
          <w:color w:val="000000"/>
        </w:rPr>
        <w:t>01 октября 2019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26E76">
        <w:rPr>
          <w:color w:val="000000"/>
        </w:rPr>
        <w:t>25 ноября 2019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614E60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826E76">
        <w:rPr>
          <w:b/>
          <w:color w:val="000000"/>
        </w:rPr>
        <w:t xml:space="preserve"> лоты 5-7</w:t>
      </w:r>
      <w:r w:rsidRPr="002B1B81">
        <w:rPr>
          <w:color w:val="000000"/>
        </w:rPr>
        <w:t>, не реализованны</w:t>
      </w:r>
      <w:r w:rsidR="00826E7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26E76">
        <w:rPr>
          <w:b/>
          <w:color w:val="000000"/>
        </w:rPr>
        <w:t>ы 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2352CE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753C7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A753C7">
        <w:rPr>
          <w:b/>
          <w:bCs/>
          <w:color w:val="000000"/>
        </w:rPr>
        <w:t>-4</w:t>
      </w:r>
      <w:r w:rsidRPr="002B1B81">
        <w:rPr>
          <w:b/>
          <w:bCs/>
          <w:color w:val="000000"/>
        </w:rPr>
        <w:t xml:space="preserve"> - с </w:t>
      </w:r>
      <w:r w:rsidR="00A753C7">
        <w:rPr>
          <w:b/>
          <w:bCs/>
          <w:color w:val="000000"/>
        </w:rPr>
        <w:t>23 января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753C7">
        <w:rPr>
          <w:b/>
          <w:bCs/>
          <w:color w:val="000000"/>
        </w:rPr>
        <w:t>26 апреля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27CBA23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="008229D4">
        <w:rPr>
          <w:b/>
          <w:bCs/>
          <w:color w:val="000000"/>
        </w:rPr>
        <w:t>лотам 5-7</w:t>
      </w:r>
      <w:r w:rsidRPr="002B1B81">
        <w:rPr>
          <w:b/>
          <w:bCs/>
          <w:color w:val="000000"/>
        </w:rPr>
        <w:t xml:space="preserve"> - с </w:t>
      </w:r>
      <w:r w:rsidR="00A753C7">
        <w:rPr>
          <w:b/>
          <w:bCs/>
          <w:color w:val="000000"/>
        </w:rPr>
        <w:t>23 января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A753C7">
        <w:rPr>
          <w:b/>
          <w:bCs/>
          <w:color w:val="000000"/>
        </w:rPr>
        <w:t>19 апреля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66AD1F0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753C7">
        <w:rPr>
          <w:color w:val="000000"/>
        </w:rPr>
        <w:t>23 января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1D5BAEF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50018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500182">
        <w:rPr>
          <w:b/>
          <w:color w:val="000000"/>
        </w:rPr>
        <w:t>-4</w:t>
      </w:r>
      <w:r w:rsidRPr="002B1B81">
        <w:rPr>
          <w:b/>
          <w:color w:val="000000"/>
        </w:rPr>
        <w:t>:</w:t>
      </w:r>
    </w:p>
    <w:p w14:paraId="05E8B1C0" w14:textId="28677E42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23 января 2020 г. по 07 марта 2020 г. - в размере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4AF7D356" w14:textId="724C828E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08 марта 2020 г. по 15 марта 2020 г. - в размере 90,00%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20737A1D" w14:textId="46404807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16 марта 2020 г. по 22 марта 2020 г. - в размере 80,00%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09206548" w14:textId="54EC9746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23 марта 2020 г. по 29 марта 2020 г. - в размере 70,00%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3ADA3E38" w14:textId="6BA81383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30 марта 2020 г. по 05 апреля 2020 г. - в размере 60,00%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6191B39F" w14:textId="15CD3DCF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06 апреля 2020 г. по 12 апреля 2020 г. - в размере 50,00%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2DA4CD54" w14:textId="20A00356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13 апреля 2020 г. по 19 апреля 2020 г. - в размере 40,00%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350F1023" w14:textId="41C141C4" w:rsidR="00C035F0" w:rsidRPr="002B1B81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>с 20 апреля 2020 г. по 26 апреля 2020 г. - в размере 30,00%</w:t>
      </w:r>
      <w:r>
        <w:rPr>
          <w:color w:val="000000"/>
        </w:rPr>
        <w:t xml:space="preserve"> от начальной цены продажи лотов.</w:t>
      </w:r>
    </w:p>
    <w:p w14:paraId="1DEAE197" w14:textId="0DC8D5AA" w:rsidR="00EE2718" w:rsidRPr="002B1B81" w:rsidRDefault="000067AA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500182">
        <w:rPr>
          <w:b/>
          <w:color w:val="000000"/>
        </w:rPr>
        <w:t>ов 5-7</w:t>
      </w:r>
      <w:r w:rsidRPr="002B1B81">
        <w:rPr>
          <w:b/>
          <w:color w:val="000000"/>
        </w:rPr>
        <w:t>:</w:t>
      </w:r>
    </w:p>
    <w:p w14:paraId="7F1BAF0A" w14:textId="2C4DC614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23 января 2020 г. по 07 марта 2020 г. - в размере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641721D2" w14:textId="33BDDCBB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08 марта 2020 г. по 15 марта 2020 г. - в размере 93,00%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6679539F" w14:textId="7614A535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16 марта 2020 г. по 22 марта 2020 г. - в размере 86,00%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5789EEE6" w14:textId="1AE886E0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lastRenderedPageBreak/>
        <w:t xml:space="preserve">с 23 марта 2020 г. по 29 марта 2020 г. - в размере 79,00%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619EDC39" w14:textId="223F5C94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30 марта 2020 г. по 05 апреля 2020 г. - в размере 72,00%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26735B6A" w14:textId="77C6BC29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06 апреля 2020 г. по 12 апреля 2020 г. - в размере 65,00% от начальной цены продажи </w:t>
      </w:r>
      <w:r>
        <w:rPr>
          <w:color w:val="000000"/>
        </w:rPr>
        <w:t>лотов</w:t>
      </w:r>
      <w:r w:rsidRPr="006C2A16">
        <w:rPr>
          <w:color w:val="000000"/>
        </w:rPr>
        <w:t>;</w:t>
      </w:r>
    </w:p>
    <w:p w14:paraId="3286A9C8" w14:textId="428A8DAA" w:rsidR="006C2A16" w:rsidRPr="006C2A16" w:rsidRDefault="006C2A16" w:rsidP="006C2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A16">
        <w:rPr>
          <w:color w:val="000000"/>
        </w:rPr>
        <w:t xml:space="preserve">с 13 апреля 2020 г. по 19 апреля 2020 г. - в размере 58,00% от начальной цены продажи </w:t>
      </w:r>
      <w:r>
        <w:rPr>
          <w:color w:val="000000"/>
        </w:rPr>
        <w:t>лотов</w:t>
      </w:r>
      <w:r w:rsidR="002063E0"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26DA57E8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9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A8288F" w14:textId="1EAFEBC6" w:rsidR="00500182" w:rsidRDefault="00500182" w:rsidP="00500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 до 17:00 часов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Лесная, д. 59, стр. 2, тел. +7 (495)</w:t>
      </w:r>
      <w:r w:rsidR="0058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961-25-26, доб. 65-98, 67-49, 66-32;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ОТ: по лотам 1-3, 5-7: </w:t>
      </w:r>
      <w:r w:rsidRPr="00500182">
        <w:rPr>
          <w:rFonts w:ascii="Times New Roman" w:hAnsi="Times New Roman" w:cs="Times New Roman"/>
          <w:color w:val="000000"/>
          <w:sz w:val="24"/>
          <w:szCs w:val="24"/>
        </w:rPr>
        <w:t>Тел. 8(812) 3</w:t>
      </w:r>
      <w:bookmarkStart w:id="1" w:name="_GoBack"/>
      <w:bookmarkEnd w:id="1"/>
      <w:r w:rsidRPr="00500182">
        <w:rPr>
          <w:rFonts w:ascii="Times New Roman" w:hAnsi="Times New Roman" w:cs="Times New Roman"/>
          <w:color w:val="000000"/>
          <w:sz w:val="24"/>
          <w:szCs w:val="24"/>
        </w:rPr>
        <w:t xml:space="preserve">34-20-50 (с 9.00 до </w:t>
      </w:r>
      <w:r w:rsidRPr="00500182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Pr="0002350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C131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4: Ольга Орлова, тел. </w:t>
      </w:r>
      <w:r w:rsidRPr="00500182">
        <w:rPr>
          <w:rFonts w:ascii="Times New Roman" w:hAnsi="Times New Roman" w:cs="Times New Roman"/>
          <w:color w:val="000000"/>
          <w:sz w:val="24"/>
          <w:szCs w:val="24"/>
        </w:rPr>
        <w:t>8 (495) 234-04-00</w:t>
      </w:r>
      <w:r w:rsidR="00041115">
        <w:rPr>
          <w:rFonts w:ascii="Times New Roman" w:hAnsi="Times New Roman" w:cs="Times New Roman"/>
          <w:color w:val="000000"/>
          <w:sz w:val="24"/>
          <w:szCs w:val="24"/>
        </w:rPr>
        <w:t xml:space="preserve">, доб. 324, 8 (915) 230-03-52, </w:t>
      </w:r>
      <w:r w:rsidRPr="00500182">
        <w:rPr>
          <w:rFonts w:ascii="Times New Roman" w:hAnsi="Times New Roman" w:cs="Times New Roman"/>
          <w:color w:val="000000"/>
          <w:sz w:val="24"/>
          <w:szCs w:val="24"/>
        </w:rPr>
        <w:t>orlova@auction-house.ru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28A8C1" w14:textId="77777777" w:rsidR="00500182" w:rsidRDefault="00500182" w:rsidP="00500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D27EB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D27EB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27EB3">
        <w:rPr>
          <w:rFonts w:ascii="Times New Roman" w:hAnsi="Times New Roman" w:cs="Times New Roman"/>
          <w:sz w:val="24"/>
          <w:szCs w:val="24"/>
        </w:rPr>
        <w:t>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EB3">
        <w:rPr>
          <w:rFonts w:ascii="Times New Roman" w:hAnsi="Times New Roman" w:cs="Times New Roman"/>
          <w:sz w:val="24"/>
          <w:szCs w:val="24"/>
        </w:rPr>
        <w:t>В, 8 (800) 777-57-57.</w:t>
      </w:r>
    </w:p>
    <w:p w14:paraId="3BDEAD6F" w14:textId="77777777" w:rsidR="00500182" w:rsidRDefault="00500182" w:rsidP="00500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1D58" w14:textId="67CF6D7C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1115"/>
    <w:rsid w:val="00082F5E"/>
    <w:rsid w:val="00134BD3"/>
    <w:rsid w:val="0015099D"/>
    <w:rsid w:val="001C329E"/>
    <w:rsid w:val="001F039D"/>
    <w:rsid w:val="002063E0"/>
    <w:rsid w:val="00284B1D"/>
    <w:rsid w:val="002B1B81"/>
    <w:rsid w:val="00467D6B"/>
    <w:rsid w:val="00500182"/>
    <w:rsid w:val="0058197E"/>
    <w:rsid w:val="005F1F68"/>
    <w:rsid w:val="00662676"/>
    <w:rsid w:val="006C2A16"/>
    <w:rsid w:val="007229EA"/>
    <w:rsid w:val="00735EAD"/>
    <w:rsid w:val="007B575E"/>
    <w:rsid w:val="008229D4"/>
    <w:rsid w:val="00825B29"/>
    <w:rsid w:val="00826E76"/>
    <w:rsid w:val="00865FD7"/>
    <w:rsid w:val="00882E21"/>
    <w:rsid w:val="00927CB6"/>
    <w:rsid w:val="00A66A24"/>
    <w:rsid w:val="00A753C7"/>
    <w:rsid w:val="00AE6A11"/>
    <w:rsid w:val="00AF3005"/>
    <w:rsid w:val="00B953CE"/>
    <w:rsid w:val="00C035F0"/>
    <w:rsid w:val="00C11EFF"/>
    <w:rsid w:val="00C131E2"/>
    <w:rsid w:val="00C279C9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103FE7D-FED8-4A3F-BD6B-AEF87BF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DC53-F058-476C-A8BB-A2BFD18C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2019-07-23T07:42:00Z</dcterms:created>
  <dcterms:modified xsi:type="dcterms:W3CDTF">2019-09-25T08:52:00Z</dcterms:modified>
</cp:coreProperties>
</file>