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8" w:type="dxa"/>
        <w:tblLook w:val="01E0"/>
      </w:tblPr>
      <w:tblGrid>
        <w:gridCol w:w="4894"/>
        <w:gridCol w:w="4674"/>
      </w:tblGrid>
      <w:tr w:rsidR="00934ABF" w:rsidRPr="0031455E">
        <w:trPr>
          <w:trHeight w:val="530"/>
        </w:trPr>
        <w:tc>
          <w:tcPr>
            <w:tcW w:w="4894" w:type="dxa"/>
          </w:tcPr>
          <w:p w:rsidR="00934ABF" w:rsidRPr="0031455E" w:rsidRDefault="00934ABF" w:rsidP="00393550">
            <w:pPr>
              <w:suppressAutoHyphens/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bookmarkStart w:id="0" w:name="bookmark0"/>
            <w:r w:rsidRPr="0031455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«Утверждено»:</w:t>
            </w:r>
          </w:p>
          <w:p w:rsidR="00934ABF" w:rsidRPr="0031455E" w:rsidRDefault="00934ABF" w:rsidP="00393550">
            <w:pPr>
              <w:tabs>
                <w:tab w:val="center" w:pos="4677"/>
                <w:tab w:val="right" w:pos="9355"/>
              </w:tabs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ПАО «АК БАРС» БАНК</w:t>
            </w:r>
          </w:p>
          <w:p w:rsidR="00934ABF" w:rsidRPr="0031455E" w:rsidRDefault="00934ABF" w:rsidP="00393550">
            <w:pPr>
              <w:tabs>
                <w:tab w:val="center" w:pos="4677"/>
                <w:tab w:val="right" w:pos="9355"/>
              </w:tabs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934ABF" w:rsidRPr="0031455E" w:rsidRDefault="00934ABF" w:rsidP="00393550">
            <w:pPr>
              <w:tabs>
                <w:tab w:val="center" w:pos="4677"/>
                <w:tab w:val="right" w:pos="9355"/>
              </w:tabs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Начальник Управления</w:t>
            </w:r>
          </w:p>
          <w:p w:rsidR="00934ABF" w:rsidRPr="0031455E" w:rsidRDefault="00934ABF" w:rsidP="00393550">
            <w:pPr>
              <w:tabs>
                <w:tab w:val="center" w:pos="4677"/>
                <w:tab w:val="right" w:pos="9355"/>
              </w:tabs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по работе с проблемными активами</w:t>
            </w:r>
          </w:p>
          <w:p w:rsidR="00934ABF" w:rsidRPr="0031455E" w:rsidRDefault="00934ABF" w:rsidP="00393550">
            <w:pPr>
              <w:tabs>
                <w:tab w:val="center" w:pos="4677"/>
                <w:tab w:val="right" w:pos="9355"/>
              </w:tabs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юридических лиц</w:t>
            </w:r>
          </w:p>
          <w:p w:rsidR="00934ABF" w:rsidRPr="0031455E" w:rsidRDefault="00934ABF" w:rsidP="00393550">
            <w:pPr>
              <w:tabs>
                <w:tab w:val="center" w:pos="4677"/>
                <w:tab w:val="right" w:pos="9355"/>
              </w:tabs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934ABF" w:rsidRPr="0031455E" w:rsidRDefault="00934ABF" w:rsidP="00393550">
            <w:pPr>
              <w:tabs>
                <w:tab w:val="center" w:pos="4677"/>
                <w:tab w:val="right" w:pos="9355"/>
              </w:tabs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___________________ Р.Р. Гатауллин</w:t>
            </w:r>
          </w:p>
          <w:p w:rsidR="00934ABF" w:rsidRPr="0031455E" w:rsidRDefault="00934ABF" w:rsidP="00393550">
            <w:pPr>
              <w:tabs>
                <w:tab w:val="center" w:pos="4677"/>
                <w:tab w:val="right" w:pos="9355"/>
              </w:tabs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934ABF" w:rsidRPr="0031455E" w:rsidRDefault="00934ABF" w:rsidP="00393550">
            <w:pPr>
              <w:suppressAutoHyphens/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«____» ______________2019 г.</w:t>
            </w:r>
          </w:p>
          <w:p w:rsidR="00934ABF" w:rsidRPr="0031455E" w:rsidRDefault="00934ABF" w:rsidP="00393550">
            <w:pPr>
              <w:pStyle w:val="CommentText"/>
              <w:ind w:firstLine="567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674" w:type="dxa"/>
          </w:tcPr>
          <w:p w:rsidR="00934ABF" w:rsidRPr="0031455E" w:rsidRDefault="00934ABF" w:rsidP="00393550">
            <w:pPr>
              <w:pStyle w:val="CommentTex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«Согласовано»:</w:t>
            </w:r>
          </w:p>
          <w:p w:rsidR="00934ABF" w:rsidRPr="0031455E" w:rsidRDefault="00934ABF" w:rsidP="00393550">
            <w:pPr>
              <w:pStyle w:val="CommentTex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34ABF" w:rsidRPr="0031455E" w:rsidRDefault="00934ABF" w:rsidP="00393550">
            <w:pPr>
              <w:pStyle w:val="CommentTex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Финансовый управляющий должника</w:t>
            </w:r>
          </w:p>
          <w:p w:rsidR="00934ABF" w:rsidRPr="0031455E" w:rsidRDefault="00934ABF" w:rsidP="00393550">
            <w:pPr>
              <w:pStyle w:val="CommentTex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Норика И.А.</w:t>
            </w:r>
          </w:p>
          <w:p w:rsidR="00934ABF" w:rsidRPr="0031455E" w:rsidRDefault="00934ABF" w:rsidP="00393550">
            <w:pPr>
              <w:pStyle w:val="CommentTex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34ABF" w:rsidRPr="0031455E" w:rsidRDefault="00934ABF" w:rsidP="00393550">
            <w:pPr>
              <w:pStyle w:val="CommentTex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34ABF" w:rsidRPr="0031455E" w:rsidRDefault="00934ABF" w:rsidP="00393550">
            <w:pPr>
              <w:pStyle w:val="CommentTex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34ABF" w:rsidRPr="0031455E" w:rsidRDefault="00934ABF" w:rsidP="00393550">
            <w:pPr>
              <w:pStyle w:val="CommentTex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___________________ М.Р. Джакупов</w:t>
            </w:r>
          </w:p>
          <w:p w:rsidR="00934ABF" w:rsidRPr="0031455E" w:rsidRDefault="00934ABF" w:rsidP="00393550">
            <w:pPr>
              <w:pStyle w:val="CommentTex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34ABF" w:rsidRPr="0031455E" w:rsidRDefault="00934ABF" w:rsidP="00393550">
            <w:pPr>
              <w:pStyle w:val="CommentTex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«_____» 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1455E">
                <w:rPr>
                  <w:rFonts w:ascii="Calibri" w:hAnsi="Calibri" w:cs="Calibri"/>
                  <w:b/>
                  <w:color w:val="auto"/>
                  <w:sz w:val="22"/>
                  <w:szCs w:val="22"/>
                </w:rPr>
                <w:t>2019 г</w:t>
              </w:r>
            </w:smartTag>
            <w:r w:rsidRPr="0031455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.</w:t>
            </w:r>
          </w:p>
          <w:p w:rsidR="00934ABF" w:rsidRPr="0031455E" w:rsidRDefault="00934ABF" w:rsidP="00393550">
            <w:pPr>
              <w:pStyle w:val="CommentTex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934ABF" w:rsidRPr="0031455E" w:rsidRDefault="00934ABF" w:rsidP="00867B35">
      <w:pPr>
        <w:pStyle w:val="Title"/>
        <w:rPr>
          <w:rFonts w:cs="Calibri"/>
          <w:b w:val="0"/>
          <w:bCs w:val="0"/>
          <w:color w:val="auto"/>
          <w:sz w:val="22"/>
          <w:szCs w:val="22"/>
        </w:rPr>
      </w:pPr>
    </w:p>
    <w:p w:rsidR="00934ABF" w:rsidRPr="0031455E" w:rsidRDefault="00934ABF" w:rsidP="00867B35">
      <w:pPr>
        <w:pStyle w:val="Title"/>
        <w:rPr>
          <w:rFonts w:cs="Calibri"/>
          <w:b w:val="0"/>
          <w:bCs w:val="0"/>
          <w:color w:val="auto"/>
          <w:sz w:val="22"/>
          <w:szCs w:val="22"/>
        </w:rPr>
      </w:pPr>
    </w:p>
    <w:p w:rsidR="00934ABF" w:rsidRPr="0031455E" w:rsidRDefault="00934ABF" w:rsidP="00867B35">
      <w:pPr>
        <w:pStyle w:val="Title"/>
        <w:rPr>
          <w:rFonts w:cs="Calibri"/>
          <w:b w:val="0"/>
          <w:bCs w:val="0"/>
          <w:color w:val="auto"/>
          <w:sz w:val="22"/>
          <w:szCs w:val="22"/>
        </w:rPr>
      </w:pPr>
    </w:p>
    <w:p w:rsidR="00934ABF" w:rsidRPr="0031455E" w:rsidRDefault="00934ABF" w:rsidP="00867B35">
      <w:pPr>
        <w:pStyle w:val="Title"/>
        <w:rPr>
          <w:rFonts w:cs="Calibri"/>
          <w:b w:val="0"/>
          <w:bCs w:val="0"/>
          <w:color w:val="auto"/>
          <w:sz w:val="22"/>
          <w:szCs w:val="22"/>
        </w:rPr>
      </w:pPr>
    </w:p>
    <w:p w:rsidR="00934ABF" w:rsidRPr="0031455E" w:rsidRDefault="00934ABF" w:rsidP="00867B35">
      <w:pPr>
        <w:pStyle w:val="Title"/>
        <w:rPr>
          <w:rFonts w:cs="Calibri"/>
          <w:b w:val="0"/>
          <w:bCs w:val="0"/>
          <w:color w:val="auto"/>
          <w:sz w:val="22"/>
          <w:szCs w:val="22"/>
        </w:rPr>
      </w:pPr>
    </w:p>
    <w:p w:rsidR="00934ABF" w:rsidRPr="0031455E" w:rsidRDefault="00934ABF" w:rsidP="00FF4783">
      <w:pPr>
        <w:pStyle w:val="11"/>
        <w:keepNext/>
        <w:keepLines/>
        <w:shd w:val="clear" w:color="auto" w:fill="auto"/>
        <w:tabs>
          <w:tab w:val="left" w:pos="835"/>
        </w:tabs>
        <w:ind w:firstLine="0"/>
        <w:rPr>
          <w:rStyle w:val="1"/>
          <w:rFonts w:ascii="Calibri" w:hAnsi="Calibri" w:cs="Calibri"/>
          <w:sz w:val="22"/>
          <w:szCs w:val="22"/>
        </w:rPr>
      </w:pPr>
    </w:p>
    <w:p w:rsidR="00934ABF" w:rsidRPr="0031455E" w:rsidRDefault="00934ABF" w:rsidP="00FF4783">
      <w:pPr>
        <w:pStyle w:val="11"/>
        <w:keepNext/>
        <w:keepLines/>
        <w:shd w:val="clear" w:color="auto" w:fill="auto"/>
        <w:tabs>
          <w:tab w:val="left" w:pos="835"/>
        </w:tabs>
        <w:ind w:firstLine="0"/>
        <w:rPr>
          <w:rStyle w:val="1"/>
          <w:rFonts w:ascii="Calibri" w:hAnsi="Calibri" w:cs="Calibri"/>
          <w:sz w:val="22"/>
          <w:szCs w:val="22"/>
        </w:rPr>
      </w:pPr>
    </w:p>
    <w:p w:rsidR="00934ABF" w:rsidRPr="0031455E" w:rsidRDefault="00934ABF" w:rsidP="00FF4783">
      <w:pPr>
        <w:pStyle w:val="11"/>
        <w:keepNext/>
        <w:keepLines/>
        <w:shd w:val="clear" w:color="auto" w:fill="auto"/>
        <w:tabs>
          <w:tab w:val="left" w:pos="835"/>
        </w:tabs>
        <w:ind w:firstLine="0"/>
        <w:rPr>
          <w:rStyle w:val="1"/>
          <w:rFonts w:ascii="Calibri" w:hAnsi="Calibri" w:cs="Calibri"/>
          <w:sz w:val="22"/>
          <w:szCs w:val="22"/>
        </w:rPr>
      </w:pPr>
    </w:p>
    <w:p w:rsidR="00934ABF" w:rsidRPr="0031455E" w:rsidRDefault="00934ABF" w:rsidP="00FF4783">
      <w:pPr>
        <w:pStyle w:val="11"/>
        <w:keepNext/>
        <w:keepLines/>
        <w:shd w:val="clear" w:color="auto" w:fill="auto"/>
        <w:tabs>
          <w:tab w:val="left" w:pos="835"/>
        </w:tabs>
        <w:ind w:firstLine="0"/>
        <w:rPr>
          <w:rStyle w:val="1"/>
          <w:rFonts w:ascii="Calibri" w:hAnsi="Calibri" w:cs="Calibri"/>
          <w:sz w:val="22"/>
          <w:szCs w:val="22"/>
        </w:rPr>
      </w:pPr>
    </w:p>
    <w:p w:rsidR="00934ABF" w:rsidRPr="0031455E" w:rsidRDefault="00934ABF" w:rsidP="00FF4783">
      <w:pPr>
        <w:pStyle w:val="11"/>
        <w:keepNext/>
        <w:keepLines/>
        <w:shd w:val="clear" w:color="auto" w:fill="auto"/>
        <w:tabs>
          <w:tab w:val="left" w:pos="835"/>
        </w:tabs>
        <w:ind w:firstLine="0"/>
        <w:rPr>
          <w:rStyle w:val="1"/>
          <w:rFonts w:ascii="Calibri" w:hAnsi="Calibri" w:cs="Calibri"/>
          <w:sz w:val="22"/>
          <w:szCs w:val="22"/>
        </w:rPr>
      </w:pPr>
    </w:p>
    <w:p w:rsidR="00934ABF" w:rsidRPr="0031455E" w:rsidRDefault="00934ABF" w:rsidP="00FF4783">
      <w:pPr>
        <w:pStyle w:val="11"/>
        <w:keepNext/>
        <w:keepLines/>
        <w:shd w:val="clear" w:color="auto" w:fill="auto"/>
        <w:tabs>
          <w:tab w:val="left" w:pos="835"/>
        </w:tabs>
        <w:ind w:firstLine="0"/>
        <w:rPr>
          <w:rStyle w:val="1"/>
          <w:rFonts w:ascii="Calibri" w:hAnsi="Calibri" w:cs="Calibri"/>
          <w:sz w:val="22"/>
          <w:szCs w:val="22"/>
        </w:rPr>
      </w:pPr>
    </w:p>
    <w:p w:rsidR="00934ABF" w:rsidRPr="0031455E" w:rsidRDefault="00934ABF" w:rsidP="00FF4783">
      <w:pPr>
        <w:pStyle w:val="11"/>
        <w:keepNext/>
        <w:keepLines/>
        <w:shd w:val="clear" w:color="auto" w:fill="auto"/>
        <w:tabs>
          <w:tab w:val="left" w:pos="835"/>
        </w:tabs>
        <w:ind w:firstLine="0"/>
        <w:rPr>
          <w:rStyle w:val="1"/>
          <w:rFonts w:ascii="Calibri" w:hAnsi="Calibri" w:cs="Calibri"/>
          <w:sz w:val="22"/>
          <w:szCs w:val="22"/>
        </w:rPr>
      </w:pPr>
    </w:p>
    <w:p w:rsidR="00934ABF" w:rsidRPr="0031455E" w:rsidRDefault="00934ABF" w:rsidP="00FF4783">
      <w:pPr>
        <w:pStyle w:val="11"/>
        <w:keepNext/>
        <w:keepLines/>
        <w:shd w:val="clear" w:color="auto" w:fill="auto"/>
        <w:tabs>
          <w:tab w:val="left" w:pos="835"/>
        </w:tabs>
        <w:ind w:firstLine="0"/>
        <w:rPr>
          <w:rStyle w:val="1"/>
          <w:rFonts w:ascii="Calibri" w:hAnsi="Calibri" w:cs="Calibri"/>
          <w:sz w:val="22"/>
          <w:szCs w:val="22"/>
        </w:rPr>
      </w:pPr>
    </w:p>
    <w:p w:rsidR="00934ABF" w:rsidRPr="0031455E" w:rsidRDefault="00934ABF" w:rsidP="00FF4783">
      <w:pPr>
        <w:pStyle w:val="11"/>
        <w:keepNext/>
        <w:keepLines/>
        <w:shd w:val="clear" w:color="auto" w:fill="auto"/>
        <w:tabs>
          <w:tab w:val="left" w:pos="835"/>
        </w:tabs>
        <w:ind w:firstLine="0"/>
        <w:rPr>
          <w:rStyle w:val="1"/>
          <w:rFonts w:ascii="Calibri" w:hAnsi="Calibri" w:cs="Calibri"/>
          <w:sz w:val="22"/>
          <w:szCs w:val="22"/>
        </w:rPr>
      </w:pPr>
    </w:p>
    <w:p w:rsidR="00934ABF" w:rsidRPr="0031455E" w:rsidRDefault="00934ABF" w:rsidP="00FF4783">
      <w:pPr>
        <w:pStyle w:val="BodyText"/>
        <w:tabs>
          <w:tab w:val="left" w:pos="1268"/>
        </w:tabs>
        <w:spacing w:line="360" w:lineRule="auto"/>
        <w:ind w:left="601" w:right="23"/>
        <w:jc w:val="center"/>
        <w:rPr>
          <w:rFonts w:ascii="Calibri" w:hAnsi="Calibri" w:cs="Calibri"/>
          <w:b/>
          <w:sz w:val="22"/>
          <w:szCs w:val="22"/>
          <w:shd w:val="clear" w:color="auto" w:fill="auto"/>
        </w:rPr>
      </w:pPr>
      <w:r w:rsidRPr="0031455E">
        <w:rPr>
          <w:rFonts w:ascii="Calibri" w:hAnsi="Calibri" w:cs="Calibri"/>
          <w:b/>
          <w:sz w:val="22"/>
          <w:szCs w:val="22"/>
        </w:rPr>
        <w:t>Положение о порядке и условиях</w:t>
      </w:r>
    </w:p>
    <w:p w:rsidR="00934ABF" w:rsidRPr="0031455E" w:rsidRDefault="00934ABF" w:rsidP="00FF4783">
      <w:pPr>
        <w:pStyle w:val="BodyText"/>
        <w:tabs>
          <w:tab w:val="left" w:pos="1268"/>
        </w:tabs>
        <w:spacing w:line="360" w:lineRule="auto"/>
        <w:ind w:left="601" w:right="23"/>
        <w:jc w:val="center"/>
        <w:rPr>
          <w:rFonts w:ascii="Calibri" w:hAnsi="Calibri" w:cs="Calibri"/>
          <w:b/>
          <w:sz w:val="22"/>
          <w:szCs w:val="22"/>
        </w:rPr>
      </w:pPr>
      <w:r w:rsidRPr="0031455E">
        <w:rPr>
          <w:rFonts w:ascii="Calibri" w:hAnsi="Calibri" w:cs="Calibri"/>
          <w:b/>
          <w:sz w:val="22"/>
          <w:szCs w:val="22"/>
        </w:rPr>
        <w:t xml:space="preserve">реализации имущества ИП </w:t>
      </w:r>
      <w:r w:rsidRPr="0031455E">
        <w:rPr>
          <w:rFonts w:ascii="Calibri" w:hAnsi="Calibri" w:cs="Calibri"/>
          <w:b/>
          <w:sz w:val="22"/>
          <w:szCs w:val="22"/>
          <w:lang/>
        </w:rPr>
        <w:t>Норика Игоря Андреевича</w:t>
      </w:r>
      <w:r w:rsidRPr="0031455E">
        <w:rPr>
          <w:rFonts w:ascii="Calibri" w:hAnsi="Calibri" w:cs="Calibri"/>
          <w:b/>
          <w:sz w:val="22"/>
          <w:szCs w:val="22"/>
        </w:rPr>
        <w:t>,</w:t>
      </w:r>
    </w:p>
    <w:p w:rsidR="00934ABF" w:rsidRPr="0031455E" w:rsidRDefault="00934ABF" w:rsidP="00FF4783">
      <w:pPr>
        <w:pStyle w:val="BodyText"/>
        <w:tabs>
          <w:tab w:val="left" w:pos="1268"/>
        </w:tabs>
        <w:spacing w:line="360" w:lineRule="auto"/>
        <w:ind w:left="601" w:right="23"/>
        <w:jc w:val="center"/>
        <w:rPr>
          <w:rFonts w:ascii="Calibri" w:hAnsi="Calibri" w:cs="Calibri"/>
          <w:b/>
          <w:sz w:val="22"/>
          <w:szCs w:val="22"/>
        </w:rPr>
      </w:pPr>
      <w:r w:rsidRPr="0031455E">
        <w:rPr>
          <w:rFonts w:ascii="Calibri" w:hAnsi="Calibri" w:cs="Calibri"/>
          <w:b/>
          <w:sz w:val="22"/>
          <w:szCs w:val="22"/>
        </w:rPr>
        <w:t>находящегося в залоге ПАО «АК БАРС» БАНК</w:t>
      </w:r>
    </w:p>
    <w:p w:rsidR="00934ABF" w:rsidRPr="0031455E" w:rsidRDefault="00934ABF" w:rsidP="00FF4783">
      <w:pPr>
        <w:pStyle w:val="BodyText"/>
        <w:tabs>
          <w:tab w:val="left" w:pos="1268"/>
        </w:tabs>
        <w:spacing w:line="360" w:lineRule="auto"/>
        <w:ind w:left="601" w:right="23"/>
        <w:jc w:val="center"/>
        <w:rPr>
          <w:rFonts w:ascii="Calibri" w:hAnsi="Calibri" w:cs="Calibri"/>
          <w:b/>
          <w:sz w:val="22"/>
          <w:szCs w:val="22"/>
        </w:rPr>
      </w:pPr>
    </w:p>
    <w:p w:rsidR="00934ABF" w:rsidRPr="0031455E" w:rsidRDefault="00934ABF" w:rsidP="00867B35">
      <w:pPr>
        <w:widowControl/>
        <w:spacing w:after="200" w:line="276" w:lineRule="auto"/>
        <w:rPr>
          <w:rFonts w:ascii="Calibri" w:hAnsi="Calibri" w:cs="Calibri"/>
          <w:color w:val="auto"/>
          <w:sz w:val="22"/>
          <w:szCs w:val="22"/>
        </w:rPr>
      </w:pPr>
      <w:r w:rsidRPr="0031455E">
        <w:rPr>
          <w:rStyle w:val="1"/>
          <w:rFonts w:ascii="Calibri" w:hAnsi="Calibri" w:cs="Calibri"/>
          <w:color w:val="auto"/>
          <w:sz w:val="22"/>
          <w:szCs w:val="22"/>
        </w:rPr>
        <w:br w:type="page"/>
      </w:r>
      <w:r w:rsidRPr="0031455E">
        <w:rPr>
          <w:rStyle w:val="1"/>
          <w:rFonts w:ascii="Calibri" w:hAnsi="Calibri" w:cs="Calibri"/>
          <w:bCs/>
          <w:color w:val="auto"/>
          <w:sz w:val="22"/>
          <w:szCs w:val="22"/>
        </w:rPr>
        <w:t>Общие положения</w:t>
      </w:r>
      <w:bookmarkEnd w:id="0"/>
    </w:p>
    <w:p w:rsidR="00934ABF" w:rsidRPr="0031455E" w:rsidRDefault="00934ABF" w:rsidP="00FF4783">
      <w:pPr>
        <w:pStyle w:val="BodyText"/>
        <w:numPr>
          <w:ilvl w:val="1"/>
          <w:numId w:val="1"/>
        </w:numPr>
        <w:shd w:val="clear" w:color="auto" w:fill="auto"/>
        <w:tabs>
          <w:tab w:val="left" w:pos="1009"/>
        </w:tabs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Настоящим Положением определяется порядок и условия проведения открытых торгов в форме аукциона (далее - Порядок) по реализации имущества Индивидуального Предпринимателя 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Норика Игоря Андреевича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 (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10</w:t>
      </w:r>
      <w:r w:rsidRPr="0031455E">
        <w:rPr>
          <w:rStyle w:val="BodyTextChar1"/>
          <w:rFonts w:ascii="Calibri" w:hAnsi="Calibri" w:cs="Calibri"/>
          <w:sz w:val="22"/>
          <w:szCs w:val="22"/>
        </w:rPr>
        <w:t>.0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4</w:t>
      </w:r>
      <w:r w:rsidRPr="0031455E">
        <w:rPr>
          <w:rStyle w:val="BodyTextChar1"/>
          <w:rFonts w:ascii="Calibri" w:hAnsi="Calibri" w:cs="Calibri"/>
          <w:sz w:val="22"/>
          <w:szCs w:val="22"/>
        </w:rPr>
        <w:t>.19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76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 года рождения, зарегистрированно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го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 по месту жительства по адресу: Самарская область, г.</w:t>
      </w:r>
      <w:r>
        <w:rPr>
          <w:rStyle w:val="BodyTextChar1"/>
          <w:rFonts w:ascii="Calibri" w:hAnsi="Calibri" w:cs="Calibri"/>
          <w:sz w:val="22"/>
          <w:szCs w:val="22"/>
          <w:lang/>
        </w:rPr>
        <w:t xml:space="preserve"> 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Жигулевск</w:t>
      </w:r>
      <w:r w:rsidRPr="0031455E">
        <w:rPr>
          <w:rStyle w:val="BodyTextChar1"/>
          <w:rFonts w:ascii="Calibri" w:hAnsi="Calibri" w:cs="Calibri"/>
          <w:sz w:val="22"/>
          <w:szCs w:val="22"/>
        </w:rPr>
        <w:t>, ул.</w:t>
      </w:r>
      <w:r>
        <w:rPr>
          <w:rStyle w:val="BodyTextChar1"/>
          <w:rFonts w:ascii="Calibri" w:hAnsi="Calibri" w:cs="Calibri"/>
          <w:sz w:val="22"/>
          <w:szCs w:val="22"/>
          <w:lang/>
        </w:rPr>
        <w:t xml:space="preserve"> 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Луговая</w:t>
      </w:r>
      <w:r w:rsidRPr="0031455E">
        <w:rPr>
          <w:rStyle w:val="BodyTextChar1"/>
          <w:rFonts w:ascii="Calibri" w:hAnsi="Calibri" w:cs="Calibri"/>
          <w:sz w:val="22"/>
          <w:szCs w:val="22"/>
        </w:rPr>
        <w:t>, д.</w:t>
      </w:r>
      <w:r>
        <w:rPr>
          <w:rStyle w:val="BodyTextChar1"/>
          <w:rFonts w:ascii="Calibri" w:hAnsi="Calibri" w:cs="Calibri"/>
          <w:sz w:val="22"/>
          <w:szCs w:val="22"/>
          <w:lang/>
        </w:rPr>
        <w:t xml:space="preserve"> 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98</w:t>
      </w:r>
      <w:r w:rsidRPr="0031455E">
        <w:rPr>
          <w:rStyle w:val="BodyTextChar1"/>
          <w:rFonts w:ascii="Calibri" w:hAnsi="Calibri" w:cs="Calibri"/>
          <w:sz w:val="22"/>
          <w:szCs w:val="22"/>
        </w:rPr>
        <w:t>), находящегося в залоге у конкурсного кредитора - ПАО «АК БАРС» БАНК.</w:t>
      </w:r>
    </w:p>
    <w:p w:rsidR="00934ABF" w:rsidRPr="0031455E" w:rsidRDefault="00934ABF" w:rsidP="00FF4783">
      <w:pPr>
        <w:pStyle w:val="BodyText"/>
        <w:numPr>
          <w:ilvl w:val="1"/>
          <w:numId w:val="1"/>
        </w:numPr>
        <w:shd w:val="clear" w:color="auto" w:fill="auto"/>
        <w:tabs>
          <w:tab w:val="left" w:pos="1081"/>
        </w:tabs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Проводимые в соответствии с настоящим Порядком торги (далее - торги, аукцион) являются открытыми по составу участников и форме представления предложений о цене имущества. Предложения о цене имущества заявляются участниками торгов открыто в ходе проведения торгов.</w:t>
      </w:r>
    </w:p>
    <w:p w:rsidR="00934ABF" w:rsidRPr="0031455E" w:rsidRDefault="00934ABF" w:rsidP="00FF4783">
      <w:pPr>
        <w:pStyle w:val="BodyText"/>
        <w:numPr>
          <w:ilvl w:val="1"/>
          <w:numId w:val="1"/>
        </w:numPr>
        <w:shd w:val="clear" w:color="auto" w:fill="auto"/>
        <w:tabs>
          <w:tab w:val="left" w:pos="1110"/>
        </w:tabs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Настоящий Порядок разработан в соответствие с нормами Гражданского кодекса Российской Федерации, Федерального закона от 26.10.2002 № 127-ФЗ «О несостоятельности (банкротстве)» (далее - Закон о банкротстве), законодательством Российской Федерации о залоге, Приказом Минэкономразвития России от 23.07.2015 № 495</w:t>
      </w:r>
    </w:p>
    <w:p w:rsidR="00934ABF" w:rsidRPr="0031455E" w:rsidRDefault="00934ABF" w:rsidP="00FF4783">
      <w:pPr>
        <w:pStyle w:val="BodyText"/>
        <w:numPr>
          <w:ilvl w:val="1"/>
          <w:numId w:val="1"/>
        </w:numPr>
        <w:shd w:val="clear" w:color="auto" w:fill="auto"/>
        <w:tabs>
          <w:tab w:val="left" w:pos="1018"/>
        </w:tabs>
        <w:spacing w:after="240"/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Настоящий Порядок вступает в силу с момента его утверждения </w:t>
      </w:r>
      <w:r w:rsidRPr="0031455E">
        <w:rPr>
          <w:rStyle w:val="13pt"/>
          <w:rFonts w:ascii="Calibri" w:hAnsi="Calibri" w:cs="Calibri"/>
          <w:i w:val="0"/>
          <w:iCs/>
          <w:sz w:val="22"/>
          <w:szCs w:val="22"/>
        </w:rPr>
        <w:t xml:space="preserve">ПАО </w:t>
      </w:r>
      <w:r w:rsidRPr="0031455E">
        <w:rPr>
          <w:rStyle w:val="BodyTextChar1"/>
          <w:rFonts w:ascii="Calibri" w:hAnsi="Calibri" w:cs="Calibri"/>
          <w:sz w:val="22"/>
          <w:szCs w:val="22"/>
        </w:rPr>
        <w:t>«АК БАРС» БАНК и действует до момента завершения процедуры реализации имущества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 xml:space="preserve"> ИП Норика Игоря Андреевича </w:t>
      </w:r>
      <w:r w:rsidRPr="0031455E">
        <w:rPr>
          <w:rStyle w:val="BodyTextChar1"/>
          <w:rFonts w:ascii="Calibri" w:hAnsi="Calibri" w:cs="Calibri"/>
          <w:sz w:val="22"/>
          <w:szCs w:val="22"/>
        </w:rPr>
        <w:t>по делу № А55-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1839</w:t>
      </w:r>
      <w:r w:rsidRPr="0031455E">
        <w:rPr>
          <w:rStyle w:val="BodyTextChar1"/>
          <w:rFonts w:ascii="Calibri" w:hAnsi="Calibri" w:cs="Calibri"/>
          <w:sz w:val="22"/>
          <w:szCs w:val="22"/>
        </w:rPr>
        <w:t>/2018.</w:t>
      </w:r>
    </w:p>
    <w:p w:rsidR="00934ABF" w:rsidRPr="0031455E" w:rsidRDefault="00934ABF" w:rsidP="00FF478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850"/>
        </w:tabs>
        <w:ind w:left="20" w:firstLine="580"/>
        <w:rPr>
          <w:rStyle w:val="1"/>
          <w:rFonts w:ascii="Calibri" w:hAnsi="Calibri" w:cs="Calibri"/>
          <w:b/>
          <w:sz w:val="22"/>
          <w:szCs w:val="22"/>
        </w:rPr>
      </w:pPr>
      <w:bookmarkStart w:id="1" w:name="bookmark1"/>
      <w:r w:rsidRPr="0031455E">
        <w:rPr>
          <w:rStyle w:val="1"/>
          <w:rFonts w:ascii="Calibri" w:hAnsi="Calibri" w:cs="Calibri"/>
          <w:b/>
          <w:sz w:val="22"/>
          <w:szCs w:val="22"/>
        </w:rPr>
        <w:t>Основные определения</w:t>
      </w:r>
      <w:bookmarkEnd w:id="1"/>
    </w:p>
    <w:p w:rsidR="00934ABF" w:rsidRPr="0031455E" w:rsidRDefault="00934ABF" w:rsidP="00867B35">
      <w:pPr>
        <w:pStyle w:val="11"/>
        <w:keepNext/>
        <w:keepLines/>
        <w:shd w:val="clear" w:color="auto" w:fill="auto"/>
        <w:tabs>
          <w:tab w:val="left" w:pos="850"/>
        </w:tabs>
        <w:rPr>
          <w:rStyle w:val="1"/>
          <w:rFonts w:ascii="Calibri" w:hAnsi="Calibri" w:cs="Calibri"/>
          <w:b/>
          <w:sz w:val="22"/>
          <w:szCs w:val="22"/>
          <w:lang/>
        </w:rPr>
      </w:pPr>
    </w:p>
    <w:p w:rsidR="00934ABF" w:rsidRPr="0031455E" w:rsidRDefault="00934ABF" w:rsidP="00FF4783">
      <w:pPr>
        <w:pStyle w:val="BodyText"/>
        <w:numPr>
          <w:ilvl w:val="1"/>
          <w:numId w:val="1"/>
        </w:numPr>
        <w:shd w:val="clear" w:color="auto" w:fill="auto"/>
        <w:tabs>
          <w:tab w:val="left" w:pos="1114"/>
        </w:tabs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Для целей настоящего Порядка применяются следующие основные термины и определения:</w:t>
      </w:r>
    </w:p>
    <w:p w:rsidR="00934ABF" w:rsidRPr="0031455E" w:rsidRDefault="00934ABF" w:rsidP="00FF4783">
      <w:pPr>
        <w:pStyle w:val="BodyText"/>
        <w:shd w:val="clear" w:color="auto" w:fill="auto"/>
        <w:ind w:lef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0"/>
          <w:rFonts w:ascii="Calibri" w:hAnsi="Calibri" w:cs="Calibri"/>
          <w:bCs/>
          <w:sz w:val="22"/>
          <w:szCs w:val="22"/>
        </w:rPr>
        <w:t>Должник</w:t>
      </w:r>
      <w:r w:rsidRPr="0031455E">
        <w:rPr>
          <w:rStyle w:val="a0"/>
          <w:rFonts w:ascii="Calibri" w:hAnsi="Calibri" w:cs="Calibri"/>
          <w:bCs/>
          <w:sz w:val="22"/>
          <w:szCs w:val="22"/>
          <w:lang/>
        </w:rPr>
        <w:t xml:space="preserve"> </w:t>
      </w:r>
      <w:r w:rsidRPr="0031455E">
        <w:rPr>
          <w:rStyle w:val="BodyTextChar1"/>
          <w:rFonts w:ascii="Calibri" w:hAnsi="Calibri" w:cs="Calibri"/>
          <w:sz w:val="22"/>
          <w:szCs w:val="22"/>
        </w:rPr>
        <w:t>-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 xml:space="preserve"> 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ИП 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Норик Игорь Андреевич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, 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10</w:t>
      </w:r>
      <w:r w:rsidRPr="0031455E">
        <w:rPr>
          <w:rStyle w:val="BodyTextChar1"/>
          <w:rFonts w:ascii="Calibri" w:hAnsi="Calibri" w:cs="Calibri"/>
          <w:sz w:val="22"/>
          <w:szCs w:val="22"/>
        </w:rPr>
        <w:t>.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04</w:t>
      </w:r>
      <w:r w:rsidRPr="0031455E">
        <w:rPr>
          <w:rStyle w:val="BodyTextChar1"/>
          <w:rFonts w:ascii="Calibri" w:hAnsi="Calibri" w:cs="Calibri"/>
          <w:sz w:val="22"/>
          <w:szCs w:val="22"/>
        </w:rPr>
        <w:t>.19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76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 года рождения;</w:t>
      </w:r>
    </w:p>
    <w:p w:rsidR="00934ABF" w:rsidRPr="0031455E" w:rsidRDefault="00934ABF" w:rsidP="00FF4783">
      <w:pPr>
        <w:pStyle w:val="BodyText"/>
        <w:shd w:val="clear" w:color="auto" w:fill="auto"/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0"/>
          <w:rFonts w:ascii="Calibri" w:hAnsi="Calibri" w:cs="Calibri"/>
          <w:bCs/>
          <w:sz w:val="22"/>
          <w:szCs w:val="22"/>
        </w:rPr>
        <w:t>день проведения торгов</w:t>
      </w:r>
      <w:r w:rsidRPr="0031455E">
        <w:rPr>
          <w:rStyle w:val="BodyTextChar1"/>
          <w:rFonts w:ascii="Calibri" w:hAnsi="Calibri" w:cs="Calibri"/>
          <w:sz w:val="22"/>
          <w:szCs w:val="22"/>
        </w:rPr>
        <w:t>- день, в течение которого проводятся торги и определяется победитель торгов;</w:t>
      </w:r>
    </w:p>
    <w:p w:rsidR="00934ABF" w:rsidRPr="0031455E" w:rsidRDefault="00934ABF" w:rsidP="00FF4783">
      <w:pPr>
        <w:pStyle w:val="BodyText"/>
        <w:shd w:val="clear" w:color="auto" w:fill="auto"/>
        <w:ind w:left="20" w:right="20" w:firstLine="580"/>
        <w:jc w:val="both"/>
        <w:rPr>
          <w:rStyle w:val="BodyTextChar1"/>
          <w:rFonts w:ascii="Calibri" w:hAnsi="Calibri" w:cs="Calibri"/>
          <w:sz w:val="22"/>
          <w:szCs w:val="22"/>
        </w:rPr>
      </w:pPr>
      <w:r w:rsidRPr="0031455E">
        <w:rPr>
          <w:rStyle w:val="a0"/>
          <w:rFonts w:ascii="Calibri" w:hAnsi="Calibri" w:cs="Calibri"/>
          <w:bCs/>
          <w:sz w:val="22"/>
          <w:szCs w:val="22"/>
        </w:rPr>
        <w:t>задаток</w:t>
      </w:r>
      <w:r w:rsidRPr="0031455E">
        <w:rPr>
          <w:rStyle w:val="a0"/>
          <w:rFonts w:ascii="Calibri" w:hAnsi="Calibri" w:cs="Calibri"/>
          <w:bCs/>
          <w:sz w:val="22"/>
          <w:szCs w:val="22"/>
          <w:lang/>
        </w:rPr>
        <w:t xml:space="preserve"> 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- сумма денежных средств, перечисляемая претендентом в обеспечение исполнения будущего обязательства Участника по заключению договора купли-продажи и оплате приобретаемого на торгах имущества. Размер задатка для участия в торгах устанавливается в размере 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10</w:t>
      </w:r>
      <w:r w:rsidRPr="0031455E">
        <w:rPr>
          <w:rStyle w:val="2"/>
          <w:rFonts w:ascii="Calibri" w:hAnsi="Calibri" w:cs="Calibri"/>
          <w:bCs/>
          <w:sz w:val="22"/>
          <w:szCs w:val="22"/>
        </w:rPr>
        <w:t xml:space="preserve"> (</w:t>
      </w:r>
      <w:r w:rsidRPr="0031455E">
        <w:rPr>
          <w:rStyle w:val="2"/>
          <w:rFonts w:ascii="Calibri" w:hAnsi="Calibri" w:cs="Calibri"/>
          <w:bCs/>
          <w:sz w:val="22"/>
          <w:szCs w:val="22"/>
          <w:lang/>
        </w:rPr>
        <w:t>Десять</w:t>
      </w:r>
      <w:r w:rsidRPr="0031455E">
        <w:rPr>
          <w:rStyle w:val="2"/>
          <w:rFonts w:ascii="Calibri" w:hAnsi="Calibri" w:cs="Calibri"/>
          <w:bCs/>
          <w:sz w:val="22"/>
          <w:szCs w:val="22"/>
        </w:rPr>
        <w:t>)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 процентов от начальной цены продажи имущества; </w:t>
      </w:r>
    </w:p>
    <w:p w:rsidR="00934ABF" w:rsidRPr="0031455E" w:rsidRDefault="00934ABF" w:rsidP="00FF4783">
      <w:pPr>
        <w:pStyle w:val="BodyText"/>
        <w:shd w:val="clear" w:color="auto" w:fill="auto"/>
        <w:ind w:left="20" w:right="20" w:firstLine="580"/>
        <w:jc w:val="both"/>
        <w:rPr>
          <w:rFonts w:ascii="Calibri" w:hAnsi="Calibri" w:cs="Calibri"/>
          <w:b/>
          <w:bCs/>
          <w:sz w:val="22"/>
          <w:szCs w:val="22"/>
          <w:highlight w:val="red"/>
          <w:shd w:val="clear" w:color="auto" w:fill="auto"/>
        </w:rPr>
      </w:pPr>
      <w:r w:rsidRPr="0031455E">
        <w:rPr>
          <w:rStyle w:val="a0"/>
          <w:rFonts w:ascii="Calibri" w:hAnsi="Calibri" w:cs="Calibri"/>
          <w:bCs/>
          <w:sz w:val="22"/>
          <w:szCs w:val="22"/>
        </w:rPr>
        <w:t>заявитель</w:t>
      </w:r>
      <w:r w:rsidRPr="0031455E">
        <w:rPr>
          <w:rStyle w:val="a0"/>
          <w:rFonts w:ascii="Calibri" w:hAnsi="Calibri" w:cs="Calibri"/>
          <w:bCs/>
          <w:sz w:val="22"/>
          <w:szCs w:val="22"/>
          <w:lang/>
        </w:rPr>
        <w:t xml:space="preserve"> </w:t>
      </w:r>
      <w:r w:rsidRPr="0031455E">
        <w:rPr>
          <w:rStyle w:val="BodyTextChar1"/>
          <w:rFonts w:ascii="Calibri" w:hAnsi="Calibri" w:cs="Calibri"/>
          <w:sz w:val="22"/>
          <w:szCs w:val="22"/>
        </w:rPr>
        <w:t>- лицо, представляющее заявку на участие в торгах;</w:t>
      </w:r>
    </w:p>
    <w:p w:rsidR="00934ABF" w:rsidRPr="0031455E" w:rsidRDefault="00934ABF" w:rsidP="00FF4783">
      <w:pPr>
        <w:pStyle w:val="BodyText"/>
        <w:shd w:val="clear" w:color="auto" w:fill="auto"/>
        <w:tabs>
          <w:tab w:val="left" w:pos="9416"/>
        </w:tabs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0"/>
          <w:rFonts w:ascii="Calibri" w:hAnsi="Calibri" w:cs="Calibri"/>
          <w:bCs/>
          <w:sz w:val="22"/>
          <w:szCs w:val="22"/>
        </w:rPr>
        <w:t>имущество</w:t>
      </w:r>
      <w:r w:rsidRPr="0031455E">
        <w:rPr>
          <w:rStyle w:val="a0"/>
          <w:rFonts w:ascii="Calibri" w:hAnsi="Calibri" w:cs="Calibri"/>
          <w:bCs/>
          <w:sz w:val="22"/>
          <w:szCs w:val="22"/>
          <w:lang/>
        </w:rPr>
        <w:t xml:space="preserve"> </w:t>
      </w:r>
      <w:r w:rsidRPr="0031455E">
        <w:rPr>
          <w:rStyle w:val="BodyTextChar1"/>
          <w:rFonts w:ascii="Calibri" w:hAnsi="Calibri" w:cs="Calibri"/>
          <w:sz w:val="22"/>
          <w:szCs w:val="22"/>
        </w:rPr>
        <w:t>- имущество, подлежащее реализации в соответствии с настоящим Порядком, принадлежащее должнику на праве собственности и находящееся в залоге у ПАО «АК БАРС» БАНК;</w:t>
      </w:r>
      <w:r w:rsidRPr="0031455E">
        <w:rPr>
          <w:rStyle w:val="BodyTextChar1"/>
          <w:rFonts w:ascii="Calibri" w:hAnsi="Calibri" w:cs="Calibri"/>
          <w:sz w:val="22"/>
          <w:szCs w:val="22"/>
        </w:rPr>
        <w:tab/>
      </w:r>
    </w:p>
    <w:p w:rsidR="00934ABF" w:rsidRPr="0031455E" w:rsidRDefault="00934ABF" w:rsidP="00FF4783">
      <w:pPr>
        <w:pStyle w:val="BodyText"/>
        <w:shd w:val="clear" w:color="auto" w:fill="auto"/>
        <w:ind w:lef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0"/>
          <w:rFonts w:ascii="Calibri" w:hAnsi="Calibri" w:cs="Calibri"/>
          <w:bCs/>
          <w:sz w:val="22"/>
          <w:szCs w:val="22"/>
        </w:rPr>
        <w:t>организатор торгов</w:t>
      </w:r>
      <w:r w:rsidRPr="0031455E">
        <w:rPr>
          <w:rStyle w:val="a0"/>
          <w:rFonts w:ascii="Calibri" w:hAnsi="Calibri" w:cs="Calibri"/>
          <w:bCs/>
          <w:sz w:val="22"/>
          <w:szCs w:val="22"/>
          <w:lang/>
        </w:rPr>
        <w:t xml:space="preserve"> 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- </w:t>
      </w:r>
      <w:r w:rsidRPr="0031455E">
        <w:rPr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 финансовый управляющий должника </w:t>
      </w:r>
      <w:r w:rsidRPr="0031455E">
        <w:rPr>
          <w:rFonts w:ascii="Calibri" w:hAnsi="Calibri" w:cs="Calibri"/>
          <w:bCs/>
          <w:sz w:val="22"/>
          <w:szCs w:val="22"/>
          <w:bdr w:val="none" w:sz="0" w:space="0" w:color="auto" w:frame="1"/>
          <w:lang/>
        </w:rPr>
        <w:t>Джакупов Марат Русланович</w:t>
      </w:r>
      <w:r w:rsidRPr="0031455E">
        <w:rPr>
          <w:rFonts w:ascii="Calibri" w:hAnsi="Calibri" w:cs="Calibri"/>
          <w:bCs/>
          <w:sz w:val="22"/>
          <w:szCs w:val="22"/>
          <w:bdr w:val="none" w:sz="0" w:space="0" w:color="auto" w:frame="1"/>
        </w:rPr>
        <w:t>;</w:t>
      </w:r>
    </w:p>
    <w:p w:rsidR="00934ABF" w:rsidRPr="0031455E" w:rsidRDefault="00934ABF" w:rsidP="00FF4783">
      <w:pPr>
        <w:pStyle w:val="BodyText"/>
        <w:shd w:val="clear" w:color="auto" w:fill="auto"/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0"/>
          <w:rFonts w:ascii="Calibri" w:hAnsi="Calibri" w:cs="Calibri"/>
          <w:bCs/>
          <w:sz w:val="22"/>
          <w:szCs w:val="22"/>
        </w:rPr>
        <w:t>оператор электронной площадки</w:t>
      </w:r>
      <w:r w:rsidRPr="0031455E">
        <w:rPr>
          <w:rStyle w:val="a0"/>
          <w:rFonts w:ascii="Calibri" w:hAnsi="Calibri" w:cs="Calibri"/>
          <w:bCs/>
          <w:sz w:val="22"/>
          <w:szCs w:val="22"/>
          <w:lang/>
        </w:rPr>
        <w:t xml:space="preserve"> </w:t>
      </w:r>
      <w:r w:rsidRPr="0031455E">
        <w:rPr>
          <w:rStyle w:val="BodyTextChar1"/>
          <w:rFonts w:ascii="Calibri" w:hAnsi="Calibri" w:cs="Calibri"/>
          <w:sz w:val="22"/>
          <w:szCs w:val="22"/>
        </w:rPr>
        <w:t>- юридическое лицо независимо от его организационно- правовой формы, формы собственности, места нахождения и места происхождения капитала или физическое лицо в качестве индивидуального предпринимателя, государственная регистрация которых осуществлена в установленном порядке на территории Российской Федерации, которые владеют электронной площадкой и обеспечивают проведение торгов в электронной форме в соответствии с Законом о банкротстве;</w:t>
      </w:r>
    </w:p>
    <w:p w:rsidR="00934ABF" w:rsidRPr="0031455E" w:rsidRDefault="00934ABF" w:rsidP="00FF4783">
      <w:pPr>
        <w:pStyle w:val="BodyText"/>
        <w:shd w:val="clear" w:color="auto" w:fill="auto"/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0"/>
          <w:rFonts w:ascii="Calibri" w:hAnsi="Calibri" w:cs="Calibri"/>
          <w:bCs/>
          <w:sz w:val="22"/>
          <w:szCs w:val="22"/>
        </w:rPr>
        <w:t xml:space="preserve">победитель торгов </w:t>
      </w:r>
      <w:r w:rsidRPr="0031455E">
        <w:rPr>
          <w:rFonts w:ascii="Calibri" w:hAnsi="Calibri" w:cs="Calibri"/>
          <w:sz w:val="22"/>
          <w:szCs w:val="22"/>
          <w:u w:val="single"/>
        </w:rPr>
        <w:t>в форме аукциона (покупатель)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 - участник торгов, предложивший наиболее высокую цену за продаваемое имущество;</w:t>
      </w:r>
    </w:p>
    <w:p w:rsidR="00934ABF" w:rsidRPr="0031455E" w:rsidRDefault="00934ABF" w:rsidP="00FF4783">
      <w:pPr>
        <w:pStyle w:val="BodyText"/>
        <w:shd w:val="clear" w:color="auto" w:fill="auto"/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0"/>
          <w:rFonts w:ascii="Calibri" w:hAnsi="Calibri" w:cs="Calibri"/>
          <w:bCs/>
          <w:sz w:val="22"/>
          <w:szCs w:val="22"/>
        </w:rPr>
        <w:t xml:space="preserve">счет должника, используемый в </w:t>
      </w:r>
      <w:r w:rsidRPr="0031455E">
        <w:rPr>
          <w:rStyle w:val="a0"/>
          <w:rFonts w:ascii="Calibri" w:hAnsi="Calibri" w:cs="Calibri"/>
          <w:bCs/>
          <w:sz w:val="22"/>
          <w:szCs w:val="22"/>
          <w:lang/>
        </w:rPr>
        <w:t xml:space="preserve">процедуре реализации имущества </w:t>
      </w:r>
      <w:r w:rsidRPr="0031455E">
        <w:rPr>
          <w:rStyle w:val="BodyTextChar1"/>
          <w:rFonts w:ascii="Calibri" w:hAnsi="Calibri" w:cs="Calibri"/>
          <w:sz w:val="22"/>
          <w:szCs w:val="22"/>
        </w:rPr>
        <w:t>- счет должника в банке или иной кредитной организации (основной счет должника);</w:t>
      </w:r>
    </w:p>
    <w:p w:rsidR="00934ABF" w:rsidRPr="0031455E" w:rsidRDefault="00934ABF" w:rsidP="00FF4783">
      <w:pPr>
        <w:pStyle w:val="BodyText"/>
        <w:shd w:val="clear" w:color="auto" w:fill="auto"/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0"/>
          <w:rFonts w:ascii="Calibri" w:hAnsi="Calibri" w:cs="Calibri"/>
          <w:bCs/>
          <w:sz w:val="22"/>
          <w:szCs w:val="22"/>
        </w:rPr>
        <w:t>специальный банковский счет должника</w:t>
      </w:r>
      <w:r w:rsidRPr="0031455E">
        <w:rPr>
          <w:rStyle w:val="BodyTextChar1"/>
          <w:rFonts w:ascii="Calibri" w:hAnsi="Calibri" w:cs="Calibri"/>
          <w:sz w:val="22"/>
          <w:szCs w:val="22"/>
        </w:rPr>
        <w:t>- отдельный банковский счет должника, открытый финансовым управляющим на который перечисляются денежные средства, оставшиеся от суммы, вырученной от реализации имущества;</w:t>
      </w:r>
    </w:p>
    <w:p w:rsidR="00934ABF" w:rsidRPr="0031455E" w:rsidRDefault="00934ABF" w:rsidP="00FF4783">
      <w:pPr>
        <w:pStyle w:val="BodyText"/>
        <w:shd w:val="clear" w:color="auto" w:fill="auto"/>
        <w:ind w:lef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0"/>
          <w:rFonts w:ascii="Calibri" w:hAnsi="Calibri" w:cs="Calibri"/>
          <w:bCs/>
          <w:sz w:val="22"/>
          <w:szCs w:val="22"/>
        </w:rPr>
        <w:t>участник торгов</w:t>
      </w:r>
      <w:r w:rsidRPr="0031455E">
        <w:rPr>
          <w:rStyle w:val="a0"/>
          <w:rFonts w:ascii="Calibri" w:hAnsi="Calibri" w:cs="Calibri"/>
          <w:bCs/>
          <w:sz w:val="22"/>
          <w:szCs w:val="22"/>
          <w:lang/>
        </w:rPr>
        <w:t xml:space="preserve"> </w:t>
      </w:r>
      <w:r w:rsidRPr="0031455E">
        <w:rPr>
          <w:rStyle w:val="BodyTextChar1"/>
          <w:rFonts w:ascii="Calibri" w:hAnsi="Calibri" w:cs="Calibri"/>
          <w:sz w:val="22"/>
          <w:szCs w:val="22"/>
        </w:rPr>
        <w:t>- заявитель, допущенный к участию в торгах;</w:t>
      </w:r>
    </w:p>
    <w:p w:rsidR="00934ABF" w:rsidRPr="0031455E" w:rsidRDefault="00934ABF" w:rsidP="00FF4783">
      <w:pPr>
        <w:pStyle w:val="BodyText"/>
        <w:shd w:val="clear" w:color="auto" w:fill="auto"/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0"/>
          <w:rFonts w:ascii="Calibri" w:hAnsi="Calibri" w:cs="Calibri"/>
          <w:bCs/>
          <w:sz w:val="22"/>
          <w:szCs w:val="22"/>
        </w:rPr>
        <w:t>шаг аукциона</w:t>
      </w:r>
      <w:r w:rsidRPr="0031455E">
        <w:rPr>
          <w:rStyle w:val="a0"/>
          <w:rFonts w:ascii="Calibri" w:hAnsi="Calibri" w:cs="Calibri"/>
          <w:bCs/>
          <w:sz w:val="22"/>
          <w:szCs w:val="22"/>
          <w:lang/>
        </w:rPr>
        <w:t xml:space="preserve"> 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- величина повышения начальной цены продажи имущества. Шаг аукциона составляет </w:t>
      </w:r>
      <w:r w:rsidRPr="0031455E">
        <w:rPr>
          <w:rStyle w:val="2"/>
          <w:rFonts w:ascii="Calibri" w:hAnsi="Calibri" w:cs="Calibri"/>
          <w:bCs/>
          <w:sz w:val="22"/>
          <w:szCs w:val="22"/>
        </w:rPr>
        <w:t xml:space="preserve">5 (пять) </w:t>
      </w:r>
      <w:r w:rsidRPr="0031455E">
        <w:rPr>
          <w:rStyle w:val="BodyTextChar1"/>
          <w:rFonts w:ascii="Calibri" w:hAnsi="Calibri" w:cs="Calibri"/>
          <w:sz w:val="22"/>
          <w:szCs w:val="22"/>
        </w:rPr>
        <w:t>процентов от начальной цены продажи имущества. Шаг аукциона не изменяется в течение проведения торгов;</w:t>
      </w:r>
    </w:p>
    <w:p w:rsidR="00934ABF" w:rsidRPr="0031455E" w:rsidRDefault="00934ABF" w:rsidP="00FF4783">
      <w:pPr>
        <w:pStyle w:val="BodyText"/>
        <w:shd w:val="clear" w:color="auto" w:fill="auto"/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0"/>
          <w:rFonts w:ascii="Calibri" w:hAnsi="Calibri" w:cs="Calibri"/>
          <w:bCs/>
          <w:sz w:val="22"/>
          <w:szCs w:val="22"/>
        </w:rPr>
        <w:t>электронная площадка</w:t>
      </w:r>
      <w:r w:rsidRPr="0031455E">
        <w:rPr>
          <w:rStyle w:val="a0"/>
          <w:rFonts w:ascii="Calibri" w:hAnsi="Calibri" w:cs="Calibri"/>
          <w:bCs/>
          <w:sz w:val="22"/>
          <w:szCs w:val="22"/>
          <w:lang/>
        </w:rPr>
        <w:t xml:space="preserve"> </w:t>
      </w:r>
      <w:r w:rsidRPr="0031455E">
        <w:rPr>
          <w:rStyle w:val="BodyTextChar1"/>
          <w:rFonts w:ascii="Calibri" w:hAnsi="Calibri" w:cs="Calibri"/>
          <w:sz w:val="22"/>
          <w:szCs w:val="22"/>
        </w:rPr>
        <w:t>- сайт в сети «Интернет», на котором проводятся торги в электронной форме в соответствии с Законом о банкротстве.</w:t>
      </w:r>
    </w:p>
    <w:p w:rsidR="00934ABF" w:rsidRPr="0031455E" w:rsidRDefault="00934ABF" w:rsidP="00FF4783">
      <w:pPr>
        <w:pStyle w:val="BodyText"/>
        <w:numPr>
          <w:ilvl w:val="1"/>
          <w:numId w:val="1"/>
        </w:numPr>
        <w:shd w:val="clear" w:color="auto" w:fill="auto"/>
        <w:tabs>
          <w:tab w:val="left" w:pos="1062"/>
        </w:tabs>
        <w:ind w:left="20" w:right="20" w:firstLine="580"/>
        <w:jc w:val="both"/>
        <w:rPr>
          <w:rStyle w:val="BodyTextChar1"/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Любые термины и определения, значение которых специально не оговорено в п. 2.1 настоящего Порядка, подлежат толкованию в соответствии с законодательством Российской Федерации.</w:t>
      </w:r>
    </w:p>
    <w:p w:rsidR="00934ABF" w:rsidRPr="0031455E" w:rsidRDefault="00934ABF" w:rsidP="00FF4783">
      <w:pPr>
        <w:pStyle w:val="BodyText"/>
        <w:shd w:val="clear" w:color="auto" w:fill="auto"/>
        <w:tabs>
          <w:tab w:val="left" w:pos="1062"/>
        </w:tabs>
        <w:ind w:left="600" w:right="20"/>
        <w:jc w:val="both"/>
        <w:rPr>
          <w:rStyle w:val="BodyTextChar1"/>
          <w:rFonts w:ascii="Calibri" w:hAnsi="Calibri" w:cs="Calibri"/>
          <w:sz w:val="22"/>
          <w:szCs w:val="22"/>
        </w:rPr>
      </w:pPr>
    </w:p>
    <w:p w:rsidR="00934ABF" w:rsidRPr="0031455E" w:rsidRDefault="00934ABF" w:rsidP="00FF4783">
      <w:pPr>
        <w:pStyle w:val="BodyText"/>
        <w:shd w:val="clear" w:color="auto" w:fill="auto"/>
        <w:tabs>
          <w:tab w:val="left" w:pos="1062"/>
        </w:tabs>
        <w:ind w:left="600" w:right="20"/>
        <w:jc w:val="both"/>
        <w:rPr>
          <w:rStyle w:val="BodyTextChar1"/>
          <w:rFonts w:ascii="Calibri" w:hAnsi="Calibri" w:cs="Calibri"/>
          <w:b/>
          <w:sz w:val="22"/>
          <w:szCs w:val="22"/>
        </w:rPr>
      </w:pPr>
      <w:r w:rsidRPr="0031455E">
        <w:rPr>
          <w:rStyle w:val="BodyTextChar1"/>
          <w:rFonts w:ascii="Calibri" w:hAnsi="Calibri" w:cs="Calibri"/>
          <w:b/>
          <w:sz w:val="22"/>
          <w:szCs w:val="22"/>
        </w:rPr>
        <w:t>3.Условия торгов</w:t>
      </w:r>
    </w:p>
    <w:p w:rsidR="00934ABF" w:rsidRPr="0031455E" w:rsidRDefault="00934ABF" w:rsidP="00FF4783">
      <w:pPr>
        <w:pStyle w:val="10"/>
        <w:shd w:val="clear" w:color="auto" w:fill="auto"/>
        <w:spacing w:line="250" w:lineRule="exact"/>
        <w:rPr>
          <w:rStyle w:val="a1"/>
          <w:rFonts w:ascii="Calibri" w:hAnsi="Calibri" w:cs="Calibri"/>
          <w:sz w:val="22"/>
          <w:szCs w:val="22"/>
        </w:rPr>
      </w:pPr>
      <w:r w:rsidRPr="0031455E">
        <w:rPr>
          <w:rStyle w:val="a1"/>
          <w:rFonts w:ascii="Calibri" w:hAnsi="Calibri" w:cs="Calibri"/>
          <w:sz w:val="22"/>
          <w:szCs w:val="22"/>
        </w:rPr>
        <w:t>3.1. На торги выставляется следующее имущество/лот:</w:t>
      </w:r>
    </w:p>
    <w:p w:rsidR="00934ABF" w:rsidRPr="0031455E" w:rsidRDefault="00934ABF" w:rsidP="00FF4783">
      <w:pPr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089"/>
        <w:gridCol w:w="3242"/>
      </w:tblGrid>
      <w:tr w:rsidR="00934ABF" w:rsidRPr="0031455E">
        <w:trPr>
          <w:jc w:val="center"/>
        </w:trPr>
        <w:tc>
          <w:tcPr>
            <w:tcW w:w="959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color w:val="auto"/>
                <w:sz w:val="22"/>
                <w:szCs w:val="22"/>
              </w:rPr>
              <w:t>Номер лота</w:t>
            </w:r>
          </w:p>
        </w:tc>
        <w:tc>
          <w:tcPr>
            <w:tcW w:w="5089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color w:val="auto"/>
                <w:sz w:val="22"/>
                <w:szCs w:val="22"/>
              </w:rPr>
              <w:t>Содержание лота</w:t>
            </w:r>
          </w:p>
        </w:tc>
        <w:tc>
          <w:tcPr>
            <w:tcW w:w="3242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color w:val="auto"/>
                <w:sz w:val="22"/>
                <w:szCs w:val="22"/>
              </w:rPr>
              <w:t>Начальная цена продажи (руб.)</w:t>
            </w:r>
          </w:p>
        </w:tc>
      </w:tr>
      <w:tr w:rsidR="00934ABF" w:rsidRPr="0031455E" w:rsidTr="001046A9">
        <w:trPr>
          <w:trHeight w:val="537"/>
          <w:jc w:val="center"/>
        </w:trPr>
        <w:tc>
          <w:tcPr>
            <w:tcW w:w="959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5089" w:type="dxa"/>
          </w:tcPr>
          <w:p w:rsidR="00934ABF" w:rsidRPr="0031455E" w:rsidRDefault="00934ABF" w:rsidP="009C1374">
            <w:pPr>
              <w:ind w:left="5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sz w:val="22"/>
                <w:szCs w:val="22"/>
              </w:rPr>
              <w:t>АМ Спецназначения автобетономешалка САМС HN3253HP35C9M3</w:t>
            </w:r>
          </w:p>
        </w:tc>
        <w:tc>
          <w:tcPr>
            <w:tcW w:w="3242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455E">
              <w:rPr>
                <w:rFonts w:ascii="Calibri" w:hAnsi="Calibri" w:cs="Calibri"/>
                <w:sz w:val="22"/>
                <w:szCs w:val="22"/>
              </w:rPr>
              <w:t>1 093 500,00</w:t>
            </w:r>
          </w:p>
        </w:tc>
      </w:tr>
      <w:tr w:rsidR="00934ABF" w:rsidRPr="0031455E" w:rsidTr="001046A9">
        <w:trPr>
          <w:trHeight w:val="559"/>
          <w:jc w:val="center"/>
        </w:trPr>
        <w:tc>
          <w:tcPr>
            <w:tcW w:w="959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5089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455E">
              <w:rPr>
                <w:rFonts w:ascii="Calibri" w:hAnsi="Calibri" w:cs="Calibri"/>
                <w:sz w:val="22"/>
                <w:szCs w:val="22"/>
              </w:rPr>
              <w:t>Автобетоносмеситель 69361Н на шасси КАМАЗ 65115-D3</w:t>
            </w:r>
          </w:p>
        </w:tc>
        <w:tc>
          <w:tcPr>
            <w:tcW w:w="3242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455E">
              <w:rPr>
                <w:rFonts w:ascii="Calibri" w:hAnsi="Calibri" w:cs="Calibri"/>
                <w:sz w:val="22"/>
                <w:szCs w:val="22"/>
              </w:rPr>
              <w:t>1 063 800,00</w:t>
            </w:r>
          </w:p>
        </w:tc>
      </w:tr>
      <w:tr w:rsidR="00934ABF" w:rsidRPr="0031455E" w:rsidTr="001046A9">
        <w:trPr>
          <w:trHeight w:val="553"/>
          <w:jc w:val="center"/>
        </w:trPr>
        <w:tc>
          <w:tcPr>
            <w:tcW w:w="959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5089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455E">
              <w:rPr>
                <w:rFonts w:ascii="Calibri" w:hAnsi="Calibri" w:cs="Calibri"/>
                <w:sz w:val="22"/>
                <w:szCs w:val="22"/>
              </w:rPr>
              <w:t>Автобетоносмеситель 69361Н на шасси КАМАЗ 65115-D3</w:t>
            </w:r>
          </w:p>
        </w:tc>
        <w:tc>
          <w:tcPr>
            <w:tcW w:w="3242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455E">
              <w:rPr>
                <w:rFonts w:ascii="Calibri" w:hAnsi="Calibri" w:cs="Calibri"/>
                <w:sz w:val="22"/>
                <w:szCs w:val="22"/>
              </w:rPr>
              <w:t>1 063 800,00</w:t>
            </w:r>
          </w:p>
        </w:tc>
      </w:tr>
      <w:tr w:rsidR="00934ABF" w:rsidRPr="0031455E" w:rsidTr="001046A9">
        <w:trPr>
          <w:trHeight w:val="561"/>
          <w:jc w:val="center"/>
        </w:trPr>
        <w:tc>
          <w:tcPr>
            <w:tcW w:w="959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5089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455E">
              <w:rPr>
                <w:rFonts w:ascii="Calibri" w:hAnsi="Calibri" w:cs="Calibri"/>
                <w:sz w:val="22"/>
                <w:szCs w:val="22"/>
              </w:rPr>
              <w:t>Автобетоносмеситель 69361Н на шасси КАМАЗ 65115-D3</w:t>
            </w:r>
          </w:p>
        </w:tc>
        <w:tc>
          <w:tcPr>
            <w:tcW w:w="3242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455E">
              <w:rPr>
                <w:rFonts w:ascii="Calibri" w:hAnsi="Calibri" w:cs="Calibri"/>
                <w:sz w:val="22"/>
                <w:szCs w:val="22"/>
              </w:rPr>
              <w:t>1 063 800,00</w:t>
            </w:r>
          </w:p>
        </w:tc>
      </w:tr>
      <w:tr w:rsidR="00934ABF" w:rsidRPr="0031455E" w:rsidTr="001046A9">
        <w:trPr>
          <w:trHeight w:val="555"/>
          <w:jc w:val="center"/>
        </w:trPr>
        <w:tc>
          <w:tcPr>
            <w:tcW w:w="959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5089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455E">
              <w:rPr>
                <w:rFonts w:ascii="Calibri" w:hAnsi="Calibri" w:cs="Calibri"/>
                <w:sz w:val="22"/>
                <w:szCs w:val="22"/>
              </w:rPr>
              <w:t>Автобетоносмеситель 69361Н на шасси КАМАЗ 65115-D3</w:t>
            </w:r>
          </w:p>
        </w:tc>
        <w:tc>
          <w:tcPr>
            <w:tcW w:w="3242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455E">
              <w:rPr>
                <w:rFonts w:ascii="Calibri" w:hAnsi="Calibri" w:cs="Calibri"/>
                <w:sz w:val="22"/>
                <w:szCs w:val="22"/>
              </w:rPr>
              <w:t>1 063 800,00</w:t>
            </w:r>
          </w:p>
        </w:tc>
      </w:tr>
      <w:tr w:rsidR="00934ABF" w:rsidRPr="0031455E">
        <w:trPr>
          <w:trHeight w:val="988"/>
          <w:jc w:val="center"/>
        </w:trPr>
        <w:tc>
          <w:tcPr>
            <w:tcW w:w="959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5089" w:type="dxa"/>
          </w:tcPr>
          <w:p w:rsidR="00934ABF" w:rsidRPr="0031455E" w:rsidRDefault="00934ABF" w:rsidP="009C1374">
            <w:pPr>
              <w:pStyle w:val="BodyText"/>
              <w:jc w:val="center"/>
              <w:rPr>
                <w:rFonts w:ascii="Calibri" w:hAnsi="Calibri" w:cs="Calibri"/>
                <w:bCs/>
                <w:noProof/>
                <w:sz w:val="22"/>
                <w:szCs w:val="22"/>
                <w:lang w:eastAsia="ru-RU"/>
              </w:rPr>
            </w:pPr>
            <w:r w:rsidRPr="00AA2A03">
              <w:rPr>
                <w:rFonts w:ascii="Calibri" w:hAnsi="Calibri" w:cs="Calibri"/>
                <w:bCs/>
                <w:noProof/>
                <w:sz w:val="22"/>
                <w:szCs w:val="22"/>
                <w:lang w:val="ru-RU" w:eastAsia="ru-RU"/>
              </w:rPr>
              <w:t>Здание (лит. А)- учебно-производственный корпус</w:t>
            </w:r>
            <w:r w:rsidRPr="0031455E">
              <w:rPr>
                <w:rFonts w:ascii="Calibri" w:hAnsi="Calibri" w:cs="Calibri"/>
                <w:bCs/>
                <w:noProof/>
                <w:sz w:val="22"/>
                <w:szCs w:val="22"/>
                <w:lang w:eastAsia="ru-RU"/>
              </w:rPr>
              <w:t xml:space="preserve">, общей площадью </w:t>
            </w:r>
            <w:r w:rsidRPr="00AA2A03">
              <w:rPr>
                <w:rFonts w:ascii="Calibri" w:hAnsi="Calibri" w:cs="Calibri"/>
                <w:bCs/>
                <w:noProof/>
                <w:sz w:val="22"/>
                <w:szCs w:val="22"/>
                <w:lang w:val="ru-RU" w:eastAsia="ru-RU"/>
              </w:rPr>
              <w:t>1758,90</w:t>
            </w:r>
            <w:r w:rsidRPr="0031455E">
              <w:rPr>
                <w:rFonts w:ascii="Calibri" w:hAnsi="Calibri" w:cs="Calibri"/>
                <w:bCs/>
                <w:noProof/>
                <w:sz w:val="22"/>
                <w:szCs w:val="22"/>
                <w:lang w:eastAsia="ru-RU"/>
              </w:rPr>
              <w:t xml:space="preserve"> кв.м., место нахождения: г.Тольятти, ул.Новозаводская, 11, кадастровый номер (условный номер) 63:09:0302051:3004</w:t>
            </w:r>
          </w:p>
          <w:p w:rsidR="00934ABF" w:rsidRPr="0031455E" w:rsidRDefault="00934ABF" w:rsidP="009C1374">
            <w:pPr>
              <w:pStyle w:val="BodyText"/>
              <w:jc w:val="center"/>
              <w:rPr>
                <w:rFonts w:ascii="Calibri" w:hAnsi="Calibri" w:cs="Calibri"/>
                <w:bCs/>
                <w:noProof/>
                <w:sz w:val="22"/>
                <w:szCs w:val="22"/>
                <w:lang w:eastAsia="ru-RU"/>
              </w:rPr>
            </w:pPr>
            <w:r w:rsidRPr="00AA2A03">
              <w:rPr>
                <w:rFonts w:ascii="Calibri" w:hAnsi="Calibri" w:cs="Calibri"/>
                <w:bCs/>
                <w:noProof/>
                <w:sz w:val="22"/>
                <w:szCs w:val="22"/>
                <w:lang w:val="ru-RU" w:eastAsia="ru-RU"/>
              </w:rPr>
              <w:t>Земельный участок</w:t>
            </w:r>
            <w:r w:rsidRPr="0031455E">
              <w:rPr>
                <w:rFonts w:ascii="Calibri" w:hAnsi="Calibri" w:cs="Calibri"/>
                <w:bCs/>
                <w:noProof/>
                <w:sz w:val="22"/>
                <w:szCs w:val="22"/>
                <w:lang w:eastAsia="ru-RU"/>
              </w:rPr>
              <w:t xml:space="preserve">, общей площадью 4 878,00 кв.м., место нахождения г.Тольятти, ул.Новозаводская, 11, кадастровый номер (условный номер) </w:t>
            </w:r>
            <w:r w:rsidRPr="00AA2A03">
              <w:rPr>
                <w:rFonts w:ascii="Calibri" w:hAnsi="Calibri" w:cs="Calibri"/>
                <w:bCs/>
                <w:noProof/>
                <w:sz w:val="22"/>
                <w:szCs w:val="22"/>
                <w:lang w:val="ru-RU" w:eastAsia="ru-RU"/>
              </w:rPr>
              <w:t>63:09:0306034:0008</w:t>
            </w:r>
            <w:r w:rsidRPr="0031455E">
              <w:rPr>
                <w:rFonts w:ascii="Calibri" w:hAnsi="Calibri" w:cs="Calibri"/>
                <w:bCs/>
                <w:noProof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242" w:type="dxa"/>
          </w:tcPr>
          <w:p w:rsidR="00934ABF" w:rsidRPr="0031455E" w:rsidRDefault="00934ABF" w:rsidP="009C1374">
            <w:pPr>
              <w:ind w:left="5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color w:val="auto"/>
                <w:sz w:val="22"/>
                <w:szCs w:val="22"/>
              </w:rPr>
              <w:t>28 021 500,00</w:t>
            </w:r>
          </w:p>
          <w:p w:rsidR="00934ABF" w:rsidRPr="0031455E" w:rsidRDefault="00934ABF" w:rsidP="009C1374">
            <w:pPr>
              <w:ind w:left="5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934ABF" w:rsidRPr="0031455E" w:rsidRDefault="00934ABF" w:rsidP="00FF4783">
      <w:pPr>
        <w:pStyle w:val="10"/>
        <w:shd w:val="clear" w:color="auto" w:fill="auto"/>
        <w:spacing w:line="250" w:lineRule="exact"/>
        <w:rPr>
          <w:rFonts w:ascii="Calibri" w:hAnsi="Calibri" w:cs="Calibri"/>
          <w:sz w:val="22"/>
          <w:szCs w:val="22"/>
        </w:rPr>
      </w:pPr>
    </w:p>
    <w:p w:rsidR="00934ABF" w:rsidRPr="0031455E" w:rsidRDefault="00934ABF" w:rsidP="00FF4783">
      <w:pPr>
        <w:pStyle w:val="BodyText"/>
        <w:shd w:val="clear" w:color="auto" w:fill="auto"/>
        <w:spacing w:line="271" w:lineRule="exact"/>
        <w:ind w:lef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3.2.Организатор торгов: </w:t>
      </w:r>
      <w:r w:rsidRPr="0031455E">
        <w:rPr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финансовый управляющий должника </w:t>
      </w:r>
      <w:r w:rsidRPr="0031455E">
        <w:rPr>
          <w:rFonts w:ascii="Calibri" w:hAnsi="Calibri" w:cs="Calibri"/>
          <w:bCs/>
          <w:sz w:val="22"/>
          <w:szCs w:val="22"/>
          <w:bdr w:val="none" w:sz="0" w:space="0" w:color="auto" w:frame="1"/>
          <w:lang/>
        </w:rPr>
        <w:t>Джакупов Марат Русланович</w:t>
      </w:r>
      <w:r w:rsidRPr="0031455E">
        <w:rPr>
          <w:rFonts w:ascii="Calibri" w:hAnsi="Calibri" w:cs="Calibri"/>
          <w:bCs/>
          <w:sz w:val="22"/>
          <w:szCs w:val="22"/>
          <w:bdr w:val="none" w:sz="0" w:space="0" w:color="auto" w:frame="1"/>
        </w:rPr>
        <w:t>.</w:t>
      </w:r>
    </w:p>
    <w:p w:rsidR="00934ABF" w:rsidRPr="0031455E" w:rsidRDefault="00934ABF" w:rsidP="00FF4783">
      <w:pPr>
        <w:pStyle w:val="BodyText"/>
        <w:shd w:val="clear" w:color="auto" w:fill="auto"/>
        <w:spacing w:line="271" w:lineRule="exact"/>
        <w:ind w:lef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3.3.Оператор электронной площадки: АО «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Российский аукционный дом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», ИНН 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7838430413</w:t>
      </w:r>
      <w:r w:rsidRPr="0031455E">
        <w:rPr>
          <w:rStyle w:val="BodyTextChar1"/>
          <w:rFonts w:ascii="Calibri" w:hAnsi="Calibri" w:cs="Calibri"/>
          <w:sz w:val="22"/>
          <w:szCs w:val="22"/>
        </w:rPr>
        <w:t>.</w:t>
      </w:r>
    </w:p>
    <w:p w:rsidR="00934ABF" w:rsidRPr="0031455E" w:rsidRDefault="00934ABF" w:rsidP="00FF4783">
      <w:pPr>
        <w:pStyle w:val="Default"/>
        <w:ind w:firstLine="580"/>
        <w:rPr>
          <w:color w:val="auto"/>
          <w:sz w:val="22"/>
          <w:szCs w:val="22"/>
        </w:rPr>
      </w:pPr>
      <w:r w:rsidRPr="0031455E">
        <w:rPr>
          <w:rStyle w:val="40"/>
          <w:rFonts w:cs="Calibri"/>
          <w:color w:val="auto"/>
          <w:sz w:val="22"/>
          <w:szCs w:val="22"/>
        </w:rPr>
        <w:t xml:space="preserve">3.4. Электронная площадка: </w:t>
      </w:r>
      <w:r w:rsidRPr="0031455E">
        <w:rPr>
          <w:color w:val="auto"/>
          <w:sz w:val="22"/>
          <w:szCs w:val="22"/>
        </w:rPr>
        <w:t>http://lot-online.ru.</w:t>
      </w:r>
    </w:p>
    <w:p w:rsidR="00934ABF" w:rsidRPr="0031455E" w:rsidRDefault="00934ABF" w:rsidP="00FF4783">
      <w:pPr>
        <w:pStyle w:val="BodyText"/>
        <w:shd w:val="clear" w:color="auto" w:fill="auto"/>
        <w:tabs>
          <w:tab w:val="left" w:pos="1086"/>
        </w:tabs>
        <w:spacing w:line="271" w:lineRule="exact"/>
        <w:ind w:right="30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3.5.Финансовый управляющий ИП 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Норика И.А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. 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Джакупов М.Р.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 открывает специальный (отдельный) банковский счет Должника, который предназначен только для погашения (списания денежных средств) требований кредиторов первой и второй очереди, а также для погашения судебных расходов, расходов по выплате вознаграждения финансовым управляющим и оплате услуг лиц, привлеченных финансовым управляющим и оплате услуг лиц, привлеченных финансовым управляющим в целях обеспечения исполнения возложенных на него обязанностей. Денежные средства со специального банковского счета Должника списываются по распоряжению финансового управляющего только в целях удовлетворения требований кредиторов в порядке, предусмотренном ст. 138 Федерального закона от 26.10.2002 № 127-ФЗ «О несостоятельности (банкротстве)».</w:t>
      </w:r>
    </w:p>
    <w:p w:rsidR="00934ABF" w:rsidRPr="0031455E" w:rsidRDefault="00934ABF" w:rsidP="00FF4783">
      <w:pPr>
        <w:pStyle w:val="BodyText"/>
        <w:shd w:val="clear" w:color="auto" w:fill="auto"/>
        <w:spacing w:line="250" w:lineRule="exact"/>
        <w:ind w:left="20" w:firstLine="580"/>
        <w:jc w:val="both"/>
        <w:rPr>
          <w:rStyle w:val="BodyTextChar1"/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В назначении платежа обязательно указать наименование Должника – ИП 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Норик И.А</w:t>
      </w:r>
      <w:r w:rsidRPr="0031455E">
        <w:rPr>
          <w:rStyle w:val="BodyTextChar1"/>
          <w:rFonts w:ascii="Calibri" w:hAnsi="Calibri" w:cs="Calibri"/>
          <w:sz w:val="22"/>
          <w:szCs w:val="22"/>
        </w:rPr>
        <w:t>.</w:t>
      </w:r>
    </w:p>
    <w:p w:rsidR="00934ABF" w:rsidRPr="0031455E" w:rsidRDefault="00934ABF" w:rsidP="00FF4783">
      <w:pPr>
        <w:pStyle w:val="BodyText"/>
        <w:shd w:val="clear" w:color="auto" w:fill="auto"/>
        <w:spacing w:line="250" w:lineRule="exact"/>
        <w:ind w:left="20" w:firstLine="580"/>
        <w:jc w:val="both"/>
        <w:rPr>
          <w:rStyle w:val="BodyTextChar1"/>
          <w:rFonts w:ascii="Calibri" w:hAnsi="Calibri" w:cs="Calibri"/>
          <w:sz w:val="22"/>
          <w:szCs w:val="22"/>
          <w:lang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3.6.Место представления заявок на участие в торгах: </w:t>
      </w:r>
      <w:r w:rsidRPr="0031455E">
        <w:rPr>
          <w:rFonts w:ascii="Calibri" w:hAnsi="Calibri" w:cs="Calibri"/>
          <w:bCs/>
          <w:sz w:val="22"/>
          <w:szCs w:val="22"/>
        </w:rPr>
        <w:t>http://</w:t>
      </w:r>
      <w:r w:rsidRPr="0031455E">
        <w:rPr>
          <w:rFonts w:ascii="Calibri" w:hAnsi="Calibri" w:cs="Calibri"/>
          <w:bCs/>
          <w:sz w:val="22"/>
          <w:szCs w:val="22"/>
          <w:lang w:val="en-US"/>
        </w:rPr>
        <w:t>lot</w:t>
      </w:r>
      <w:r w:rsidRPr="0031455E">
        <w:rPr>
          <w:rFonts w:ascii="Calibri" w:hAnsi="Calibri" w:cs="Calibri"/>
          <w:bCs/>
          <w:sz w:val="22"/>
          <w:szCs w:val="22"/>
          <w:lang/>
        </w:rPr>
        <w:t>-</w:t>
      </w:r>
      <w:r w:rsidRPr="0031455E">
        <w:rPr>
          <w:rFonts w:ascii="Calibri" w:hAnsi="Calibri" w:cs="Calibri"/>
          <w:bCs/>
          <w:sz w:val="22"/>
          <w:szCs w:val="22"/>
          <w:lang w:val="en-US"/>
        </w:rPr>
        <w:t>online</w:t>
      </w:r>
      <w:r w:rsidRPr="0031455E">
        <w:rPr>
          <w:rFonts w:ascii="Calibri" w:hAnsi="Calibri" w:cs="Calibri"/>
          <w:bCs/>
          <w:sz w:val="22"/>
          <w:szCs w:val="22"/>
          <w:lang/>
        </w:rPr>
        <w:t>.</w:t>
      </w:r>
      <w:r w:rsidRPr="0031455E">
        <w:rPr>
          <w:rFonts w:ascii="Calibri" w:hAnsi="Calibri" w:cs="Calibri"/>
          <w:bCs/>
          <w:sz w:val="22"/>
          <w:szCs w:val="22"/>
          <w:lang w:val="en-US"/>
        </w:rPr>
        <w:t>ru</w:t>
      </w:r>
      <w:r w:rsidRPr="0031455E">
        <w:rPr>
          <w:rFonts w:ascii="Calibri" w:hAnsi="Calibri" w:cs="Calibri"/>
          <w:sz w:val="22"/>
          <w:szCs w:val="22"/>
        </w:rPr>
        <w:t>.</w:t>
      </w:r>
    </w:p>
    <w:p w:rsidR="00934ABF" w:rsidRPr="0031455E" w:rsidRDefault="00934ABF" w:rsidP="00FF4783">
      <w:pPr>
        <w:pStyle w:val="41"/>
        <w:shd w:val="clear" w:color="auto" w:fill="auto"/>
        <w:tabs>
          <w:tab w:val="left" w:pos="6492"/>
        </w:tabs>
        <w:ind w:left="20" w:firstLine="580"/>
        <w:rPr>
          <w:rFonts w:ascii="Calibri" w:hAnsi="Calibri" w:cs="Calibri"/>
          <w:bCs/>
          <w:sz w:val="22"/>
          <w:szCs w:val="22"/>
          <w:shd w:val="clear" w:color="auto" w:fill="auto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3.7.Место подведения результатов торгов:</w:t>
      </w:r>
      <w:r w:rsidRPr="0031455E">
        <w:rPr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 </w:t>
      </w:r>
      <w:hyperlink r:id="rId7" w:history="1">
        <w:r w:rsidRPr="0031455E">
          <w:rPr>
            <w:rStyle w:val="Hyperlink"/>
            <w:rFonts w:ascii="Calibri" w:hAnsi="Calibri" w:cs="Calibri"/>
            <w:bCs/>
            <w:color w:val="auto"/>
            <w:sz w:val="22"/>
            <w:szCs w:val="22"/>
          </w:rPr>
          <w:t>http://</w:t>
        </w:r>
        <w:r w:rsidRPr="0031455E">
          <w:rPr>
            <w:rFonts w:ascii="Calibri" w:hAnsi="Calibri" w:cs="Calibri"/>
            <w:bCs/>
            <w:sz w:val="22"/>
            <w:szCs w:val="22"/>
            <w:lang/>
          </w:rPr>
          <w:t xml:space="preserve"> </w:t>
        </w:r>
        <w:r w:rsidRPr="0031455E">
          <w:rPr>
            <w:rFonts w:ascii="Calibri" w:hAnsi="Calibri" w:cs="Calibri"/>
            <w:bCs/>
            <w:sz w:val="22"/>
            <w:szCs w:val="22"/>
            <w:lang w:val="en-US"/>
          </w:rPr>
          <w:t>lot</w:t>
        </w:r>
        <w:r w:rsidRPr="0031455E">
          <w:rPr>
            <w:rFonts w:ascii="Calibri" w:hAnsi="Calibri" w:cs="Calibri"/>
            <w:bCs/>
            <w:sz w:val="22"/>
            <w:szCs w:val="22"/>
            <w:lang/>
          </w:rPr>
          <w:t>-</w:t>
        </w:r>
        <w:r w:rsidRPr="0031455E">
          <w:rPr>
            <w:rFonts w:ascii="Calibri" w:hAnsi="Calibri" w:cs="Calibri"/>
            <w:bCs/>
            <w:sz w:val="22"/>
            <w:szCs w:val="22"/>
            <w:lang w:val="en-US"/>
          </w:rPr>
          <w:t>online</w:t>
        </w:r>
        <w:r w:rsidRPr="0031455E">
          <w:rPr>
            <w:rFonts w:ascii="Calibri" w:hAnsi="Calibri" w:cs="Calibri"/>
            <w:bCs/>
            <w:sz w:val="22"/>
            <w:szCs w:val="22"/>
            <w:lang/>
          </w:rPr>
          <w:t>.</w:t>
        </w:r>
        <w:r w:rsidRPr="0031455E">
          <w:rPr>
            <w:rFonts w:ascii="Calibri" w:hAnsi="Calibri" w:cs="Calibri"/>
            <w:bCs/>
            <w:sz w:val="22"/>
            <w:szCs w:val="22"/>
            <w:lang w:val="en-US"/>
          </w:rPr>
          <w:t>ru</w:t>
        </w:r>
        <w:r w:rsidRPr="0031455E">
          <w:rPr>
            <w:rFonts w:ascii="Calibri" w:hAnsi="Calibri" w:cs="Calibri"/>
            <w:sz w:val="22"/>
            <w:szCs w:val="22"/>
          </w:rPr>
          <w:t>.</w:t>
        </w:r>
      </w:hyperlink>
    </w:p>
    <w:p w:rsidR="00934ABF" w:rsidRPr="0031455E" w:rsidRDefault="00934ABF" w:rsidP="00FF4783">
      <w:pPr>
        <w:pStyle w:val="41"/>
        <w:shd w:val="clear" w:color="auto" w:fill="auto"/>
        <w:tabs>
          <w:tab w:val="left" w:pos="6492"/>
        </w:tabs>
        <w:ind w:left="20" w:firstLine="580"/>
        <w:rPr>
          <w:rFonts w:ascii="Calibri" w:hAnsi="Calibri" w:cs="Calibri"/>
          <w:sz w:val="22"/>
          <w:szCs w:val="22"/>
        </w:rPr>
      </w:pPr>
    </w:p>
    <w:p w:rsidR="00934ABF" w:rsidRPr="0031455E" w:rsidRDefault="00934ABF" w:rsidP="00FF4783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850"/>
        </w:tabs>
        <w:ind w:left="40"/>
        <w:rPr>
          <w:rFonts w:ascii="Calibri" w:hAnsi="Calibri" w:cs="Calibri"/>
          <w:sz w:val="22"/>
          <w:szCs w:val="22"/>
        </w:rPr>
      </w:pPr>
      <w:bookmarkStart w:id="2" w:name="bookmark2"/>
      <w:r w:rsidRPr="0031455E">
        <w:rPr>
          <w:rStyle w:val="1"/>
          <w:rFonts w:ascii="Calibri" w:hAnsi="Calibri" w:cs="Calibri"/>
          <w:b/>
          <w:sz w:val="22"/>
          <w:szCs w:val="22"/>
        </w:rPr>
        <w:t>Функции организатора торгов при подготовке и проведении торгов</w:t>
      </w:r>
      <w:bookmarkEnd w:id="2"/>
    </w:p>
    <w:p w:rsidR="00934ABF" w:rsidRPr="0031455E" w:rsidRDefault="00934ABF" w:rsidP="00FF4783">
      <w:pPr>
        <w:pStyle w:val="BodyText"/>
        <w:shd w:val="clear" w:color="auto" w:fill="auto"/>
        <w:ind w:left="4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Организатор торгов при подготовке и проведении торгов выполняет следующие функции: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027"/>
        </w:tabs>
        <w:ind w:left="4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Заключает договор с оператором электронной площадки на проведение торгов.</w:t>
      </w:r>
    </w:p>
    <w:p w:rsidR="00934ABF" w:rsidRPr="0031455E" w:rsidRDefault="00934ABF" w:rsidP="00DD5BDE">
      <w:pPr>
        <w:pStyle w:val="BodyText"/>
        <w:numPr>
          <w:ilvl w:val="1"/>
          <w:numId w:val="2"/>
        </w:numPr>
        <w:shd w:val="clear" w:color="auto" w:fill="auto"/>
        <w:tabs>
          <w:tab w:val="left" w:pos="1077"/>
        </w:tabs>
        <w:ind w:left="40" w:right="20" w:firstLine="560"/>
        <w:jc w:val="both"/>
        <w:rPr>
          <w:rStyle w:val="BodyTextChar1"/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Представляет оператору электронной площадки заявку на проведение торгов в форме электронного документа с приложением, в том числе, договора о задатке, проекта договора купли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 xml:space="preserve"> </w:t>
      </w:r>
      <w:r w:rsidRPr="0031455E">
        <w:rPr>
          <w:rStyle w:val="BodyTextChar1"/>
          <w:rFonts w:ascii="Calibri" w:hAnsi="Calibri" w:cs="Calibri"/>
          <w:sz w:val="22"/>
          <w:szCs w:val="22"/>
        </w:rPr>
        <w:t>- продажи имущества и иных документов, установленных Приказом Минэкономразвития России от 23.07.2015 № 495.</w:t>
      </w:r>
    </w:p>
    <w:p w:rsidR="00934ABF" w:rsidRPr="0031455E" w:rsidRDefault="00934ABF" w:rsidP="00DD5BDE">
      <w:pPr>
        <w:pStyle w:val="BodyText"/>
        <w:numPr>
          <w:ilvl w:val="1"/>
          <w:numId w:val="2"/>
        </w:numPr>
        <w:shd w:val="clear" w:color="auto" w:fill="auto"/>
        <w:tabs>
          <w:tab w:val="left" w:pos="1077"/>
        </w:tabs>
        <w:ind w:left="4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Информационное сообщение о проведении торгов должно быть опубликовано не позднее 30 дней до даты проведения торгов на сайте Единого федерального реестра сведений о банкротстве - </w:t>
      </w:r>
      <w:hyperlink r:id="rId8" w:history="1">
        <w:r w:rsidRPr="0031455E">
          <w:rPr>
            <w:rStyle w:val="Hyperlink"/>
            <w:rFonts w:ascii="Calibri" w:hAnsi="Calibri" w:cs="Calibri"/>
            <w:color w:val="auto"/>
            <w:sz w:val="22"/>
            <w:szCs w:val="22"/>
            <w:lang w:val="en-US"/>
          </w:rPr>
          <w:t>www</w:t>
        </w:r>
        <w:r w:rsidRPr="0031455E">
          <w:rPr>
            <w:rStyle w:val="Hyperlink"/>
            <w:rFonts w:ascii="Calibri" w:hAnsi="Calibri" w:cs="Calibri"/>
            <w:color w:val="auto"/>
            <w:sz w:val="22"/>
            <w:szCs w:val="22"/>
          </w:rPr>
          <w:t>.</w:t>
        </w:r>
        <w:r w:rsidRPr="0031455E">
          <w:rPr>
            <w:rStyle w:val="Hyperlink"/>
            <w:rFonts w:ascii="Calibri" w:hAnsi="Calibri" w:cs="Calibri"/>
            <w:color w:val="auto"/>
            <w:sz w:val="22"/>
            <w:szCs w:val="22"/>
            <w:lang w:val="en-US"/>
          </w:rPr>
          <w:t>fedresurs</w:t>
        </w:r>
        <w:r w:rsidRPr="0031455E">
          <w:rPr>
            <w:rStyle w:val="Hyperlink"/>
            <w:rFonts w:ascii="Calibri" w:hAnsi="Calibri" w:cs="Calibri"/>
            <w:color w:val="auto"/>
            <w:sz w:val="22"/>
            <w:szCs w:val="22"/>
          </w:rPr>
          <w:t>.</w:t>
        </w:r>
        <w:r w:rsidRPr="0031455E">
          <w:rPr>
            <w:rStyle w:val="Hyperlink"/>
            <w:rFonts w:ascii="Calibri" w:hAnsi="Calibri" w:cs="Calibri"/>
            <w:color w:val="auto"/>
            <w:sz w:val="22"/>
            <w:szCs w:val="22"/>
            <w:lang w:val="en-US"/>
          </w:rPr>
          <w:t>ru</w:t>
        </w:r>
      </w:hyperlink>
      <w:r w:rsidRPr="0031455E">
        <w:rPr>
          <w:rFonts w:ascii="Calibri" w:hAnsi="Calibri" w:cs="Calibri"/>
          <w:sz w:val="22"/>
          <w:szCs w:val="22"/>
          <w:lang/>
        </w:rPr>
        <w:t>.</w:t>
      </w:r>
    </w:p>
    <w:p w:rsidR="00934ABF" w:rsidRPr="0031455E" w:rsidRDefault="00934ABF" w:rsidP="00DD5BDE">
      <w:pPr>
        <w:pStyle w:val="BodyText"/>
        <w:shd w:val="clear" w:color="auto" w:fill="auto"/>
        <w:tabs>
          <w:tab w:val="left" w:pos="1077"/>
        </w:tabs>
        <w:ind w:left="600" w:right="2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В сообщении о продаже имущества должны содержаться: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50"/>
        </w:tabs>
        <w:spacing w:line="266" w:lineRule="exact"/>
        <w:ind w:left="4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сведения об имуществе: его составе, характеристиках, описание имущества, порядок ознакомления с имуществом;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50"/>
        </w:tabs>
        <w:spacing w:line="269" w:lineRule="exact"/>
        <w:ind w:left="4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сведения о проведении торгов в форме аукциона с открытой формой представления предложений о цене имущества;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50"/>
        </w:tabs>
        <w:spacing w:line="276" w:lineRule="exact"/>
        <w:ind w:left="4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порядок, место, срок и время представления заявок на участие в торгах и предложений о цене имущества (даты и время начала представления указанных заявок и предложений);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60"/>
        </w:tabs>
        <w:spacing w:line="276" w:lineRule="exact"/>
        <w:ind w:left="4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50"/>
        </w:tabs>
        <w:spacing w:line="262" w:lineRule="exact"/>
        <w:ind w:left="4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размер задатка, сроки и порядок внесения задатка, реквизиты счетов, на которые вносится задаток;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34"/>
        </w:tabs>
        <w:spacing w:line="293" w:lineRule="exact"/>
        <w:ind w:left="4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начальная цена продажи имущества;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34"/>
        </w:tabs>
        <w:spacing w:line="293" w:lineRule="exact"/>
        <w:ind w:left="4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шаг аукциона;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34"/>
        </w:tabs>
        <w:spacing w:line="293" w:lineRule="exact"/>
        <w:ind w:left="4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порядок и критерии выявления победителя торгов;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30"/>
        </w:tabs>
        <w:spacing w:line="293" w:lineRule="exact"/>
        <w:ind w:left="4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дата, время и место подведения результатов торгов;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39"/>
        </w:tabs>
        <w:spacing w:line="293" w:lineRule="exact"/>
        <w:ind w:left="4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порядок и срок заключения договора купли-продажи имущества;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34"/>
        </w:tabs>
        <w:spacing w:line="293" w:lineRule="exact"/>
        <w:ind w:left="4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сроки платежей, реквизиты счетов, на которые вносятся платежи;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50"/>
        </w:tabs>
        <w:ind w:left="4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сведения об организаторе торгов, его почтовый адрес, адрес электронной почты, номер контактного телефона.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027"/>
        </w:tabs>
        <w:ind w:left="4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Назначает дату и время проведения торгов.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192"/>
        </w:tabs>
        <w:ind w:left="4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Обеспечивает размещение на электронной площадке и включение в Единый федеральный реестр сведений о банкротстве проекта договора купли-продажи и подписанного ЭЦП организатора торгов договора о задатке.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027"/>
        </w:tabs>
        <w:ind w:left="4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Определяет даты начала и окончания приема заявок, срок подведения итогов торгов.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106"/>
        </w:tabs>
        <w:ind w:left="4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Определяет участников торгов, проверяет правильность оформления представленных заявителями документов и определяет их соответствие требованиям законодательства Российской Федерации. Принимает решение о признании заявителей участниками торгов или об отказе в допуске к участию в торгах и уведомляет заявителей о принятом решении.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022"/>
        </w:tabs>
        <w:ind w:left="4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Заключает с участниками торгов договоры о задатке, а также принимает задаток на расчетный счет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, указанный в сообщении о проведении торгов</w:t>
      </w:r>
      <w:r w:rsidRPr="0031455E">
        <w:rPr>
          <w:rStyle w:val="BodyTextChar1"/>
          <w:rFonts w:ascii="Calibri" w:hAnsi="Calibri" w:cs="Calibri"/>
          <w:sz w:val="22"/>
          <w:szCs w:val="22"/>
        </w:rPr>
        <w:t>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130"/>
        </w:tabs>
        <w:spacing w:line="262" w:lineRule="exact"/>
        <w:ind w:left="4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Определяет победителя торгов и подписывает протокол о результатах проведения торгов.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147"/>
        </w:tabs>
        <w:spacing w:line="250" w:lineRule="exact"/>
        <w:ind w:left="4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Уведомляет участников торгов о результатах проведения торгов.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527"/>
        </w:tabs>
        <w:spacing w:line="276" w:lineRule="exact"/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Организатор торгов обязан обеспечить равный доступ всех лиц к участию в торгах, в том числе к информации о проведении торгов, и обеспечить право лиц на участие в торгах без взимания с них платы, не предусмотренной Законом о банкротстве и настоящим Порядком.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206"/>
        </w:tabs>
        <w:spacing w:line="276" w:lineRule="exact"/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Для проведения торгов организатор торгов обязан использовать информационные системы, обеспечивающие: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30"/>
        </w:tabs>
        <w:spacing w:line="276" w:lineRule="exact"/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свободный и бесплатный доступ к информации о проведении торгов, правилах работы с использованием такой системы;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14"/>
        </w:tabs>
        <w:spacing w:line="278" w:lineRule="exact"/>
        <w:ind w:lef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право участия в торгах без взимания платы;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26"/>
        </w:tabs>
        <w:spacing w:line="278" w:lineRule="exact"/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возможность представления заявки на участие в торгах и прилагаемых к ней документов, их копий в форме электронных документов;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26"/>
        </w:tabs>
        <w:spacing w:line="278" w:lineRule="exact"/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хранение и обработку в электронной форме заявок на участие в торгах и иных документов, представляемых заявителями, с использованием сертифицированных в установленном законодательством Российской Федерации порядке средств криптографической защиты информации;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26"/>
        </w:tabs>
        <w:spacing w:line="276" w:lineRule="exact"/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защиту информации (заявок на участие в торгах и иных документов), представляемой заявителями, в том числе сохранность этой информации, предупреждение уничтожения информации, ее несанкционированного изменения и копирования;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35"/>
        </w:tabs>
        <w:spacing w:line="276" w:lineRule="exact"/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создание, обработку, хранение и представление в электронной форме информации и документов, в том числе протоколов комиссии о результатах проведения торгов;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26"/>
        </w:tabs>
        <w:ind w:left="23" w:right="20" w:firstLine="561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бесперебойное функционирование таких систем и доступ к ним пользователей, в том числе заявителей, в течение всего срока проведения торгов.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127"/>
        </w:tabs>
        <w:ind w:left="23" w:firstLine="561"/>
        <w:jc w:val="both"/>
        <w:rPr>
          <w:rStyle w:val="BodyTextChar1"/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Осуществляет иные функции, установленные Законом о банкротстве.</w:t>
      </w:r>
    </w:p>
    <w:p w:rsidR="00934ABF" w:rsidRPr="0031455E" w:rsidRDefault="00934ABF" w:rsidP="00FF4783">
      <w:pPr>
        <w:pStyle w:val="BodyText"/>
        <w:shd w:val="clear" w:color="auto" w:fill="auto"/>
        <w:tabs>
          <w:tab w:val="left" w:pos="1127"/>
        </w:tabs>
        <w:jc w:val="both"/>
        <w:rPr>
          <w:rStyle w:val="BodyTextChar1"/>
          <w:rFonts w:ascii="Calibri" w:hAnsi="Calibri" w:cs="Calibri"/>
          <w:sz w:val="22"/>
          <w:szCs w:val="22"/>
        </w:rPr>
      </w:pPr>
    </w:p>
    <w:p w:rsidR="00934ABF" w:rsidRPr="0031455E" w:rsidRDefault="00934ABF" w:rsidP="00FF4783">
      <w:pPr>
        <w:pStyle w:val="50"/>
        <w:numPr>
          <w:ilvl w:val="0"/>
          <w:numId w:val="2"/>
        </w:numPr>
        <w:shd w:val="clear" w:color="auto" w:fill="auto"/>
        <w:tabs>
          <w:tab w:val="left" w:pos="820"/>
        </w:tabs>
        <w:spacing w:before="0"/>
        <w:ind w:left="23" w:firstLine="561"/>
        <w:rPr>
          <w:rFonts w:ascii="Calibri" w:hAnsi="Calibri" w:cs="Calibri"/>
          <w:sz w:val="22"/>
          <w:szCs w:val="22"/>
          <w:shd w:val="clear" w:color="auto" w:fill="auto"/>
        </w:rPr>
      </w:pPr>
      <w:bookmarkStart w:id="3" w:name="bookmark3"/>
      <w:r w:rsidRPr="0031455E">
        <w:rPr>
          <w:rStyle w:val="5"/>
          <w:rFonts w:ascii="Calibri" w:hAnsi="Calibri" w:cs="Calibri"/>
          <w:b/>
          <w:sz w:val="22"/>
          <w:szCs w:val="22"/>
        </w:rPr>
        <w:t>Порядок оформления, место и время представления заявок</w:t>
      </w:r>
      <w:bookmarkEnd w:id="3"/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023"/>
        </w:tabs>
        <w:spacing w:line="271" w:lineRule="exact"/>
        <w:ind w:left="23" w:right="20" w:firstLine="561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Заявка должна содержать обязательство соблюдать требования, указанные в сообщении о проведении торгов.</w:t>
      </w:r>
    </w:p>
    <w:p w:rsidR="00934ABF" w:rsidRPr="0031455E" w:rsidRDefault="00934ABF" w:rsidP="00FF4783">
      <w:pPr>
        <w:pStyle w:val="BodyText"/>
        <w:shd w:val="clear" w:color="auto" w:fill="auto"/>
        <w:spacing w:line="271" w:lineRule="exact"/>
        <w:ind w:left="23" w:right="20" w:firstLine="561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Заявка на участие в торгах должна соответствовать требованиям, указанным в сообщении о проведении торгов.</w:t>
      </w:r>
    </w:p>
    <w:p w:rsidR="00934ABF" w:rsidRPr="0031455E" w:rsidRDefault="00934ABF" w:rsidP="00FF4783">
      <w:pPr>
        <w:pStyle w:val="BodyText"/>
        <w:shd w:val="clear" w:color="auto" w:fill="auto"/>
        <w:spacing w:line="271" w:lineRule="exact"/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Заявка на участие в торгах оформляется в форме электронного документа. И должна содержать: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26"/>
        </w:tabs>
        <w:spacing w:line="264" w:lineRule="exact"/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26"/>
        </w:tabs>
        <w:spacing w:line="262" w:lineRule="exact"/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фамилия, имя, отчество, паспортные данные, сведения о месте жительства заявителя (для физического лица);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14"/>
        </w:tabs>
        <w:spacing w:line="250" w:lineRule="exact"/>
        <w:ind w:lef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номер контактного телефона, адрес электронной почты заявителя;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30"/>
        </w:tabs>
        <w:spacing w:line="269" w:lineRule="exact"/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35"/>
        </w:tabs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сведения об участии в капитале заявителя финансового управляющего, а также саморегулируемой организации арбитражных управляющих, членом или руководителем которой является финансовый управляющий;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998"/>
        </w:tabs>
        <w:ind w:lef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К заявке на участие в торгах должны прилагаться копии следующих документов: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1105"/>
        </w:tabs>
        <w:spacing w:line="257" w:lineRule="exact"/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выписка из единого государственного реестра юридических лиц (для юридического лица);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1100"/>
        </w:tabs>
        <w:spacing w:line="257" w:lineRule="exact"/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выписка из единого государственного реестра индивидуальных предпринимателей (для индивидуального предпринимателя);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1084"/>
        </w:tabs>
        <w:spacing w:line="250" w:lineRule="exact"/>
        <w:ind w:lef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документы, удостоверяющие личность (для физического лица);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1100"/>
        </w:tabs>
        <w:spacing w:line="276" w:lineRule="exact"/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1105"/>
          <w:tab w:val="left" w:pos="3286"/>
        </w:tabs>
        <w:spacing w:line="283" w:lineRule="exact"/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документ, подтверждающий полномочия лица на осуществление действий от имени заявителя.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1114"/>
        </w:tabs>
        <w:ind w:lef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Реквизиты для возврата задатка</w:t>
      </w:r>
    </w:p>
    <w:p w:rsidR="00934ABF" w:rsidRPr="0031455E" w:rsidRDefault="00934ABF" w:rsidP="00FF4783">
      <w:pPr>
        <w:pStyle w:val="BodyText"/>
        <w:shd w:val="clear" w:color="auto" w:fill="auto"/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934ABF" w:rsidRPr="0031455E" w:rsidRDefault="00934ABF" w:rsidP="00E7317F">
      <w:pPr>
        <w:pStyle w:val="BodyText"/>
        <w:numPr>
          <w:ilvl w:val="1"/>
          <w:numId w:val="2"/>
        </w:numPr>
        <w:shd w:val="clear" w:color="auto" w:fill="auto"/>
        <w:tabs>
          <w:tab w:val="left" w:pos="1086"/>
        </w:tabs>
        <w:ind w:left="20" w:right="20" w:firstLine="580"/>
        <w:jc w:val="both"/>
        <w:rPr>
          <w:rStyle w:val="BodyTextChar1"/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Продолжительность приема заявок на участие в торгах должна быть не менее 25 (Двадцати пяти) рабочих дней со дня опубликования и размещения сообщения о проведении торгов.</w:t>
      </w:r>
    </w:p>
    <w:p w:rsidR="00934ABF" w:rsidRPr="0031455E" w:rsidRDefault="00934ABF" w:rsidP="00E7317F">
      <w:pPr>
        <w:pStyle w:val="BodyText"/>
        <w:numPr>
          <w:ilvl w:val="1"/>
          <w:numId w:val="2"/>
        </w:numPr>
        <w:shd w:val="clear" w:color="auto" w:fill="auto"/>
        <w:tabs>
          <w:tab w:val="left" w:pos="1086"/>
        </w:tabs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Fonts w:ascii="Calibri" w:hAnsi="Calibri" w:cs="Calibri"/>
          <w:sz w:val="22"/>
          <w:szCs w:val="22"/>
        </w:rPr>
        <w:t xml:space="preserve">Для участия в торгах претендент вносит задаток </w:t>
      </w:r>
      <w:r w:rsidRPr="0031455E">
        <w:rPr>
          <w:rFonts w:ascii="Calibri" w:hAnsi="Calibri" w:cs="Calibri"/>
          <w:sz w:val="22"/>
          <w:szCs w:val="22"/>
          <w:lang/>
        </w:rPr>
        <w:t>для</w:t>
      </w:r>
      <w:r w:rsidRPr="0031455E">
        <w:rPr>
          <w:rFonts w:ascii="Calibri" w:hAnsi="Calibri" w:cs="Calibri"/>
          <w:sz w:val="22"/>
          <w:szCs w:val="22"/>
        </w:rPr>
        <w:t xml:space="preserve"> обеспечения оплаты приобретаемого на торгах имущества (с указанием номера лота) на счет указанный в информационном сообщении о проведении торгов. </w:t>
      </w:r>
    </w:p>
    <w:p w:rsidR="00934ABF" w:rsidRPr="0031455E" w:rsidRDefault="00934ABF" w:rsidP="00E7317F">
      <w:pPr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  <w:sz w:val="22"/>
          <w:szCs w:val="22"/>
        </w:rPr>
      </w:pPr>
      <w:r w:rsidRPr="0031455E">
        <w:rPr>
          <w:rFonts w:ascii="Calibri" w:hAnsi="Calibri" w:cs="Calibri"/>
          <w:sz w:val="22"/>
          <w:szCs w:val="22"/>
        </w:rPr>
        <w:t>Размер задатка составляет 10 (десять) % от начальной цены продажи имущества на торгах.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071"/>
        </w:tabs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Заявки, поступившие по истечении срока их приема, указанного в информационном сообщении о проведении торгов, не рассматриваются.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033"/>
        </w:tabs>
        <w:ind w:left="20" w:right="20" w:firstLine="580"/>
        <w:jc w:val="both"/>
        <w:rPr>
          <w:rStyle w:val="BodyTextChar1"/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Заявитель вправе изменить или отозвать свою заявку на участие в торгах в любое время до окончания срока представления заявок на участие в торгах.</w:t>
      </w:r>
    </w:p>
    <w:p w:rsidR="00934ABF" w:rsidRPr="0031455E" w:rsidRDefault="00934ABF" w:rsidP="00FF4783">
      <w:pPr>
        <w:pStyle w:val="BodyText"/>
        <w:shd w:val="clear" w:color="auto" w:fill="auto"/>
        <w:tabs>
          <w:tab w:val="left" w:pos="1033"/>
        </w:tabs>
        <w:ind w:right="20"/>
        <w:jc w:val="both"/>
        <w:rPr>
          <w:rStyle w:val="BodyTextChar1"/>
          <w:rFonts w:ascii="Calibri" w:hAnsi="Calibri" w:cs="Calibri"/>
          <w:sz w:val="22"/>
          <w:szCs w:val="22"/>
        </w:rPr>
      </w:pPr>
    </w:p>
    <w:p w:rsidR="00934ABF" w:rsidRPr="0031455E" w:rsidRDefault="00934ABF" w:rsidP="00FF4783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845"/>
        </w:tabs>
        <w:ind w:left="20" w:firstLine="580"/>
        <w:rPr>
          <w:rFonts w:ascii="Calibri" w:hAnsi="Calibri" w:cs="Calibri"/>
          <w:sz w:val="22"/>
          <w:szCs w:val="22"/>
          <w:shd w:val="clear" w:color="auto" w:fill="auto"/>
        </w:rPr>
      </w:pPr>
      <w:bookmarkStart w:id="4" w:name="bookmark4"/>
      <w:r w:rsidRPr="0031455E">
        <w:rPr>
          <w:rStyle w:val="1"/>
          <w:rFonts w:ascii="Calibri" w:hAnsi="Calibri" w:cs="Calibri"/>
          <w:b/>
          <w:sz w:val="22"/>
          <w:szCs w:val="22"/>
        </w:rPr>
        <w:t>Определение состава участников торгов</w:t>
      </w:r>
      <w:bookmarkEnd w:id="4"/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100"/>
        </w:tabs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По окончании срока приема заявок организатор торгов рассматривает присланные заявки, устанавливает факт поступления от заявителей задатков на основании выписок с соответствующего банковского счета. На день, следующий после дня окончания приема заявок, по результатам рассмотрения заявок организатор торгов принимает решение о допуске заявителей к участию в торгах. Решение организатора торгов о допуске заявителей к участию в торгах оформляется протоколом об определении участников торгов.</w:t>
      </w:r>
    </w:p>
    <w:p w:rsidR="00934ABF" w:rsidRPr="0031455E" w:rsidRDefault="00934ABF" w:rsidP="00FF4783">
      <w:pPr>
        <w:pStyle w:val="BodyText"/>
        <w:shd w:val="clear" w:color="auto" w:fill="auto"/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Заявитель приобретает статус участника торгов с момента оформления организатором торгов протокола о признании заявителей участниками торгов.</w:t>
      </w:r>
    </w:p>
    <w:p w:rsidR="00934ABF" w:rsidRPr="0031455E" w:rsidRDefault="00934ABF" w:rsidP="00FF4783">
      <w:pPr>
        <w:pStyle w:val="BodyText"/>
        <w:shd w:val="clear" w:color="auto" w:fill="auto"/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В день подписания протокола об определении участников торгов организатор торгов направляет его оператору электронной площадки в форме электронного документа.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022"/>
        </w:tabs>
        <w:ind w:lef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Решение об отказе в допуске заявителя к участию в торгах принимается в случаях: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35"/>
        </w:tabs>
        <w:spacing w:line="278" w:lineRule="exact"/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если заявка не соответствует требованиям, установленным Законом о банкротстве и указанным в сообщении о проведении торгов;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35"/>
        </w:tabs>
        <w:spacing w:line="278" w:lineRule="exact"/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представленные заявителем документы не соответствуют установленным к ним требованиям или недостоверны;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30"/>
        </w:tabs>
        <w:spacing w:line="278" w:lineRule="exact"/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поступление задатка на счет, указанный в извещении о проведении торгов, не подтверждено на дату составления протокола об определении участников торгов.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027"/>
        </w:tabs>
        <w:spacing w:line="278" w:lineRule="exact"/>
        <w:ind w:lef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В протоколе об определении участников торгов указывается: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40"/>
        </w:tabs>
        <w:spacing w:line="278" w:lineRule="exact"/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перечень заявителей, допущенных к участию в торгах, с указанием наименования юридического лица заявителя, идентификационного номера налогоплательщика, основного государственного регистрационного номера и (или) фамилии, имени, отчества заявителя, идентификационного номера налогоплательщика;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40"/>
        </w:tabs>
        <w:spacing w:line="278" w:lineRule="exact"/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перечень заявителей, которым было отказано в допуске к участию в торгах, с указанием наименования юридического лица заявителя, идентификационного номера налогоплательщика, основного государственного регистрационного номера и (или) фамилии, имени, отчества заявителя, идентификационного номера налогоплательщика и указанием оснований принятого решения об отказе в допуске заявителя к участию в торгах;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35"/>
        </w:tabs>
        <w:spacing w:line="278" w:lineRule="exact"/>
        <w:ind w:left="20" w:right="20" w:firstLine="560"/>
        <w:jc w:val="both"/>
        <w:rPr>
          <w:rStyle w:val="15pt"/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перечень заявителей, отозвавших заявки с указанием наименования юридического лица заявителя, идентификационного номера налогоплательщика, основного государственного регистрационного номера и (или) фамилии, имени, отчества заявителя, идентификационного номера налогоплательщика</w:t>
      </w:r>
      <w:r w:rsidRPr="0031455E">
        <w:rPr>
          <w:rStyle w:val="15pt"/>
          <w:rFonts w:ascii="Calibri" w:hAnsi="Calibri" w:cs="Calibri"/>
          <w:sz w:val="22"/>
          <w:szCs w:val="22"/>
        </w:rPr>
        <w:t>.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35"/>
        </w:tabs>
        <w:spacing w:line="278" w:lineRule="exact"/>
        <w:ind w:left="20" w:right="20" w:firstLine="560"/>
        <w:jc w:val="both"/>
        <w:rPr>
          <w:rFonts w:ascii="Calibri" w:hAnsi="Calibri" w:cs="Calibri"/>
          <w:sz w:val="22"/>
          <w:szCs w:val="22"/>
          <w:shd w:val="clear" w:color="auto" w:fill="auto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Протокол составляется в двух экземплярах. Один экземпляр хранится у организатора торгов, второй - направляется организатором торгов оператору электронной площадки в форме электронного документа в день его подписания.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182"/>
        </w:tabs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и/или в форме электронного документа копий протокола об определении участников торгов в течение 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3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 (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трёх</w:t>
      </w:r>
      <w:r w:rsidRPr="0031455E">
        <w:rPr>
          <w:rStyle w:val="BodyTextChar1"/>
          <w:rFonts w:ascii="Calibri" w:hAnsi="Calibri" w:cs="Calibri"/>
          <w:sz w:val="22"/>
          <w:szCs w:val="22"/>
        </w:rPr>
        <w:t>)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 xml:space="preserve"> рабочих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 дней со дня подписания указанного протокола.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028"/>
        </w:tabs>
        <w:spacing w:after="240"/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Если заявителю, подавшему заявку на участие в торгах и внесшему задаток, отказано в участии в торгах, задаток подлежит возврату в течение 5 (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п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яти) 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рабочих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 дней со дня принятия решения об отказе.</w:t>
      </w:r>
    </w:p>
    <w:p w:rsidR="00934ABF" w:rsidRPr="0031455E" w:rsidRDefault="00934ABF" w:rsidP="00FF4783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820"/>
        </w:tabs>
        <w:ind w:left="20"/>
        <w:rPr>
          <w:rFonts w:ascii="Calibri" w:hAnsi="Calibri" w:cs="Calibri"/>
          <w:sz w:val="22"/>
          <w:szCs w:val="22"/>
        </w:rPr>
      </w:pPr>
      <w:bookmarkStart w:id="5" w:name="bookmark5"/>
      <w:r w:rsidRPr="0031455E">
        <w:rPr>
          <w:rStyle w:val="1"/>
          <w:rFonts w:ascii="Calibri" w:hAnsi="Calibri" w:cs="Calibri"/>
          <w:b/>
          <w:sz w:val="22"/>
          <w:szCs w:val="22"/>
        </w:rPr>
        <w:t>Порядок проведения торгов и выявление победителя торгов</w:t>
      </w:r>
      <w:bookmarkEnd w:id="5"/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033"/>
        </w:tabs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bookmarkStart w:id="6" w:name="_GoBack"/>
      <w:bookmarkEnd w:id="6"/>
      <w:r w:rsidRPr="0031455E">
        <w:rPr>
          <w:rStyle w:val="BodyTextChar1"/>
          <w:rFonts w:ascii="Calibri" w:hAnsi="Calibri" w:cs="Calibri"/>
          <w:sz w:val="22"/>
          <w:szCs w:val="22"/>
        </w:rPr>
        <w:t>Торги проводятся на электронной площадке в день и время, указанные в сообщении о проведении торгов.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167"/>
        </w:tabs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Оператор электронной площадки проводит открытые торги, в ходе которых предложения о цене заявляются на электронной площадке участниками торгов открыто в ходе проведения торгов.</w:t>
      </w:r>
    </w:p>
    <w:p w:rsidR="00934ABF" w:rsidRPr="0031455E" w:rsidRDefault="00934ABF" w:rsidP="00FF4783">
      <w:pPr>
        <w:pStyle w:val="BodyText"/>
        <w:shd w:val="clear" w:color="auto" w:fill="auto"/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Торги проводятся путем повышения начальной цены продажи на величину, кратную величине «шага аукциона».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014"/>
        </w:tabs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Оператор электронной площадки проводит торги в соответствии с Порядком проведения открытых торгов в электронной форме при продаже имущества (предприятия) должников в ходе процедур, применяемых в деле о банкротстве, являющимся Приложением № 1 к Приказу Минэкономразвития России от 15.02.2010 № 54.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057"/>
        </w:tabs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Организатор торгов рассматривает предложения участников торгов о цене имущества должника и определяет победителя открытых торгов. В случае, если была предложена цена имущества должника, равная цене имущества должника, предложенной другим (другими) участником (участниками) торгов, представленным признается предложение о цене имущества должника, поступившее ранее других предложений.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134"/>
        </w:tabs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Победителем открытых торгов в форме аукциона признается участник торгов, предложивший наиболее высокую цену.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119"/>
        </w:tabs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По результатам проведения открытых торгов оператор электронной площадки с помощью программных средств электронной площадки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018"/>
        </w:tabs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Организатор торгов с момента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банкротстве.</w:t>
      </w:r>
    </w:p>
    <w:p w:rsidR="00934ABF" w:rsidRPr="0031455E" w:rsidRDefault="00934ABF" w:rsidP="00FF4783">
      <w:pPr>
        <w:pStyle w:val="BodyText"/>
        <w:shd w:val="clear" w:color="auto" w:fill="auto"/>
        <w:ind w:lef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Протокол о результатах проведения торгов должен содержать: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30"/>
        </w:tabs>
        <w:spacing w:line="276" w:lineRule="exact"/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26"/>
        </w:tabs>
        <w:spacing w:line="276" w:lineRule="exact"/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результаты рассмотрения предложений о цене имущества, представленных участниками торгов;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26"/>
        </w:tabs>
        <w:spacing w:line="266" w:lineRule="exact"/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наименование и место нахождения (для юридического лица), фамилия, имя, отчество и место жительства (для физического лица) участника торгов, который сделал предпоследнее предложение о цене имущества в ходе торгов;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26"/>
        </w:tabs>
        <w:spacing w:line="286" w:lineRule="exact"/>
        <w:ind w:left="20" w:right="20" w:firstLine="56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наименование и место нахождения (для юридического лица), фамилия, имя, отчество и место жительства (для физического лица) победителя торгов.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094"/>
        </w:tabs>
        <w:ind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Протокол о результатах проведения торгов размещается оператором электронной площадки на электронной площадке, а также в Едином федеральном реестре сведений о банкротстве после поступления данного протокола от организатора торгов.</w:t>
      </w:r>
    </w:p>
    <w:p w:rsidR="00934ABF" w:rsidRPr="0031455E" w:rsidRDefault="00934ABF" w:rsidP="00FF4783">
      <w:pPr>
        <w:pStyle w:val="BodyText"/>
        <w:shd w:val="clear" w:color="auto" w:fill="auto"/>
        <w:ind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 форме электронного документа всем участникам открытых торгов.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118"/>
        </w:tabs>
        <w:ind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несостоявшимися, договор подлежит заключению с единственным участником.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186"/>
        </w:tabs>
        <w:ind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Суммы внесенных задатков возвращаются заявителям, за исключением победителя торгов, в течение 5 (пяти) рабочих дней со дня подписания протокола о результатах торгов.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157"/>
        </w:tabs>
        <w:ind w:right="20" w:firstLine="580"/>
        <w:jc w:val="both"/>
        <w:rPr>
          <w:rStyle w:val="BodyTextChar1"/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В течение 15 (пятнадцати)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разместить на сайте 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ЕФРСБ сообщение о результатах проведения торгов.</w:t>
      </w:r>
    </w:p>
    <w:p w:rsidR="00934ABF" w:rsidRPr="0031455E" w:rsidRDefault="00934ABF" w:rsidP="00FF4783">
      <w:pPr>
        <w:pStyle w:val="BodyText"/>
        <w:shd w:val="clear" w:color="auto" w:fill="auto"/>
        <w:ind w:right="23" w:firstLine="578"/>
        <w:jc w:val="both"/>
        <w:rPr>
          <w:rStyle w:val="BodyTextChar1"/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В случае,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заинтересованности победителя торгов по отношению к должнику, кредиторам, арбитражному управляющему и о характере этой заинтересованности, сведения об участии в капитале победителя торгов финансового управляющего, саморегулируемой организации арбитражных управляющих, членом или руководителем которой является финансовый управляющий, а также сведения о предложенной победителем цене имущества.</w:t>
      </w:r>
    </w:p>
    <w:p w:rsidR="00934ABF" w:rsidRPr="0031455E" w:rsidRDefault="00934ABF" w:rsidP="00FF4783">
      <w:pPr>
        <w:pStyle w:val="BodyText"/>
        <w:shd w:val="clear" w:color="auto" w:fill="auto"/>
        <w:ind w:right="23" w:firstLine="578"/>
        <w:jc w:val="both"/>
        <w:rPr>
          <w:rFonts w:ascii="Calibri" w:hAnsi="Calibri" w:cs="Calibri"/>
          <w:sz w:val="22"/>
          <w:szCs w:val="22"/>
          <w:shd w:val="clear" w:color="auto" w:fill="auto"/>
        </w:rPr>
      </w:pPr>
    </w:p>
    <w:p w:rsidR="00934ABF" w:rsidRPr="0031455E" w:rsidRDefault="00934ABF" w:rsidP="00FF4783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826"/>
        </w:tabs>
        <w:ind w:right="20" w:firstLine="580"/>
        <w:rPr>
          <w:rFonts w:ascii="Calibri" w:hAnsi="Calibri" w:cs="Calibri"/>
          <w:sz w:val="22"/>
          <w:szCs w:val="22"/>
        </w:rPr>
      </w:pPr>
      <w:bookmarkStart w:id="7" w:name="bookmark6"/>
      <w:r w:rsidRPr="0031455E">
        <w:rPr>
          <w:rStyle w:val="1"/>
          <w:rFonts w:ascii="Calibri" w:hAnsi="Calibri" w:cs="Calibri"/>
          <w:b/>
          <w:sz w:val="22"/>
          <w:szCs w:val="22"/>
        </w:rPr>
        <w:t>Порядок подписания договора купли-продажи, передачи документов и взаиморасчет сторон</w:t>
      </w:r>
      <w:bookmarkEnd w:id="7"/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018"/>
        </w:tabs>
        <w:ind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В течение 5 (пяти)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 xml:space="preserve"> календарных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имущества.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998"/>
        </w:tabs>
        <w:ind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Обязательными условиями договора купли-продажи имущества являются: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77"/>
        </w:tabs>
        <w:spacing w:line="290" w:lineRule="exact"/>
        <w:ind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сведения об имуществе, его составе, характеристиках, описание имущества;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77"/>
        </w:tabs>
        <w:spacing w:line="290" w:lineRule="exact"/>
        <w:ind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цена продажи имущества;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77"/>
        </w:tabs>
        <w:spacing w:line="290" w:lineRule="exact"/>
        <w:ind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порядок и срок передачи имущества покупателю;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77"/>
        </w:tabs>
        <w:spacing w:line="290" w:lineRule="exact"/>
        <w:ind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иные, предусмотренные законодательством Российской Федерации условия;</w:t>
      </w:r>
    </w:p>
    <w:p w:rsidR="00934ABF" w:rsidRPr="0031455E" w:rsidRDefault="00934ABF" w:rsidP="00FF4783">
      <w:pPr>
        <w:pStyle w:val="BodyText"/>
        <w:numPr>
          <w:ilvl w:val="0"/>
          <w:numId w:val="3"/>
        </w:numPr>
        <w:shd w:val="clear" w:color="auto" w:fill="auto"/>
        <w:tabs>
          <w:tab w:val="left" w:pos="715"/>
        </w:tabs>
        <w:spacing w:line="276" w:lineRule="exact"/>
        <w:ind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сервитута.</w:t>
      </w:r>
    </w:p>
    <w:p w:rsidR="00934ABF" w:rsidRPr="0031455E" w:rsidRDefault="00934ABF" w:rsidP="00FF4783">
      <w:pPr>
        <w:pStyle w:val="BodyText"/>
        <w:shd w:val="clear" w:color="auto" w:fill="auto"/>
        <w:spacing w:line="276" w:lineRule="exact"/>
        <w:ind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Договор купли-продажи имущества должен содержать условие о передаче имущества покупателю и государственной регистрации перехода права собственности только после полной оплаты покупателем цены имущества и перечисления денежных средств, вырученных от реализации имущества, в следующем порядке:</w:t>
      </w:r>
    </w:p>
    <w:p w:rsidR="00934ABF" w:rsidRPr="0031455E" w:rsidRDefault="00934ABF" w:rsidP="00FF4783">
      <w:pPr>
        <w:pStyle w:val="BodyText"/>
        <w:shd w:val="clear" w:color="auto" w:fill="auto"/>
        <w:spacing w:line="276" w:lineRule="exact"/>
        <w:ind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восемьдесят процентов от суммы денежных средств, вырученных от реализации имущества, но не более, чем основная сумма задолженности по обеспеченному залогом обязательству и причитающихся процентов, направляется на погашение требований ПАО «АК БАРС» БАНК;</w:t>
      </w:r>
    </w:p>
    <w:p w:rsidR="00934ABF" w:rsidRPr="0031455E" w:rsidRDefault="00934ABF" w:rsidP="00FF4783">
      <w:pPr>
        <w:pStyle w:val="BodyText"/>
        <w:shd w:val="clear" w:color="auto" w:fill="auto"/>
        <w:spacing w:line="276" w:lineRule="exact"/>
        <w:ind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Оставшиеся средства от суммы, вырученной от реализации имущества, вносятся на специальный счет должника в следующем порядке:</w:t>
      </w:r>
    </w:p>
    <w:p w:rsidR="00934ABF" w:rsidRPr="0031455E" w:rsidRDefault="00934ABF" w:rsidP="00FF4783">
      <w:pPr>
        <w:pStyle w:val="BodyText"/>
        <w:shd w:val="clear" w:color="auto" w:fill="auto"/>
        <w:spacing w:line="276" w:lineRule="exact"/>
        <w:ind w:right="20" w:firstLine="580"/>
        <w:jc w:val="both"/>
        <w:rPr>
          <w:rStyle w:val="BodyTextChar1"/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десять процентов от суммы, вырученной от реализации имущества - для погашения требований кредиторов первой и второй очереди в случае недостаточности иного имущества должника в целях погашения указанных требований;</w:t>
      </w:r>
    </w:p>
    <w:p w:rsidR="00934ABF" w:rsidRPr="0031455E" w:rsidRDefault="00934ABF" w:rsidP="00FF4783">
      <w:pPr>
        <w:pStyle w:val="BodyText"/>
        <w:shd w:val="clear" w:color="auto" w:fill="auto"/>
        <w:spacing w:line="276" w:lineRule="exact"/>
        <w:ind w:right="20" w:firstLine="580"/>
        <w:jc w:val="both"/>
        <w:rPr>
          <w:rFonts w:ascii="Calibri" w:hAnsi="Calibri" w:cs="Calibri"/>
          <w:sz w:val="22"/>
          <w:szCs w:val="22"/>
          <w:shd w:val="clear" w:color="auto" w:fill="auto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десять процентов от суммы, вырученной от реализации имущества - для погашения судебных расходов, расходов по выплате вознаграждения арбитражным управляющим и оплаты услуг лиц, привлеченных арбитражным управляющим в целях обеспечения исполнения возложенных на него обязательств.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028"/>
        </w:tabs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Победитель торгов в течение 5 (пяти) 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>календарных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 дней с даты получения предложения финансового управляющего о заключении договора купли-продажи обязан подписать договор купли-продажи имущества.</w:t>
      </w:r>
    </w:p>
    <w:p w:rsidR="00934ABF" w:rsidRPr="0031455E" w:rsidRDefault="00934ABF" w:rsidP="00FF4783">
      <w:pPr>
        <w:pStyle w:val="BodyText"/>
        <w:shd w:val="clear" w:color="auto" w:fill="auto"/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В случае отказа или уклонения победителя торгов от подписания указанного договора, внесенный задаток ему не возвращается.</w:t>
      </w:r>
    </w:p>
    <w:p w:rsidR="00934ABF" w:rsidRPr="0031455E" w:rsidRDefault="00934ABF" w:rsidP="00FF4783">
      <w:pPr>
        <w:pStyle w:val="BodyText"/>
        <w:shd w:val="clear" w:color="auto" w:fill="auto"/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В этом случае финансовый управляющий обязан предложить заключить договор купли- 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124"/>
        </w:tabs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Финансовый управляющий обеспечивает передачу имущества покупателю и совершает необходимые действия, связанные с переходом права собственности на него.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100"/>
        </w:tabs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Передача имущества финансовым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081"/>
        </w:tabs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Победитель торгов (или лицо, которому в случае отказа победителя от заключения договора будет направлено предложение о заключении договора купли-продажи имущества) обязан полностью оплатить приобретаемое имущество в срок не позднее 30 (тридцати)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 xml:space="preserve"> календарных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 дней с даты подписания договора, при этом в сумму оплаты засчитывается внесенный для участия в торгах задаток.</w:t>
      </w:r>
    </w:p>
    <w:p w:rsidR="00934ABF" w:rsidRPr="0031455E" w:rsidRDefault="00934ABF" w:rsidP="00FF4783">
      <w:pPr>
        <w:pStyle w:val="BodyText"/>
        <w:shd w:val="clear" w:color="auto" w:fill="auto"/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Финансовый управляющий не вправе подавать в органы, осуществляющие государственную регистрацию прав на имущество и сделок с ним, какие-либо документы или заявления, необходимые для осуществления государственной регистрации перехода права собственности на имущество, до момента оплаты имущества покупателем в полном объеме. Обязательным условием такого договора должна быть возможность перехода права собственности на предмет продажи только после его полной оплаты покупателем.</w:t>
      </w:r>
    </w:p>
    <w:p w:rsidR="00934ABF" w:rsidRPr="0031455E" w:rsidRDefault="00934ABF" w:rsidP="00FF4783">
      <w:pPr>
        <w:pStyle w:val="BodyText"/>
        <w:numPr>
          <w:ilvl w:val="1"/>
          <w:numId w:val="2"/>
        </w:numPr>
        <w:shd w:val="clear" w:color="auto" w:fill="auto"/>
        <w:tabs>
          <w:tab w:val="left" w:pos="1086"/>
        </w:tabs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В случае отказа или уклонения победителя торгов от подписания договора купли- продажи в течение 5 (пяти)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 xml:space="preserve"> календарных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 дней с даты получения предложения о подписании договора купли - продажи от финансового управляющего, Финансовый управляющий в срок 5 (пять)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 xml:space="preserve"> календарных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 дней, должен предложить заключить договор купли-продажи имущества путем направления заказного письма с уведомлением о вручении участнику торгов, предложившему наиболее высокую цену имущества по сравнению с ценой имущества, предложенной другими участниками торгов, за исключением победителя торгов, по предложенной этим участником цене. При отказе этого участника от покупки имущества или не поступлении ответа от него в течение 5 (пяти)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 xml:space="preserve"> календарных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 дней срок с даты направления финансовым управляющим предложения о заключении договора купли- продажи, финансовый управляющий в течение 2 (двух)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 xml:space="preserve"> календарных</w:t>
      </w: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 дней обязан признать торги несостоявшимися с составлением соответствующего протокола, назначить дату проведения повторных торгов, передать оператору электронной площадки протокол о признании торгов несостоявшимися.</w:t>
      </w:r>
    </w:p>
    <w:p w:rsidR="00934ABF" w:rsidRPr="0031455E" w:rsidRDefault="00934ABF" w:rsidP="00B10144">
      <w:pPr>
        <w:pStyle w:val="BodyText"/>
        <w:numPr>
          <w:ilvl w:val="1"/>
          <w:numId w:val="2"/>
        </w:numPr>
        <w:shd w:val="clear" w:color="auto" w:fill="auto"/>
        <w:tabs>
          <w:tab w:val="left" w:pos="1023"/>
        </w:tabs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Из средств, вырученных от реализации имущества, восемьдесят процентов направляется на погашение требований ПАО «АК БАРС» БАНК, но не более, чем основная сумма задолженности и причитающихся процентов по обеспеченному залогом обязательству. Оставшиеся средства от суммы, вырученной от реализации имущества, вносятся на специальный банковский счет должника в следующем порядке:</w:t>
      </w:r>
    </w:p>
    <w:p w:rsidR="00934ABF" w:rsidRPr="0031455E" w:rsidRDefault="00934ABF" w:rsidP="00B10144">
      <w:pPr>
        <w:pStyle w:val="BodyText"/>
        <w:shd w:val="clear" w:color="auto" w:fill="auto"/>
        <w:spacing w:line="276" w:lineRule="exact"/>
        <w:ind w:right="20" w:firstLine="580"/>
        <w:jc w:val="both"/>
        <w:rPr>
          <w:rStyle w:val="BodyTextChar1"/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-десять процентов от суммы, вырученной от реализации имущества - для погашения требований кредиторов первой и второй очереди в случае недостаточности иного имущества должника в целях погашения указанных требований;</w:t>
      </w:r>
    </w:p>
    <w:p w:rsidR="00934ABF" w:rsidRPr="0031455E" w:rsidRDefault="00934ABF" w:rsidP="00B10144">
      <w:pPr>
        <w:pStyle w:val="BodyText"/>
        <w:shd w:val="clear" w:color="auto" w:fill="auto"/>
        <w:spacing w:line="276" w:lineRule="exact"/>
        <w:ind w:right="20" w:firstLine="580"/>
        <w:jc w:val="both"/>
        <w:rPr>
          <w:rFonts w:ascii="Calibri" w:hAnsi="Calibri" w:cs="Calibri"/>
          <w:sz w:val="22"/>
          <w:szCs w:val="22"/>
          <w:shd w:val="clear" w:color="auto" w:fill="auto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-десять процентов от суммы, вырученной от реализации имущества - для погашения судебных расходов, расходов по выплате вознаграждения арбитражным управляющим и оплаты услуг лиц, привлеченных арбитражным управляющим в целях обеспечения исполнения возложенных на него обязательств.</w:t>
      </w:r>
    </w:p>
    <w:p w:rsidR="00934ABF" w:rsidRPr="0031455E" w:rsidRDefault="00934ABF" w:rsidP="00FF4783">
      <w:pPr>
        <w:pStyle w:val="BodyText"/>
        <w:shd w:val="clear" w:color="auto" w:fill="auto"/>
        <w:tabs>
          <w:tab w:val="left" w:pos="1014"/>
        </w:tabs>
        <w:spacing w:after="240" w:line="240" w:lineRule="auto"/>
        <w:ind w:right="23" w:firstLine="540"/>
        <w:jc w:val="both"/>
        <w:rPr>
          <w:rStyle w:val="BodyTextChar1"/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 xml:space="preserve">Денежные средства, предназначавшиеся для погашения требований кредиторов первой и второй очереди и оставшиеся на специальном банковском счете должника после полного 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 xml:space="preserve">погашения </w:t>
      </w:r>
      <w:r w:rsidRPr="0031455E">
        <w:rPr>
          <w:rStyle w:val="BodyTextChar1"/>
          <w:rFonts w:ascii="Calibri" w:hAnsi="Calibri" w:cs="Calibri"/>
          <w:sz w:val="22"/>
          <w:szCs w:val="22"/>
        </w:rPr>
        <w:t>указанных требований, включаются в конкурсную массу.</w:t>
      </w:r>
    </w:p>
    <w:p w:rsidR="00934ABF" w:rsidRPr="0031455E" w:rsidRDefault="00934ABF" w:rsidP="00FF4783">
      <w:pPr>
        <w:pStyle w:val="BodyText"/>
        <w:shd w:val="clear" w:color="auto" w:fill="auto"/>
        <w:tabs>
          <w:tab w:val="left" w:pos="1014"/>
        </w:tabs>
        <w:spacing w:after="240" w:line="240" w:lineRule="auto"/>
        <w:ind w:right="23" w:firstLine="540"/>
        <w:jc w:val="both"/>
        <w:rPr>
          <w:rStyle w:val="BodyTextChar1"/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sz w:val="22"/>
          <w:szCs w:val="22"/>
        </w:rPr>
        <w:t>Денежные средства, оставшиеся после полного погашения судебных расходов, расходов по выплате вознаграждения финансовому управляющему, расходов на оплату услуг лиц, привлеченных финансовым управляющим в целях обеспечения исполнения возложенных на него обязательств и расходов, связанных с реализацией предмета залога, направляются на погашение части обеспеченных залогом имущества должника требований ПАО «АК БАРС» БАНК, не погашенной из стоимости предмета залога в соответствии с настоящим пунктом.</w:t>
      </w:r>
    </w:p>
    <w:p w:rsidR="00934ABF" w:rsidRPr="0031455E" w:rsidRDefault="00934ABF" w:rsidP="00FF4783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845"/>
        </w:tabs>
        <w:ind w:left="20" w:firstLine="580"/>
        <w:rPr>
          <w:rFonts w:ascii="Calibri" w:hAnsi="Calibri" w:cs="Calibri"/>
          <w:sz w:val="22"/>
          <w:szCs w:val="22"/>
          <w:shd w:val="clear" w:color="auto" w:fill="auto"/>
        </w:rPr>
      </w:pPr>
      <w:bookmarkStart w:id="8" w:name="bookmark7"/>
      <w:r w:rsidRPr="0031455E">
        <w:rPr>
          <w:rStyle w:val="1"/>
          <w:rFonts w:ascii="Calibri" w:hAnsi="Calibri" w:cs="Calibri"/>
          <w:b/>
          <w:sz w:val="22"/>
          <w:szCs w:val="22"/>
        </w:rPr>
        <w:t>Повторные торги</w:t>
      </w:r>
      <w:bookmarkEnd w:id="8"/>
    </w:p>
    <w:p w:rsidR="00934ABF" w:rsidRPr="0031455E" w:rsidRDefault="00934ABF" w:rsidP="00284BF0">
      <w:pPr>
        <w:pStyle w:val="BodyText"/>
        <w:numPr>
          <w:ilvl w:val="1"/>
          <w:numId w:val="2"/>
        </w:numPr>
        <w:shd w:val="clear" w:color="auto" w:fill="auto"/>
        <w:tabs>
          <w:tab w:val="left" w:pos="1052"/>
        </w:tabs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color w:val="000000"/>
          <w:sz w:val="22"/>
          <w:szCs w:val="22"/>
        </w:rPr>
        <w:t>В случае признания торгов несостоявшимися, организатор торгов проводит повторные торги.</w:t>
      </w:r>
    </w:p>
    <w:p w:rsidR="00934ABF" w:rsidRPr="0031455E" w:rsidRDefault="00934ABF" w:rsidP="00284BF0">
      <w:pPr>
        <w:pStyle w:val="BodyText"/>
        <w:shd w:val="clear" w:color="auto" w:fill="auto"/>
        <w:ind w:lef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color w:val="000000"/>
          <w:sz w:val="22"/>
          <w:szCs w:val="22"/>
        </w:rPr>
        <w:t>Повторные торги проводятся в порядке, установленном в разделе 7 настоящего Порядка.</w:t>
      </w:r>
    </w:p>
    <w:p w:rsidR="00934ABF" w:rsidRPr="0031455E" w:rsidRDefault="00934ABF" w:rsidP="00284BF0">
      <w:pPr>
        <w:pStyle w:val="BodyText"/>
        <w:numPr>
          <w:ilvl w:val="1"/>
          <w:numId w:val="2"/>
        </w:numPr>
        <w:shd w:val="clear" w:color="auto" w:fill="auto"/>
        <w:tabs>
          <w:tab w:val="left" w:pos="1134"/>
        </w:tabs>
        <w:ind w:left="20" w:right="20" w:firstLine="580"/>
        <w:jc w:val="both"/>
        <w:rPr>
          <w:rStyle w:val="BodyTextChar1"/>
          <w:rFonts w:ascii="Calibri" w:hAnsi="Calibri" w:cs="Calibri"/>
          <w:sz w:val="22"/>
          <w:szCs w:val="22"/>
        </w:rPr>
      </w:pPr>
      <w:r w:rsidRPr="0031455E">
        <w:rPr>
          <w:rStyle w:val="BodyTextChar1"/>
          <w:rFonts w:ascii="Calibri" w:hAnsi="Calibri" w:cs="Calibri"/>
          <w:color w:val="000000"/>
          <w:sz w:val="22"/>
          <w:szCs w:val="22"/>
        </w:rPr>
        <w:t xml:space="preserve">При проведении повторных торгов начальная цена продажи имущества на повторных торгах устанавливается в размере </w:t>
      </w:r>
      <w:r w:rsidRPr="0031455E">
        <w:rPr>
          <w:rStyle w:val="2"/>
          <w:rFonts w:ascii="Calibri" w:hAnsi="Calibri" w:cs="Calibri"/>
          <w:b w:val="0"/>
          <w:bCs/>
          <w:color w:val="000000"/>
          <w:sz w:val="22"/>
          <w:szCs w:val="22"/>
        </w:rPr>
        <w:t>на 10 (десять) процентов ниже</w:t>
      </w:r>
      <w:r w:rsidRPr="0031455E">
        <w:rPr>
          <w:rStyle w:val="2"/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31455E">
        <w:rPr>
          <w:rStyle w:val="BodyTextChar1"/>
          <w:rFonts w:ascii="Calibri" w:hAnsi="Calibri" w:cs="Calibri"/>
          <w:color w:val="000000"/>
          <w:sz w:val="22"/>
          <w:szCs w:val="22"/>
        </w:rPr>
        <w:t>начальной цены продажи имущества чем на первоначальных торгах.</w:t>
      </w:r>
    </w:p>
    <w:p w:rsidR="00934ABF" w:rsidRPr="0031455E" w:rsidRDefault="00934ABF" w:rsidP="00284BF0">
      <w:pPr>
        <w:pStyle w:val="BodyText"/>
        <w:shd w:val="clear" w:color="auto" w:fill="auto"/>
        <w:ind w:left="20" w:right="20" w:firstLine="580"/>
        <w:jc w:val="both"/>
        <w:rPr>
          <w:rStyle w:val="BodyTextChar1"/>
          <w:rFonts w:ascii="Calibri" w:hAnsi="Calibri" w:cs="Calibri"/>
          <w:color w:val="000000"/>
          <w:sz w:val="22"/>
          <w:szCs w:val="22"/>
        </w:rPr>
      </w:pPr>
      <w:r w:rsidRPr="0031455E">
        <w:rPr>
          <w:rStyle w:val="BodyTextChar1"/>
          <w:rFonts w:ascii="Calibri" w:hAnsi="Calibri" w:cs="Calibri"/>
          <w:color w:val="000000"/>
          <w:sz w:val="22"/>
          <w:szCs w:val="22"/>
        </w:rPr>
        <w:t xml:space="preserve">Размер задатка для участия в повторных торгах устанавливается в размере </w:t>
      </w:r>
      <w:r w:rsidRPr="0031455E">
        <w:rPr>
          <w:rStyle w:val="BodyTextChar1"/>
          <w:rFonts w:ascii="Calibri" w:hAnsi="Calibri" w:cs="Calibri"/>
          <w:color w:val="000000"/>
          <w:sz w:val="22"/>
          <w:szCs w:val="22"/>
          <w:lang/>
        </w:rPr>
        <w:t>10</w:t>
      </w:r>
      <w:r w:rsidRPr="0031455E">
        <w:rPr>
          <w:rStyle w:val="2"/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31455E">
        <w:rPr>
          <w:rStyle w:val="2"/>
          <w:rFonts w:ascii="Calibri" w:hAnsi="Calibri" w:cs="Calibri"/>
          <w:b w:val="0"/>
          <w:bCs/>
          <w:color w:val="000000"/>
          <w:sz w:val="22"/>
          <w:szCs w:val="22"/>
        </w:rPr>
        <w:t>(</w:t>
      </w:r>
      <w:r w:rsidRPr="0031455E">
        <w:rPr>
          <w:rStyle w:val="2"/>
          <w:rFonts w:ascii="Calibri" w:hAnsi="Calibri" w:cs="Calibri"/>
          <w:b w:val="0"/>
          <w:bCs/>
          <w:color w:val="000000"/>
          <w:sz w:val="22"/>
          <w:szCs w:val="22"/>
          <w:lang/>
        </w:rPr>
        <w:t>десяти</w:t>
      </w:r>
      <w:r w:rsidRPr="0031455E">
        <w:rPr>
          <w:rStyle w:val="2"/>
          <w:rFonts w:ascii="Calibri" w:hAnsi="Calibri" w:cs="Calibri"/>
          <w:b w:val="0"/>
          <w:bCs/>
          <w:color w:val="000000"/>
          <w:sz w:val="22"/>
          <w:szCs w:val="22"/>
        </w:rPr>
        <w:t>)</w:t>
      </w:r>
      <w:r w:rsidRPr="0031455E">
        <w:rPr>
          <w:rStyle w:val="2"/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31455E">
        <w:rPr>
          <w:rStyle w:val="BodyTextChar1"/>
          <w:rFonts w:ascii="Calibri" w:hAnsi="Calibri" w:cs="Calibri"/>
          <w:color w:val="000000"/>
          <w:sz w:val="22"/>
          <w:szCs w:val="22"/>
        </w:rPr>
        <w:t>процентов от начальной цены продажи имущества на повторных торгах;</w:t>
      </w:r>
    </w:p>
    <w:p w:rsidR="00934ABF" w:rsidRPr="0031455E" w:rsidRDefault="00934ABF" w:rsidP="00284BF0">
      <w:pPr>
        <w:pStyle w:val="BodyText"/>
        <w:numPr>
          <w:ilvl w:val="1"/>
          <w:numId w:val="2"/>
        </w:numPr>
        <w:shd w:val="clear" w:color="auto" w:fill="auto"/>
        <w:tabs>
          <w:tab w:val="left" w:pos="1093"/>
        </w:tabs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Fonts w:ascii="Calibri" w:hAnsi="Calibri" w:cs="Calibri"/>
          <w:sz w:val="22"/>
          <w:szCs w:val="22"/>
        </w:rPr>
        <w:t xml:space="preserve">В случае признания повторных торгов несостоявшимися </w:t>
      </w:r>
      <w:r w:rsidRPr="0031455E">
        <w:rPr>
          <w:rFonts w:ascii="Calibri" w:hAnsi="Calibri" w:cs="Calibri"/>
          <w:sz w:val="22"/>
          <w:szCs w:val="22"/>
          <w:lang/>
        </w:rPr>
        <w:t xml:space="preserve">финансовый </w:t>
      </w:r>
      <w:r w:rsidRPr="0031455E">
        <w:rPr>
          <w:rFonts w:ascii="Calibri" w:hAnsi="Calibri" w:cs="Calibri"/>
          <w:sz w:val="22"/>
          <w:szCs w:val="22"/>
        </w:rPr>
        <w:t xml:space="preserve">управляющий не позднее </w:t>
      </w:r>
      <w:r w:rsidRPr="0031455E">
        <w:rPr>
          <w:rFonts w:ascii="Calibri" w:hAnsi="Calibri" w:cs="Calibri"/>
          <w:sz w:val="22"/>
          <w:szCs w:val="22"/>
          <w:lang/>
        </w:rPr>
        <w:t>3 (</w:t>
      </w:r>
      <w:r w:rsidRPr="0031455E">
        <w:rPr>
          <w:rFonts w:ascii="Calibri" w:hAnsi="Calibri" w:cs="Calibri"/>
          <w:sz w:val="22"/>
          <w:szCs w:val="22"/>
        </w:rPr>
        <w:t>трёх</w:t>
      </w:r>
      <w:r w:rsidRPr="0031455E">
        <w:rPr>
          <w:rFonts w:ascii="Calibri" w:hAnsi="Calibri" w:cs="Calibri"/>
          <w:sz w:val="22"/>
          <w:szCs w:val="22"/>
          <w:lang/>
        </w:rPr>
        <w:t>)</w:t>
      </w:r>
      <w:r w:rsidRPr="0031455E">
        <w:rPr>
          <w:rFonts w:ascii="Calibri" w:hAnsi="Calibri" w:cs="Calibri"/>
          <w:sz w:val="22"/>
          <w:szCs w:val="22"/>
        </w:rPr>
        <w:t xml:space="preserve"> рабочих дней, следующих за днем получения уведомления об объявлении повторных торгов несостоявшимися, письменно уведомляет Конкурсного кредитора по обязательствам, обеспеченным залогом Имущества Должника о возможности оставления предмета залога за собой с оценкой его в сумме на 10 (десять) процентов ниже начальной продажной цены на повторных торгах.</w:t>
      </w:r>
    </w:p>
    <w:p w:rsidR="00934ABF" w:rsidRPr="0031455E" w:rsidRDefault="00934ABF" w:rsidP="00FE18B6">
      <w:pPr>
        <w:pStyle w:val="BodyText"/>
        <w:numPr>
          <w:ilvl w:val="1"/>
          <w:numId w:val="2"/>
        </w:numPr>
        <w:shd w:val="clear" w:color="auto" w:fill="auto"/>
        <w:tabs>
          <w:tab w:val="left" w:pos="1093"/>
        </w:tabs>
        <w:ind w:left="20" w:right="20" w:firstLine="580"/>
        <w:jc w:val="both"/>
        <w:rPr>
          <w:rFonts w:ascii="Calibri" w:hAnsi="Calibri" w:cs="Calibri"/>
          <w:sz w:val="22"/>
          <w:szCs w:val="22"/>
        </w:rPr>
      </w:pPr>
      <w:r w:rsidRPr="0031455E">
        <w:rPr>
          <w:rFonts w:ascii="Calibri" w:hAnsi="Calibri" w:cs="Calibri"/>
          <w:sz w:val="22"/>
          <w:szCs w:val="22"/>
          <w:lang/>
        </w:rPr>
        <w:t>К</w:t>
      </w:r>
      <w:r w:rsidRPr="0031455E">
        <w:rPr>
          <w:rFonts w:ascii="Calibri" w:hAnsi="Calibri" w:cs="Calibri"/>
          <w:sz w:val="22"/>
          <w:szCs w:val="22"/>
        </w:rPr>
        <w:t xml:space="preserve">редитор по обязательствам, обеспеченным залогом Имущества Должника, при оставлении предмета залога за собой, в течение 10 (десяти) рабочих дней с даты направления </w:t>
      </w:r>
      <w:r w:rsidRPr="0031455E">
        <w:rPr>
          <w:rFonts w:ascii="Calibri" w:hAnsi="Calibri" w:cs="Calibri"/>
          <w:sz w:val="22"/>
          <w:szCs w:val="22"/>
          <w:lang/>
        </w:rPr>
        <w:t>финансовому</w:t>
      </w:r>
      <w:r w:rsidRPr="0031455E">
        <w:rPr>
          <w:rFonts w:ascii="Calibri" w:hAnsi="Calibri" w:cs="Calibri"/>
          <w:sz w:val="22"/>
          <w:szCs w:val="22"/>
        </w:rPr>
        <w:t xml:space="preserve"> управляющему заявления об оставлении предмета залога за собой, обязан перечислить денежные средства на специальный банковский счет Должника в следующем порядке:</w:t>
      </w:r>
    </w:p>
    <w:p w:rsidR="00934ABF" w:rsidRPr="0031455E" w:rsidRDefault="00934ABF" w:rsidP="00FE18B6">
      <w:pPr>
        <w:widowControl/>
        <w:ind w:firstLine="540"/>
        <w:jc w:val="both"/>
        <w:rPr>
          <w:rFonts w:ascii="Calibri" w:hAnsi="Calibri" w:cs="Calibri"/>
          <w:color w:val="auto"/>
          <w:sz w:val="22"/>
          <w:szCs w:val="22"/>
        </w:rPr>
      </w:pPr>
      <w:r w:rsidRPr="0031455E">
        <w:rPr>
          <w:rFonts w:ascii="Calibri" w:hAnsi="Calibri" w:cs="Calibri"/>
          <w:color w:val="auto"/>
          <w:sz w:val="22"/>
          <w:szCs w:val="22"/>
        </w:rPr>
        <w:t>десять процентов суммы, вырученной от реализации предмета залога, для погашения требований кредиторов первой и второй очереди в случае недостаточности иного имущества гражданина для погашения указанных требований;</w:t>
      </w:r>
    </w:p>
    <w:p w:rsidR="00934ABF" w:rsidRPr="0031455E" w:rsidRDefault="00934ABF" w:rsidP="00FE18B6">
      <w:pPr>
        <w:widowControl/>
        <w:ind w:firstLine="540"/>
        <w:jc w:val="both"/>
        <w:rPr>
          <w:rFonts w:ascii="Calibri" w:hAnsi="Calibri" w:cs="Calibri"/>
          <w:color w:val="auto"/>
          <w:sz w:val="22"/>
          <w:szCs w:val="22"/>
        </w:rPr>
      </w:pPr>
      <w:bookmarkStart w:id="9" w:name="dst5792"/>
      <w:bookmarkEnd w:id="9"/>
      <w:r w:rsidRPr="0031455E">
        <w:rPr>
          <w:rFonts w:ascii="Calibri" w:hAnsi="Calibri" w:cs="Calibri"/>
          <w:color w:val="auto"/>
          <w:sz w:val="22"/>
          <w:szCs w:val="22"/>
        </w:rPr>
        <w:t>десять процентов суммы, вырученной от реализации предмета залога, для погашения судебных расходов, расходов на выплату вознаграждения финансовому управляющему, расходов на оплату услуг лиц, привлеченных финансовым управляющим в целях обеспечения исполнения возложенных на него обязанностей, и расходов, связанных с реализацией предмета залога.</w:t>
      </w:r>
    </w:p>
    <w:p w:rsidR="00934ABF" w:rsidRPr="0031455E" w:rsidRDefault="00934ABF" w:rsidP="00FE18B6">
      <w:pPr>
        <w:widowControl/>
        <w:ind w:firstLine="540"/>
        <w:jc w:val="both"/>
        <w:rPr>
          <w:rFonts w:ascii="Calibri" w:hAnsi="Calibri" w:cs="Calibri"/>
          <w:color w:val="auto"/>
          <w:sz w:val="22"/>
          <w:szCs w:val="22"/>
        </w:rPr>
      </w:pPr>
      <w:bookmarkStart w:id="10" w:name="dst5793"/>
      <w:bookmarkEnd w:id="10"/>
      <w:r w:rsidRPr="0031455E">
        <w:rPr>
          <w:rFonts w:ascii="Calibri" w:hAnsi="Calibri" w:cs="Calibri"/>
          <w:color w:val="auto"/>
          <w:sz w:val="22"/>
          <w:szCs w:val="22"/>
        </w:rPr>
        <w:t>Денежные средства, предназначавшиеся для погашения требований кредиторов первой и второй очереди и оставшиеся на специальном банковском счете гражданина после полного погашения указанных требований, включаются в конкурсную массу.</w:t>
      </w:r>
    </w:p>
    <w:p w:rsidR="00934ABF" w:rsidRPr="0031455E" w:rsidRDefault="00934ABF" w:rsidP="00DE59F5">
      <w:pPr>
        <w:pStyle w:val="BodyText"/>
        <w:shd w:val="clear" w:color="auto" w:fill="auto"/>
        <w:tabs>
          <w:tab w:val="left" w:pos="1014"/>
        </w:tabs>
        <w:spacing w:line="240" w:lineRule="auto"/>
        <w:ind w:right="23" w:firstLine="539"/>
        <w:jc w:val="both"/>
        <w:rPr>
          <w:rFonts w:ascii="Calibri" w:hAnsi="Calibri" w:cs="Calibri"/>
          <w:sz w:val="22"/>
          <w:szCs w:val="22"/>
          <w:lang/>
        </w:rPr>
      </w:pPr>
      <w:bookmarkStart w:id="11" w:name="dst5794"/>
      <w:bookmarkEnd w:id="11"/>
      <w:r w:rsidRPr="0031455E">
        <w:rPr>
          <w:rStyle w:val="BodyTextChar1"/>
          <w:rFonts w:ascii="Calibri" w:hAnsi="Calibri" w:cs="Calibri"/>
          <w:sz w:val="22"/>
          <w:szCs w:val="22"/>
        </w:rPr>
        <w:t>Денежные средства, оставшиеся после полного погашения судебных расходов, расходов по выплате вознаграждения финансовому управляющему, расходов на оплату услуг лиц, привлеченных финансовым управляющим в целях обеспечения исполнения возложенных на него обязательств и расходов, связанных с реализацией предмета залога, направляются на погашение части обеспеченных залогом имущества должника требований ПАО «АК БАРС» БАНК, не погашенной из стоимости предмета залога в соответствии с настоящим пунктом.</w:t>
      </w:r>
      <w:r w:rsidRPr="0031455E">
        <w:rPr>
          <w:rStyle w:val="BodyTextChar1"/>
          <w:rFonts w:ascii="Calibri" w:hAnsi="Calibri" w:cs="Calibri"/>
          <w:sz w:val="22"/>
          <w:szCs w:val="22"/>
          <w:lang/>
        </w:rPr>
        <w:t xml:space="preserve"> </w:t>
      </w:r>
      <w:r w:rsidRPr="0031455E">
        <w:rPr>
          <w:rFonts w:ascii="Calibri" w:hAnsi="Calibri" w:cs="Calibri"/>
          <w:sz w:val="22"/>
          <w:szCs w:val="22"/>
        </w:rPr>
        <w:t>Денежные средства, оставшиеся после полного погашения расходов, предусмотренных настоящим абзацем, и требований кредиторов, обеспеченных залогом реализованного имущества, включаются в конкурсную массу.</w:t>
      </w:r>
      <w:r w:rsidRPr="0031455E">
        <w:rPr>
          <w:rFonts w:ascii="Calibri" w:hAnsi="Calibri" w:cs="Calibri"/>
          <w:sz w:val="22"/>
          <w:szCs w:val="22"/>
          <w:lang/>
        </w:rPr>
        <w:t xml:space="preserve"> </w:t>
      </w:r>
      <w:bookmarkStart w:id="12" w:name="dst5795"/>
      <w:bookmarkEnd w:id="12"/>
    </w:p>
    <w:p w:rsidR="00934ABF" w:rsidRPr="0031455E" w:rsidRDefault="00934ABF" w:rsidP="00DE59F5">
      <w:pPr>
        <w:pStyle w:val="BodyText"/>
        <w:shd w:val="clear" w:color="auto" w:fill="auto"/>
        <w:tabs>
          <w:tab w:val="left" w:pos="1014"/>
        </w:tabs>
        <w:spacing w:line="240" w:lineRule="auto"/>
        <w:ind w:right="23" w:firstLine="539"/>
        <w:jc w:val="both"/>
        <w:rPr>
          <w:rFonts w:ascii="Calibri" w:hAnsi="Calibri" w:cs="Calibri"/>
          <w:sz w:val="22"/>
          <w:szCs w:val="22"/>
        </w:rPr>
      </w:pPr>
      <w:r w:rsidRPr="0031455E">
        <w:rPr>
          <w:rFonts w:ascii="Calibri" w:hAnsi="Calibri" w:cs="Calibri"/>
          <w:sz w:val="22"/>
          <w:szCs w:val="22"/>
        </w:rPr>
        <w:t>Не удовлетворенные за счет стоимости предмета залога требования кредиторов по обязательствам, обеспеченным залогом имущества гражданина, удовлетворяются в составе требований кредиторов третьей очереди.</w:t>
      </w:r>
    </w:p>
    <w:p w:rsidR="00934ABF" w:rsidRPr="0031455E" w:rsidRDefault="00934ABF" w:rsidP="00284BF0">
      <w:pPr>
        <w:pStyle w:val="BodyText"/>
        <w:shd w:val="clear" w:color="auto" w:fill="auto"/>
        <w:tabs>
          <w:tab w:val="left" w:pos="846"/>
        </w:tabs>
        <w:ind w:right="20"/>
        <w:jc w:val="both"/>
        <w:rPr>
          <w:rStyle w:val="BodyTextChar1"/>
          <w:rFonts w:ascii="Calibri" w:hAnsi="Calibri" w:cs="Calibri"/>
          <w:color w:val="000000"/>
          <w:sz w:val="22"/>
          <w:szCs w:val="22"/>
          <w:lang/>
        </w:rPr>
      </w:pPr>
    </w:p>
    <w:p w:rsidR="00934ABF" w:rsidRPr="0031455E" w:rsidRDefault="00934ABF" w:rsidP="00FF4783">
      <w:pPr>
        <w:pStyle w:val="ListParagraph"/>
        <w:numPr>
          <w:ilvl w:val="0"/>
          <w:numId w:val="4"/>
        </w:numPr>
        <w:tabs>
          <w:tab w:val="left" w:pos="1309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31455E">
        <w:rPr>
          <w:rFonts w:ascii="Calibri" w:hAnsi="Calibri" w:cs="Calibri"/>
          <w:b/>
          <w:bCs/>
          <w:sz w:val="22"/>
          <w:szCs w:val="22"/>
        </w:rPr>
        <w:t>Проведение торгов посредством публичного предложения</w:t>
      </w:r>
    </w:p>
    <w:p w:rsidR="00934ABF" w:rsidRPr="0031455E" w:rsidRDefault="00934ABF" w:rsidP="00FF4783">
      <w:pPr>
        <w:pStyle w:val="ListParagraph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31455E">
        <w:rPr>
          <w:rFonts w:ascii="Calibri" w:hAnsi="Calibri" w:cs="Calibri"/>
          <w:sz w:val="22"/>
          <w:szCs w:val="22"/>
        </w:rPr>
        <w:t>Если после признания повторных торгов несостоявшимися Конкурсный кредитор по обязательствам, обеспеченным залогом Имущества Должника, не воспользуется правом оставить предмет залога за собой, Имущество подлежит продаже посредством публичного предложения, в порядке, установленном пунктом 4 статьи 139 ФЗ «О несостоятельности (банкротстве)».</w:t>
      </w:r>
    </w:p>
    <w:p w:rsidR="00934ABF" w:rsidRPr="0031455E" w:rsidRDefault="00934ABF" w:rsidP="00FF4783">
      <w:pPr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31455E">
        <w:rPr>
          <w:rFonts w:ascii="Calibri" w:hAnsi="Calibri" w:cs="Calibri"/>
          <w:color w:val="auto"/>
          <w:sz w:val="22"/>
          <w:szCs w:val="22"/>
        </w:rPr>
        <w:t>Начальная цена предложения продажи имущества Должника устанавливается равной 90</w:t>
      </w:r>
      <w:r w:rsidRPr="0031455E">
        <w:rPr>
          <w:rStyle w:val="2"/>
          <w:rFonts w:ascii="Calibri" w:hAnsi="Calibri" w:cs="Calibri"/>
          <w:bCs/>
          <w:sz w:val="22"/>
          <w:szCs w:val="22"/>
        </w:rPr>
        <w:t xml:space="preserve"> </w:t>
      </w:r>
      <w:r w:rsidRPr="0031455E">
        <w:rPr>
          <w:rStyle w:val="2"/>
          <w:rFonts w:ascii="Calibri" w:hAnsi="Calibri" w:cs="Calibri"/>
          <w:b w:val="0"/>
          <w:bCs/>
          <w:sz w:val="22"/>
          <w:szCs w:val="22"/>
        </w:rPr>
        <w:t>(девяносто)</w:t>
      </w:r>
      <w:r w:rsidRPr="0031455E">
        <w:rPr>
          <w:rStyle w:val="2"/>
          <w:rFonts w:ascii="Calibri" w:hAnsi="Calibri" w:cs="Calibri"/>
          <w:bCs/>
          <w:sz w:val="22"/>
          <w:szCs w:val="22"/>
        </w:rPr>
        <w:t xml:space="preserve"> </w:t>
      </w:r>
      <w:r w:rsidRPr="0031455E">
        <w:rPr>
          <w:rStyle w:val="BodyTextChar1"/>
          <w:rFonts w:ascii="Calibri" w:hAnsi="Calibri" w:cs="Calibri"/>
          <w:sz w:val="22"/>
          <w:szCs w:val="22"/>
        </w:rPr>
        <w:t>процентов</w:t>
      </w:r>
      <w:r w:rsidRPr="0031455E">
        <w:rPr>
          <w:rFonts w:ascii="Calibri" w:hAnsi="Calibri" w:cs="Calibri"/>
          <w:color w:val="auto"/>
          <w:sz w:val="22"/>
          <w:szCs w:val="22"/>
        </w:rPr>
        <w:t xml:space="preserve"> стоимости начальной продажной цены на первых торгах. </w:t>
      </w:r>
    </w:p>
    <w:p w:rsidR="00934ABF" w:rsidRPr="0031455E" w:rsidRDefault="00934ABF" w:rsidP="00350083">
      <w:pPr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31455E">
        <w:rPr>
          <w:rFonts w:ascii="Calibri" w:hAnsi="Calibri" w:cs="Calibri"/>
          <w:color w:val="auto"/>
          <w:sz w:val="22"/>
          <w:szCs w:val="22"/>
        </w:rPr>
        <w:t>Минимальная цена продажи (цена отсечения) составляет 50% от начальной продажной цены на публичных торгах.</w:t>
      </w:r>
    </w:p>
    <w:p w:rsidR="00934ABF" w:rsidRPr="0031455E" w:rsidRDefault="00934ABF" w:rsidP="00350083">
      <w:pPr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31455E">
        <w:rPr>
          <w:rFonts w:ascii="Calibri" w:hAnsi="Calibri" w:cs="Calibri"/>
          <w:color w:val="auto"/>
          <w:sz w:val="22"/>
          <w:szCs w:val="22"/>
        </w:rPr>
        <w:t xml:space="preserve">Шаг снижения цены предложения составляет </w:t>
      </w:r>
      <w:r w:rsidRPr="0031455E">
        <w:rPr>
          <w:rStyle w:val="BodyTextChar1"/>
          <w:rFonts w:ascii="Calibri" w:hAnsi="Calibri" w:cs="Calibri"/>
          <w:sz w:val="22"/>
          <w:szCs w:val="22"/>
        </w:rPr>
        <w:t>10</w:t>
      </w:r>
      <w:r w:rsidRPr="0031455E">
        <w:rPr>
          <w:rStyle w:val="2"/>
          <w:rFonts w:ascii="Calibri" w:hAnsi="Calibri" w:cs="Calibri"/>
          <w:b w:val="0"/>
          <w:bCs/>
          <w:sz w:val="22"/>
          <w:szCs w:val="22"/>
        </w:rPr>
        <w:t xml:space="preserve"> (десять) </w:t>
      </w:r>
      <w:r w:rsidRPr="0031455E">
        <w:rPr>
          <w:rStyle w:val="BodyTextChar1"/>
          <w:rFonts w:ascii="Calibri" w:hAnsi="Calibri" w:cs="Calibri"/>
          <w:sz w:val="22"/>
          <w:szCs w:val="22"/>
        </w:rPr>
        <w:t>процентов</w:t>
      </w:r>
      <w:r w:rsidRPr="0031455E">
        <w:rPr>
          <w:rFonts w:ascii="Calibri" w:hAnsi="Calibri" w:cs="Calibri"/>
          <w:color w:val="auto"/>
          <w:sz w:val="22"/>
          <w:szCs w:val="22"/>
        </w:rPr>
        <w:t xml:space="preserve"> от начальной цены. Период снижения цены предложения составляет 7 (семь) календарных дней.</w:t>
      </w:r>
    </w:p>
    <w:p w:rsidR="00934ABF" w:rsidRPr="0031455E" w:rsidRDefault="00934ABF" w:rsidP="00C910B8">
      <w:pPr>
        <w:tabs>
          <w:tab w:val="left" w:pos="900"/>
        </w:tabs>
        <w:ind w:firstLine="567"/>
        <w:jc w:val="both"/>
        <w:rPr>
          <w:rFonts w:ascii="Calibri" w:hAnsi="Calibri" w:cs="Calibri"/>
          <w:sz w:val="22"/>
          <w:szCs w:val="22"/>
        </w:rPr>
      </w:pPr>
      <w:r w:rsidRPr="0031455E">
        <w:rPr>
          <w:rFonts w:ascii="Calibri" w:hAnsi="Calibri" w:cs="Calibri"/>
          <w:color w:val="auto"/>
          <w:sz w:val="22"/>
          <w:szCs w:val="22"/>
        </w:rPr>
        <w:t xml:space="preserve">Размер задатка составляет </w:t>
      </w:r>
      <w:r w:rsidRPr="0031455E">
        <w:rPr>
          <w:rStyle w:val="BodyTextChar1"/>
          <w:rFonts w:ascii="Calibri" w:hAnsi="Calibri" w:cs="Calibri"/>
          <w:sz w:val="22"/>
          <w:szCs w:val="22"/>
        </w:rPr>
        <w:t>10</w:t>
      </w:r>
      <w:r w:rsidRPr="0031455E">
        <w:rPr>
          <w:rStyle w:val="2"/>
          <w:rFonts w:ascii="Calibri" w:hAnsi="Calibri" w:cs="Calibri"/>
          <w:b w:val="0"/>
          <w:bCs/>
          <w:sz w:val="22"/>
          <w:szCs w:val="22"/>
        </w:rPr>
        <w:t xml:space="preserve"> (десять) </w:t>
      </w:r>
      <w:r w:rsidRPr="0031455E">
        <w:rPr>
          <w:rStyle w:val="BodyTextChar1"/>
          <w:rFonts w:ascii="Calibri" w:hAnsi="Calibri" w:cs="Calibri"/>
          <w:sz w:val="22"/>
          <w:szCs w:val="22"/>
        </w:rPr>
        <w:t>процентов</w:t>
      </w:r>
      <w:r w:rsidRPr="0031455E">
        <w:rPr>
          <w:rFonts w:ascii="Calibri" w:hAnsi="Calibri" w:cs="Calibri"/>
          <w:color w:val="auto"/>
          <w:sz w:val="22"/>
          <w:szCs w:val="22"/>
        </w:rPr>
        <w:t xml:space="preserve"> от начальной цены периода продажи </w:t>
      </w:r>
    </w:p>
    <w:p w:rsidR="00934ABF" w:rsidRPr="0031455E" w:rsidRDefault="00934ABF" w:rsidP="00FF4783">
      <w:pPr>
        <w:tabs>
          <w:tab w:val="left" w:pos="900"/>
        </w:tabs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31455E">
        <w:rPr>
          <w:rFonts w:ascii="Calibri" w:hAnsi="Calibri" w:cs="Calibri"/>
          <w:color w:val="auto"/>
          <w:sz w:val="22"/>
          <w:szCs w:val="22"/>
        </w:rPr>
        <w:t>10.2.</w:t>
      </w:r>
      <w:r w:rsidRPr="0031455E">
        <w:rPr>
          <w:rFonts w:ascii="Calibri" w:hAnsi="Calibri" w:cs="Calibri"/>
          <w:color w:val="auto"/>
          <w:sz w:val="22"/>
          <w:szCs w:val="22"/>
        </w:rPr>
        <w:tab/>
        <w:t>Цена продажи имущества, установленная в процессе торгов в электронной форме, является окончательной и признается всеми Сторонами.</w:t>
      </w:r>
    </w:p>
    <w:p w:rsidR="00934ABF" w:rsidRPr="0031455E" w:rsidRDefault="00934ABF" w:rsidP="00FF4783">
      <w:pPr>
        <w:tabs>
          <w:tab w:val="left" w:pos="426"/>
          <w:tab w:val="left" w:pos="4200"/>
        </w:tabs>
        <w:suppressAutoHyphens/>
        <w:ind w:firstLine="567"/>
        <w:jc w:val="both"/>
        <w:rPr>
          <w:rFonts w:ascii="Calibri" w:hAnsi="Calibri" w:cs="Calibri"/>
          <w:color w:val="auto"/>
          <w:sz w:val="22"/>
          <w:szCs w:val="22"/>
          <w:lang w:eastAsia="zh-CN"/>
        </w:rPr>
      </w:pPr>
      <w:r w:rsidRPr="0031455E">
        <w:rPr>
          <w:rFonts w:ascii="Calibri" w:hAnsi="Calibri" w:cs="Calibri"/>
          <w:color w:val="auto"/>
          <w:sz w:val="22"/>
          <w:szCs w:val="22"/>
          <w:lang w:eastAsia="zh-CN"/>
        </w:rPr>
        <w:t>10.3. С даты определения победителя торгов торги посредством публичного предложения считаются приостановленными до заключения договора купли-продажи и полного расчета по нему. В случае уклонения победителя торгов от заключения договора купли-продажи и/или от полной оплаты товара торги посредством публичного предложения возобновляются с того периода, в котором они были приостановлены. В случае надлежащего исполнения победителем торгов обязательств по заключению договора купли-продажи и оплате товара торги посредством публичного предложения завершаются. Участие в торгах путем публичного предложения единственного участника не является основанием для признания торгов несостоявшимися.</w:t>
      </w:r>
    </w:p>
    <w:p w:rsidR="00934ABF" w:rsidRPr="0031455E" w:rsidRDefault="00934ABF" w:rsidP="00FF4783">
      <w:pPr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31455E">
        <w:rPr>
          <w:rFonts w:ascii="Calibri" w:hAnsi="Calibri" w:cs="Calibri"/>
          <w:color w:val="auto"/>
          <w:sz w:val="22"/>
          <w:szCs w:val="22"/>
        </w:rPr>
        <w:t>10.4. Кредитор по обязательствам, обеспеченным залогом имущества должника, вправе оставить предмет залога за собой в ходе торгов по продаже имущества должника посредством публичного предложения на любом этапе снижения цены такого имущества при отсутствии заявок на участие в торгах по цене, установленной для этого этапа снижения цены имущества.</w:t>
      </w:r>
    </w:p>
    <w:p w:rsidR="00934ABF" w:rsidRPr="0031455E" w:rsidRDefault="00934ABF" w:rsidP="00FF4783">
      <w:pPr>
        <w:autoSpaceDE w:val="0"/>
        <w:autoSpaceDN w:val="0"/>
        <w:adjustRightInd w:val="0"/>
        <w:ind w:firstLine="567"/>
        <w:jc w:val="both"/>
        <w:rPr>
          <w:rStyle w:val="BodyTextChar1"/>
          <w:rFonts w:ascii="Calibri" w:hAnsi="Calibri" w:cs="Calibri"/>
          <w:color w:val="auto"/>
          <w:sz w:val="22"/>
          <w:szCs w:val="22"/>
        </w:rPr>
      </w:pPr>
      <w:r w:rsidRPr="0031455E">
        <w:rPr>
          <w:rFonts w:ascii="Calibri" w:hAnsi="Calibri" w:cs="Calibri"/>
          <w:color w:val="auto"/>
          <w:sz w:val="22"/>
          <w:szCs w:val="22"/>
        </w:rPr>
        <w:t>Кредитор по обязательствам, обеспеченным залогом Имущества Должника, при оставлении предмета залога за собой в ходе торгов по продаже имущества посредством публичного предложения,</w:t>
      </w:r>
      <w:r w:rsidRPr="0031455E">
        <w:rPr>
          <w:rStyle w:val="BodyTextChar1"/>
          <w:rFonts w:ascii="Calibri" w:hAnsi="Calibri" w:cs="Calibri"/>
          <w:color w:val="auto"/>
          <w:sz w:val="22"/>
          <w:szCs w:val="22"/>
        </w:rPr>
        <w:t xml:space="preserve"> обязан перечислить денежные средства в размере, определяемом Законом о банкротстве, на специальный банковский счет, в течение 10 (десяти) рабочих дней с даты направления финансовому управляющему заявления об оставлении имущества за собой.</w:t>
      </w:r>
    </w:p>
    <w:p w:rsidR="00934ABF" w:rsidRPr="0031455E" w:rsidRDefault="00934ABF" w:rsidP="00FF4783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31455E">
        <w:rPr>
          <w:rFonts w:ascii="Calibri" w:hAnsi="Calibri" w:cs="Calibri"/>
          <w:color w:val="auto"/>
          <w:sz w:val="22"/>
          <w:szCs w:val="22"/>
        </w:rPr>
        <w:t>10.5. В случае изменения законодательства Российской Федерации; принятия нормативных актов компетентными органами; изменения судебной практики, касающейся реализации предмета залога на торгах в процедуре реализации имущества гражданина, либо возникновения обстоятельств, в связи с которыми требуется изменение порядка, сроков и (или) условий продажи имущества должника, залогодержатель – ПАО «АК БАРС» БАНК имеет право внести в Положение о порядке и условиях реализации имущества ИП Норика И.А., находящегося в залоге ПАО «АК БАРС» БАНК, изменения либо предложить новую редакцию Положения о порядке и условиях проведения торгов.</w:t>
      </w:r>
    </w:p>
    <w:sectPr w:rsidR="00934ABF" w:rsidRPr="0031455E" w:rsidSect="00867B35"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ABF" w:rsidRDefault="00934ABF">
      <w:r>
        <w:separator/>
      </w:r>
    </w:p>
  </w:endnote>
  <w:endnote w:type="continuationSeparator" w:id="0">
    <w:p w:rsidR="00934ABF" w:rsidRDefault="00934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BF" w:rsidRDefault="00934ABF" w:rsidP="007240B8">
    <w:pPr>
      <w:pStyle w:val="Footer"/>
      <w:framePr w:wrap="around" w:vAnchor="text" w:hAnchor="margin" w:xAlign="right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end"/>
    </w:r>
  </w:p>
  <w:p w:rsidR="00934ABF" w:rsidRDefault="00934ABF" w:rsidP="00867B3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BF" w:rsidRDefault="00934ABF" w:rsidP="007240B8">
    <w:pPr>
      <w:pStyle w:val="Footer"/>
      <w:framePr w:wrap="around" w:vAnchor="text" w:hAnchor="margin" w:xAlign="right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separate"/>
    </w:r>
    <w:r>
      <w:rPr>
        <w:rStyle w:val="PageNumber"/>
        <w:rFonts w:cs="Courier New"/>
        <w:noProof/>
      </w:rPr>
      <w:t>2</w:t>
    </w:r>
    <w:r>
      <w:rPr>
        <w:rStyle w:val="PageNumber"/>
        <w:rFonts w:cs="Courier New"/>
      </w:rPr>
      <w:fldChar w:fldCharType="end"/>
    </w:r>
  </w:p>
  <w:p w:rsidR="00934ABF" w:rsidRDefault="00934ABF" w:rsidP="00867B3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ABF" w:rsidRDefault="00934ABF">
      <w:r>
        <w:separator/>
      </w:r>
    </w:p>
  </w:footnote>
  <w:footnote w:type="continuationSeparator" w:id="0">
    <w:p w:rsidR="00934ABF" w:rsidRDefault="00934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7"/>
    <w:multiLevelType w:val="multilevel"/>
    <w:tmpl w:val="A1944ADE"/>
    <w:lvl w:ilvl="0">
      <w:start w:val="4"/>
      <w:numFmt w:val="decimal"/>
      <w:lvlText w:val="%1."/>
      <w:lvlJc w:val="left"/>
      <w:rPr>
        <w:rFonts w:ascii="Calibri" w:hAnsi="Calibri" w:cs="Calibri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</w:abstractNum>
  <w:abstractNum w:abstractNumId="3">
    <w:nsid w:val="4405349C"/>
    <w:multiLevelType w:val="multilevel"/>
    <w:tmpl w:val="ECAABC44"/>
    <w:lvl w:ilvl="0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0" w:hanging="120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60" w:hanging="120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783"/>
    <w:rsid w:val="000239DF"/>
    <w:rsid w:val="00047342"/>
    <w:rsid w:val="00054570"/>
    <w:rsid w:val="000770CC"/>
    <w:rsid w:val="000A1BA9"/>
    <w:rsid w:val="000A1D01"/>
    <w:rsid w:val="000E22FA"/>
    <w:rsid w:val="001046A9"/>
    <w:rsid w:val="001155D8"/>
    <w:rsid w:val="00121947"/>
    <w:rsid w:val="00173075"/>
    <w:rsid w:val="001D72B9"/>
    <w:rsid w:val="001F00B0"/>
    <w:rsid w:val="0020238C"/>
    <w:rsid w:val="00241A61"/>
    <w:rsid w:val="00257926"/>
    <w:rsid w:val="00260FF5"/>
    <w:rsid w:val="00284BF0"/>
    <w:rsid w:val="002D6201"/>
    <w:rsid w:val="0031455E"/>
    <w:rsid w:val="00350083"/>
    <w:rsid w:val="0035216D"/>
    <w:rsid w:val="00374234"/>
    <w:rsid w:val="00393550"/>
    <w:rsid w:val="003F3EEB"/>
    <w:rsid w:val="00427593"/>
    <w:rsid w:val="00450828"/>
    <w:rsid w:val="004645CE"/>
    <w:rsid w:val="004A4A73"/>
    <w:rsid w:val="004E69A0"/>
    <w:rsid w:val="00552060"/>
    <w:rsid w:val="005F2F75"/>
    <w:rsid w:val="00624B56"/>
    <w:rsid w:val="006E0D12"/>
    <w:rsid w:val="006F6FA0"/>
    <w:rsid w:val="0071665A"/>
    <w:rsid w:val="007240B8"/>
    <w:rsid w:val="007C5730"/>
    <w:rsid w:val="007F1432"/>
    <w:rsid w:val="00867B35"/>
    <w:rsid w:val="00887A23"/>
    <w:rsid w:val="008B48EE"/>
    <w:rsid w:val="008C15B7"/>
    <w:rsid w:val="00934ABF"/>
    <w:rsid w:val="009414AB"/>
    <w:rsid w:val="0098061B"/>
    <w:rsid w:val="009C1374"/>
    <w:rsid w:val="00A279AC"/>
    <w:rsid w:val="00A66982"/>
    <w:rsid w:val="00AA2A03"/>
    <w:rsid w:val="00AC502C"/>
    <w:rsid w:val="00AF1ACB"/>
    <w:rsid w:val="00B10144"/>
    <w:rsid w:val="00B202CF"/>
    <w:rsid w:val="00BE236E"/>
    <w:rsid w:val="00BE2677"/>
    <w:rsid w:val="00BE5646"/>
    <w:rsid w:val="00C0460D"/>
    <w:rsid w:val="00C54788"/>
    <w:rsid w:val="00C8433B"/>
    <w:rsid w:val="00C86F92"/>
    <w:rsid w:val="00C910B8"/>
    <w:rsid w:val="00CC7CC2"/>
    <w:rsid w:val="00D547C9"/>
    <w:rsid w:val="00D87C74"/>
    <w:rsid w:val="00DB6575"/>
    <w:rsid w:val="00DC06C2"/>
    <w:rsid w:val="00DD5BDE"/>
    <w:rsid w:val="00DE59F5"/>
    <w:rsid w:val="00E162FB"/>
    <w:rsid w:val="00E7317F"/>
    <w:rsid w:val="00EE679E"/>
    <w:rsid w:val="00F07B8A"/>
    <w:rsid w:val="00F45B01"/>
    <w:rsid w:val="00F77DEE"/>
    <w:rsid w:val="00FE18B6"/>
    <w:rsid w:val="00FF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4783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F4783"/>
    <w:rPr>
      <w:rFonts w:ascii="Times New Roman" w:hAnsi="Times New Roman"/>
      <w:color w:val="0066CC"/>
      <w:u w:val="single"/>
    </w:rPr>
  </w:style>
  <w:style w:type="character" w:customStyle="1" w:styleId="CommentTextChar">
    <w:name w:val="Comment Text Char"/>
    <w:link w:val="CommentText"/>
    <w:semiHidden/>
    <w:locked/>
    <w:rsid w:val="00FF4783"/>
    <w:rPr>
      <w:rFonts w:ascii="Courier New" w:eastAsia="Times New Roman" w:hAnsi="Courier New"/>
      <w:color w:val="000000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FF4783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5D2ED8"/>
    <w:rPr>
      <w:rFonts w:ascii="Courier New" w:hAnsi="Courier New" w:cs="Courier New"/>
      <w:color w:val="000000"/>
    </w:rPr>
  </w:style>
  <w:style w:type="character" w:customStyle="1" w:styleId="BodyTextChar1">
    <w:name w:val="Body Text Char1"/>
    <w:link w:val="BodyText"/>
    <w:locked/>
    <w:rsid w:val="00FF4783"/>
    <w:rPr>
      <w:sz w:val="25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FF4783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5"/>
      <w:szCs w:val="25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238C"/>
    <w:rPr>
      <w:sz w:val="25"/>
      <w:shd w:val="clear" w:color="auto" w:fill="FFFFFF"/>
    </w:rPr>
  </w:style>
  <w:style w:type="character" w:customStyle="1" w:styleId="1">
    <w:name w:val="Заголовок №1_"/>
    <w:link w:val="11"/>
    <w:locked/>
    <w:rsid w:val="00FF4783"/>
    <w:rPr>
      <w:b/>
      <w:sz w:val="25"/>
      <w:shd w:val="clear" w:color="auto" w:fill="FFFFFF"/>
    </w:rPr>
  </w:style>
  <w:style w:type="paragraph" w:customStyle="1" w:styleId="11">
    <w:name w:val="Заголовок №11"/>
    <w:basedOn w:val="Normal"/>
    <w:link w:val="1"/>
    <w:rsid w:val="00FF4783"/>
    <w:pPr>
      <w:shd w:val="clear" w:color="auto" w:fill="FFFFFF"/>
      <w:spacing w:line="274" w:lineRule="exact"/>
      <w:ind w:firstLine="560"/>
      <w:jc w:val="both"/>
      <w:outlineLvl w:val="0"/>
    </w:pPr>
    <w:rPr>
      <w:rFonts w:ascii="Times New Roman" w:hAnsi="Times New Roman" w:cs="Times New Roman"/>
      <w:b/>
      <w:bCs/>
      <w:color w:val="auto"/>
      <w:sz w:val="25"/>
      <w:szCs w:val="25"/>
      <w:shd w:val="clear" w:color="auto" w:fill="FFFFFF"/>
    </w:rPr>
  </w:style>
  <w:style w:type="character" w:customStyle="1" w:styleId="a">
    <w:name w:val="Подпись к таблице_"/>
    <w:link w:val="10"/>
    <w:locked/>
    <w:rsid w:val="00FF4783"/>
    <w:rPr>
      <w:sz w:val="25"/>
      <w:shd w:val="clear" w:color="auto" w:fill="FFFFFF"/>
    </w:rPr>
  </w:style>
  <w:style w:type="paragraph" w:customStyle="1" w:styleId="10">
    <w:name w:val="Подпись к таблице1"/>
    <w:basedOn w:val="Normal"/>
    <w:link w:val="a"/>
    <w:rsid w:val="00FF478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1"/>
    <w:locked/>
    <w:rsid w:val="00FF4783"/>
    <w:rPr>
      <w:sz w:val="25"/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FF4783"/>
    <w:pPr>
      <w:shd w:val="clear" w:color="auto" w:fill="FFFFFF"/>
      <w:spacing w:line="271" w:lineRule="exact"/>
      <w:jc w:val="both"/>
    </w:pPr>
    <w:rPr>
      <w:rFonts w:ascii="Times New Roman" w:hAnsi="Times New Roman" w:cs="Times New Roman"/>
      <w:color w:val="auto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FF4783"/>
    <w:rPr>
      <w:b/>
      <w:sz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FF4783"/>
    <w:pPr>
      <w:shd w:val="clear" w:color="auto" w:fill="FFFFFF"/>
      <w:spacing w:before="780" w:line="271" w:lineRule="exact"/>
      <w:ind w:firstLine="560"/>
      <w:jc w:val="both"/>
    </w:pPr>
    <w:rPr>
      <w:rFonts w:ascii="Times New Roman" w:hAnsi="Times New Roman" w:cs="Times New Roman"/>
      <w:b/>
      <w:bCs/>
      <w:color w:val="auto"/>
      <w:sz w:val="25"/>
      <w:szCs w:val="25"/>
      <w:shd w:val="clear" w:color="auto" w:fill="FFFFFF"/>
    </w:rPr>
  </w:style>
  <w:style w:type="paragraph" w:customStyle="1" w:styleId="Default">
    <w:name w:val="Default"/>
    <w:rsid w:val="00FF47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F4783"/>
    <w:pPr>
      <w:widowControl/>
      <w:ind w:left="720"/>
    </w:pPr>
    <w:rPr>
      <w:rFonts w:ascii="Times New Roman" w:hAnsi="Times New Roman"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rsid w:val="00FF4783"/>
    <w:rPr>
      <w:rFonts w:ascii="Times New Roman" w:hAnsi="Times New Roman"/>
      <w:sz w:val="16"/>
    </w:rPr>
  </w:style>
  <w:style w:type="character" w:customStyle="1" w:styleId="13pt">
    <w:name w:val="Основной текст + 13 pt"/>
    <w:aliases w:val="Курсив,Интервал -1 pt"/>
    <w:rsid w:val="00FF4783"/>
    <w:rPr>
      <w:i/>
      <w:spacing w:val="-20"/>
      <w:sz w:val="26"/>
      <w:shd w:val="clear" w:color="auto" w:fill="FFFFFF"/>
    </w:rPr>
  </w:style>
  <w:style w:type="character" w:customStyle="1" w:styleId="a0">
    <w:name w:val="Основной текст + Полужирный"/>
    <w:rsid w:val="00FF4783"/>
    <w:rPr>
      <w:b/>
      <w:sz w:val="25"/>
      <w:u w:val="single"/>
      <w:shd w:val="clear" w:color="auto" w:fill="FFFFFF"/>
    </w:rPr>
  </w:style>
  <w:style w:type="character" w:customStyle="1" w:styleId="2">
    <w:name w:val="Основной текст + Полужирный2"/>
    <w:rsid w:val="00FF4783"/>
    <w:rPr>
      <w:b/>
      <w:sz w:val="25"/>
      <w:shd w:val="clear" w:color="auto" w:fill="FFFFFF"/>
    </w:rPr>
  </w:style>
  <w:style w:type="character" w:customStyle="1" w:styleId="a1">
    <w:name w:val="Подпись к таблице"/>
    <w:rsid w:val="00FF4783"/>
    <w:rPr>
      <w:sz w:val="25"/>
      <w:u w:val="single"/>
      <w:shd w:val="clear" w:color="auto" w:fill="FFFFFF"/>
    </w:rPr>
  </w:style>
  <w:style w:type="character" w:customStyle="1" w:styleId="40">
    <w:name w:val="Основной текст (4)"/>
    <w:basedOn w:val="4"/>
    <w:rsid w:val="00FF4783"/>
    <w:rPr>
      <w:rFonts w:cs="Times New Roman"/>
      <w:szCs w:val="25"/>
      <w:lang w:bidi="ar-SA"/>
    </w:rPr>
  </w:style>
  <w:style w:type="character" w:customStyle="1" w:styleId="15pt">
    <w:name w:val="Основной текст + 15 pt"/>
    <w:aliases w:val="Масштаб 80%"/>
    <w:rsid w:val="00FF4783"/>
    <w:rPr>
      <w:w w:val="80"/>
      <w:sz w:val="30"/>
      <w:shd w:val="clear" w:color="auto" w:fill="FFFFFF"/>
    </w:rPr>
  </w:style>
  <w:style w:type="character" w:customStyle="1" w:styleId="TitleChar">
    <w:name w:val="Title Char"/>
    <w:link w:val="Title"/>
    <w:locked/>
    <w:rsid w:val="00867B35"/>
    <w:rPr>
      <w:rFonts w:ascii="Calibri" w:eastAsia="Times New Roman" w:hAnsi="Calibri"/>
      <w:b/>
      <w:color w:val="0000FF"/>
      <w:sz w:val="24"/>
      <w:lang w:val="ru-RU" w:eastAsia="ru-RU"/>
    </w:rPr>
  </w:style>
  <w:style w:type="paragraph" w:styleId="Title">
    <w:name w:val="Title"/>
    <w:basedOn w:val="Normal"/>
    <w:link w:val="TitleChar"/>
    <w:uiPriority w:val="10"/>
    <w:qFormat/>
    <w:rsid w:val="00867B35"/>
    <w:pPr>
      <w:widowControl/>
      <w:jc w:val="center"/>
    </w:pPr>
    <w:rPr>
      <w:rFonts w:ascii="Calibri" w:hAnsi="Calibri" w:cs="Times New Roman"/>
      <w:b/>
      <w:bCs/>
      <w:color w:val="0000FF"/>
    </w:rPr>
  </w:style>
  <w:style w:type="character" w:customStyle="1" w:styleId="TitleChar1">
    <w:name w:val="Title Char1"/>
    <w:basedOn w:val="DefaultParagraphFont"/>
    <w:link w:val="Title"/>
    <w:uiPriority w:val="10"/>
    <w:rsid w:val="005D2ED8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867B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ED8"/>
    <w:rPr>
      <w:rFonts w:ascii="Courier New" w:hAnsi="Courier New" w:cs="Courier New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867B35"/>
    <w:rPr>
      <w:rFonts w:cs="Times New Roman"/>
    </w:rPr>
  </w:style>
  <w:style w:type="character" w:customStyle="1" w:styleId="a2">
    <w:name w:val="Неразрешенное упоминание"/>
    <w:uiPriority w:val="99"/>
    <w:semiHidden/>
    <w:unhideWhenUsed/>
    <w:rsid w:val="00DD5BDE"/>
    <w:rPr>
      <w:color w:val="605E5C"/>
      <w:shd w:val="clear" w:color="auto" w:fill="E1DFDD"/>
    </w:rPr>
  </w:style>
  <w:style w:type="character" w:customStyle="1" w:styleId="blk">
    <w:name w:val="blk"/>
    <w:rsid w:val="00284BF0"/>
  </w:style>
  <w:style w:type="character" w:customStyle="1" w:styleId="42">
    <w:name w:val="Знак Знак4"/>
    <w:rsid w:val="0035216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11</Pages>
  <Words>4890</Words>
  <Characters>27875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VlasovVE</dc:creator>
  <cp:keywords/>
  <dc:description/>
  <cp:lastModifiedBy>Марат Джакупов</cp:lastModifiedBy>
  <cp:revision>5</cp:revision>
  <dcterms:created xsi:type="dcterms:W3CDTF">2019-11-08T10:49:00Z</dcterms:created>
  <dcterms:modified xsi:type="dcterms:W3CDTF">2020-01-13T08:46:00Z</dcterms:modified>
</cp:coreProperties>
</file>