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51" w:rsidRPr="005B01F7" w:rsidRDefault="005B01F7" w:rsidP="005B01F7">
      <w:pPr>
        <w:jc w:val="both"/>
        <w:rPr>
          <w:sz w:val="28"/>
        </w:rPr>
      </w:pPr>
      <w:proofErr w:type="gramStart"/>
      <w:r w:rsidRPr="005B01F7">
        <w:rPr>
          <w:rFonts w:ascii="Times New Roman" w:hAnsi="Times New Roman"/>
          <w:szCs w:val="18"/>
          <w:shd w:val="clear" w:color="auto" w:fill="FFFFFF"/>
        </w:rPr>
        <w:t xml:space="preserve">АО «Российский аукционный дом» (190000, Санкт-Петербург, пер. </w:t>
      </w:r>
      <w:proofErr w:type="spellStart"/>
      <w:r w:rsidRPr="005B01F7">
        <w:rPr>
          <w:rFonts w:ascii="Times New Roman" w:hAnsi="Times New Roman"/>
          <w:szCs w:val="18"/>
          <w:shd w:val="clear" w:color="auto" w:fill="FFFFFF"/>
        </w:rPr>
        <w:t>Гривцова</w:t>
      </w:r>
      <w:proofErr w:type="spellEnd"/>
      <w:r w:rsidRPr="005B01F7">
        <w:rPr>
          <w:rFonts w:ascii="Times New Roman" w:hAnsi="Times New Roman"/>
          <w:szCs w:val="18"/>
          <w:shd w:val="clear" w:color="auto" w:fill="FFFFFF"/>
        </w:rPr>
        <w:t>, д. 5, лит.</w:t>
      </w:r>
      <w:proofErr w:type="gramEnd"/>
      <w:r w:rsidRPr="005B01F7">
        <w:rPr>
          <w:rFonts w:ascii="Times New Roman" w:hAnsi="Times New Roman"/>
          <w:szCs w:val="18"/>
          <w:shd w:val="clear" w:color="auto" w:fill="FFFFFF"/>
        </w:rPr>
        <w:t xml:space="preserve"> </w:t>
      </w:r>
      <w:proofErr w:type="gramStart"/>
      <w:r w:rsidRPr="005B01F7">
        <w:rPr>
          <w:rFonts w:ascii="Times New Roman" w:hAnsi="Times New Roman"/>
          <w:szCs w:val="18"/>
          <w:shd w:val="clear" w:color="auto" w:fill="FFFFFF"/>
        </w:rPr>
        <w:t xml:space="preserve">В, (812) 334-26-04, </w:t>
      </w:r>
      <w:hyperlink r:id="rId5" w:history="1">
        <w:r w:rsidRPr="005B01F7">
          <w:rPr>
            <w:rStyle w:val="a3"/>
            <w:rFonts w:ascii="Times New Roman" w:hAnsi="Times New Roman"/>
            <w:szCs w:val="18"/>
            <w:shd w:val="clear" w:color="auto" w:fill="FFFFFF"/>
            <w:lang w:val="en-US"/>
          </w:rPr>
          <w:t>zamurueva</w:t>
        </w:r>
        <w:r w:rsidRPr="005B01F7">
          <w:rPr>
            <w:rStyle w:val="a3"/>
            <w:rFonts w:ascii="Times New Roman" w:hAnsi="Times New Roman"/>
            <w:szCs w:val="18"/>
            <w:shd w:val="clear" w:color="auto" w:fill="FFFFFF"/>
          </w:rPr>
          <w:t>@</w:t>
        </w:r>
        <w:r w:rsidRPr="005B01F7">
          <w:rPr>
            <w:rStyle w:val="a3"/>
            <w:rFonts w:ascii="Times New Roman" w:hAnsi="Times New Roman"/>
            <w:szCs w:val="18"/>
            <w:shd w:val="clear" w:color="auto" w:fill="FFFFFF"/>
            <w:lang w:val="en-US"/>
          </w:rPr>
          <w:t>auction</w:t>
        </w:r>
        <w:r w:rsidRPr="005B01F7">
          <w:rPr>
            <w:rStyle w:val="a3"/>
            <w:rFonts w:ascii="Times New Roman" w:hAnsi="Times New Roman"/>
            <w:szCs w:val="18"/>
            <w:shd w:val="clear" w:color="auto" w:fill="FFFFFF"/>
          </w:rPr>
          <w:t>-</w:t>
        </w:r>
        <w:r w:rsidRPr="005B01F7">
          <w:rPr>
            <w:rStyle w:val="a3"/>
            <w:rFonts w:ascii="Times New Roman" w:hAnsi="Times New Roman"/>
            <w:szCs w:val="18"/>
            <w:shd w:val="clear" w:color="auto" w:fill="FFFFFF"/>
            <w:lang w:val="en-US"/>
          </w:rPr>
          <w:t>house</w:t>
        </w:r>
        <w:r w:rsidRPr="005B01F7">
          <w:rPr>
            <w:rStyle w:val="a3"/>
            <w:rFonts w:ascii="Times New Roman" w:hAnsi="Times New Roman"/>
            <w:szCs w:val="18"/>
            <w:shd w:val="clear" w:color="auto" w:fill="FFFFFF"/>
          </w:rPr>
          <w:t>.</w:t>
        </w:r>
        <w:proofErr w:type="spellStart"/>
        <w:r w:rsidRPr="005B01F7">
          <w:rPr>
            <w:rStyle w:val="a3"/>
            <w:rFonts w:ascii="Times New Roman" w:hAnsi="Times New Roman"/>
            <w:szCs w:val="18"/>
            <w:shd w:val="clear" w:color="auto" w:fill="FFFFFF"/>
            <w:lang w:val="en-US"/>
          </w:rPr>
          <w:t>ru</w:t>
        </w:r>
        <w:proofErr w:type="spellEnd"/>
      </w:hyperlink>
      <w:r w:rsidRPr="005B01F7">
        <w:rPr>
          <w:rFonts w:ascii="Times New Roman" w:hAnsi="Times New Roman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5B01F7">
        <w:rPr>
          <w:rFonts w:ascii="Times New Roman" w:hAnsi="Times New Roman"/>
          <w:szCs w:val="18"/>
          <w:shd w:val="clear" w:color="auto" w:fill="FFFFFF"/>
        </w:rPr>
        <w:t>осн</w:t>
      </w:r>
      <w:proofErr w:type="spellEnd"/>
      <w:r w:rsidRPr="005B01F7">
        <w:rPr>
          <w:rFonts w:ascii="Times New Roman" w:hAnsi="Times New Roman"/>
          <w:szCs w:val="18"/>
          <w:shd w:val="clear" w:color="auto" w:fill="FFFFFF"/>
        </w:rPr>
        <w:t>. договора поручения с ОАО «</w:t>
      </w:r>
      <w:proofErr w:type="spellStart"/>
      <w:r w:rsidRPr="005B01F7">
        <w:rPr>
          <w:rFonts w:ascii="Times New Roman" w:hAnsi="Times New Roman"/>
          <w:szCs w:val="18"/>
          <w:shd w:val="clear" w:color="auto" w:fill="FFFFFF"/>
        </w:rPr>
        <w:t>ЦентрСтройГрупп</w:t>
      </w:r>
      <w:proofErr w:type="spellEnd"/>
      <w:r w:rsidRPr="005B01F7">
        <w:rPr>
          <w:rFonts w:ascii="Times New Roman" w:hAnsi="Times New Roman"/>
          <w:szCs w:val="18"/>
          <w:shd w:val="clear" w:color="auto" w:fill="FFFFFF"/>
        </w:rPr>
        <w:t xml:space="preserve">» (ОГРН 1117746124550, ИНН 7743809073, КПП 774301001, далее – Должник), в лице конкурсного управляющего </w:t>
      </w:r>
      <w:proofErr w:type="spellStart"/>
      <w:r w:rsidRPr="005B01F7">
        <w:rPr>
          <w:rFonts w:ascii="Times New Roman" w:hAnsi="Times New Roman"/>
          <w:bCs/>
          <w:szCs w:val="18"/>
          <w:shd w:val="clear" w:color="auto" w:fill="FFFFFF"/>
        </w:rPr>
        <w:t>Аглинишкене</w:t>
      </w:r>
      <w:proofErr w:type="spellEnd"/>
      <w:r w:rsidRPr="005B01F7">
        <w:rPr>
          <w:rFonts w:ascii="Times New Roman" w:hAnsi="Times New Roman"/>
          <w:bCs/>
          <w:szCs w:val="18"/>
          <w:shd w:val="clear" w:color="auto" w:fill="FFFFFF"/>
        </w:rPr>
        <w:t xml:space="preserve"> Светланы Анатольевны (рег. № 15613, ИНН 771503381703, СНИЛС 028-446-053 52</w:t>
      </w:r>
      <w:r w:rsidRPr="005B01F7">
        <w:rPr>
          <w:rFonts w:ascii="Times New Roman" w:hAnsi="Times New Roman"/>
          <w:szCs w:val="18"/>
          <w:shd w:val="clear" w:color="auto" w:fill="FFFFFF"/>
        </w:rPr>
        <w:t>, г. Москва, ул. Антонова-Овсиенко, 15 стр. 1)</w:t>
      </w:r>
      <w:r w:rsidRPr="005B01F7">
        <w:rPr>
          <w:rFonts w:ascii="Times New Roman" w:hAnsi="Times New Roman"/>
          <w:bCs/>
          <w:szCs w:val="18"/>
          <w:shd w:val="clear" w:color="auto" w:fill="FFFFFF"/>
        </w:rPr>
        <w:t xml:space="preserve"> -</w:t>
      </w:r>
      <w:r w:rsidRPr="005B01F7">
        <w:rPr>
          <w:rFonts w:ascii="Times New Roman" w:hAnsi="Times New Roman"/>
          <w:szCs w:val="18"/>
          <w:shd w:val="clear" w:color="auto" w:fill="FFFFFF"/>
        </w:rPr>
        <w:t xml:space="preserve"> член Союза арбитражных управляющих "Саморегулируемая организация "Северная Столица" (ИНН 7813175754, ОГРН 1027806876173, 194100, г. Санкт-Петербург</w:t>
      </w:r>
      <w:proofErr w:type="gramEnd"/>
      <w:r w:rsidRPr="005B01F7">
        <w:rPr>
          <w:rFonts w:ascii="Times New Roman" w:hAnsi="Times New Roman"/>
          <w:szCs w:val="18"/>
          <w:shd w:val="clear" w:color="auto" w:fill="FFFFFF"/>
        </w:rPr>
        <w:t xml:space="preserve">, ул. </w:t>
      </w:r>
      <w:proofErr w:type="spellStart"/>
      <w:r w:rsidRPr="005B01F7">
        <w:rPr>
          <w:rFonts w:ascii="Times New Roman" w:hAnsi="Times New Roman"/>
          <w:szCs w:val="18"/>
          <w:shd w:val="clear" w:color="auto" w:fill="FFFFFF"/>
        </w:rPr>
        <w:t>Новолитовская</w:t>
      </w:r>
      <w:proofErr w:type="spellEnd"/>
      <w:r w:rsidRPr="005B01F7">
        <w:rPr>
          <w:rFonts w:ascii="Times New Roman" w:hAnsi="Times New Roman"/>
          <w:szCs w:val="18"/>
          <w:shd w:val="clear" w:color="auto" w:fill="FFFFFF"/>
        </w:rPr>
        <w:t xml:space="preserve">, д. 15, лит. </w:t>
      </w:r>
      <w:proofErr w:type="gramStart"/>
      <w:r w:rsidRPr="005B01F7">
        <w:rPr>
          <w:rFonts w:ascii="Times New Roman" w:hAnsi="Times New Roman"/>
          <w:szCs w:val="18"/>
          <w:shd w:val="clear" w:color="auto" w:fill="FFFFFF"/>
        </w:rPr>
        <w:t xml:space="preserve">"А"), действующей на </w:t>
      </w:r>
      <w:proofErr w:type="spellStart"/>
      <w:r w:rsidRPr="005B01F7">
        <w:rPr>
          <w:rFonts w:ascii="Times New Roman" w:hAnsi="Times New Roman"/>
          <w:szCs w:val="18"/>
          <w:shd w:val="clear" w:color="auto" w:fill="FFFFFF"/>
        </w:rPr>
        <w:t>осн</w:t>
      </w:r>
      <w:proofErr w:type="spellEnd"/>
      <w:r w:rsidRPr="005B01F7">
        <w:rPr>
          <w:rFonts w:ascii="Times New Roman" w:hAnsi="Times New Roman"/>
          <w:szCs w:val="18"/>
          <w:shd w:val="clear" w:color="auto" w:fill="FFFFFF"/>
        </w:rPr>
        <w:t>. Решения от 06.06.2017</w:t>
      </w:r>
      <w:r w:rsidRPr="005B01F7">
        <w:rPr>
          <w:rFonts w:ascii="Times New Roman" w:hAnsi="Times New Roman"/>
          <w:bCs/>
          <w:szCs w:val="18"/>
          <w:shd w:val="clear" w:color="auto" w:fill="FFFFFF"/>
        </w:rPr>
        <w:t xml:space="preserve"> Арбитражного суда города Москвы по делу А40-77501/2016</w:t>
      </w:r>
      <w:r w:rsidRPr="005B01F7">
        <w:rPr>
          <w:rFonts w:ascii="Times New Roman" w:hAnsi="Times New Roman"/>
          <w:szCs w:val="18"/>
          <w:shd w:val="clear" w:color="auto" w:fill="FFFFFF"/>
        </w:rPr>
        <w:t>, сообщает о внесении изменений  в расчетный счёт для перечислена задатков в связи с допущенной тех. ошибкой, читать верным следующие реквизиты:  №40702810855230001547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5B01F7">
        <w:rPr>
          <w:rFonts w:ascii="Times New Roman" w:hAnsi="Times New Roman"/>
          <w:szCs w:val="18"/>
          <w:shd w:val="clear" w:color="auto" w:fill="FFFFFF"/>
        </w:rPr>
        <w:t xml:space="preserve"> №40702810100050004773 в филиале С-Петербург  ПАО Банка «ФК Открытие», </w:t>
      </w:r>
      <w:proofErr w:type="gramStart"/>
      <w:r w:rsidRPr="005B01F7">
        <w:rPr>
          <w:rFonts w:ascii="Times New Roman" w:hAnsi="Times New Roman"/>
          <w:szCs w:val="18"/>
          <w:shd w:val="clear" w:color="auto" w:fill="FFFFFF"/>
        </w:rPr>
        <w:t>к</w:t>
      </w:r>
      <w:proofErr w:type="gramEnd"/>
      <w:r w:rsidRPr="005B01F7">
        <w:rPr>
          <w:rFonts w:ascii="Times New Roman" w:hAnsi="Times New Roman"/>
          <w:szCs w:val="18"/>
          <w:shd w:val="clear" w:color="auto" w:fill="FFFFFF"/>
        </w:rPr>
        <w:t xml:space="preserve">/с № 30101810540300000795, БИК 044030795.  </w:t>
      </w:r>
      <w:bookmarkStart w:id="0" w:name="_GoBack"/>
      <w:bookmarkEnd w:id="0"/>
    </w:p>
    <w:sectPr w:rsidR="00056751" w:rsidRPr="005B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97"/>
    <w:rsid w:val="00056751"/>
    <w:rsid w:val="00101E97"/>
    <w:rsid w:val="005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0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fpS3u0IvOQ9qcbKR04Ay7I24mq37IVXmC+/zlUbp7YM=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RTjh6f5XDn+ZuzjcCIZnSHB7rwTraqCDM/eGjOu5ksI=</DigestValue>
    </Reference>
  </SignedInfo>
  <SignatureValue>Lu9l7lQtFaH6czfNtiXfNAkhLQt1INATlKLZIgAozxt3QWiEwLUaOdnxvSQAqfrT
wX3xCMRH32hI7LHkZyJyww==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XaveRhCfqUONstI5hZkn16PI2eA=</DigestValue>
      </Reference>
      <Reference URI="/word/document.xml?ContentType=application/vnd.openxmlformats-officedocument.wordprocessingml.document.main+xml">
        <DigestMethod Algorithm="http://www.w3.org/2000/09/xmldsig#sha1"/>
        <DigestValue>8SlTSo4xpFRzE4D7nNoy4/6CdLI=</DigestValue>
      </Reference>
      <Reference URI="/word/fontTable.xml?ContentType=application/vnd.openxmlformats-officedocument.wordprocessingml.fontTable+xml">
        <DigestMethod Algorithm="http://www.w3.org/2000/09/xmldsig#sha1"/>
        <DigestValue>zBIGLTO2Lt429wjSsfXPGglSzsE=</DigestValue>
      </Reference>
      <Reference URI="/word/settings.xml?ContentType=application/vnd.openxmlformats-officedocument.wordprocessingml.settings+xml">
        <DigestMethod Algorithm="http://www.w3.org/2000/09/xmldsig#sha1"/>
        <DigestValue>9dT3dfFxEAa497VDErBp8lc71yc=</DigestValue>
      </Reference>
      <Reference URI="/word/styles.xml?ContentType=application/vnd.openxmlformats-officedocument.wordprocessingml.styles+xml">
        <DigestMethod Algorithm="http://www.w3.org/2000/09/xmldsig#sha1"/>
        <DigestValue>WHrvD7wCMvdLE/lg4+FVHeBH32U=</DigestValue>
      </Reference>
      <Reference URI="/word/stylesWithEffects.xml?ContentType=application/vnd.ms-word.stylesWithEffects+xml">
        <DigestMethod Algorithm="http://www.w3.org/2000/09/xmldsig#sha1"/>
        <DigestValue>TwkYHy2IfxoC7cbPdI/qay1FfXU=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2020-02-14T14:21:31Z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2020-02-14T14:21:31Z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2020-02-14T14:16:00Z</dcterms:created>
  <dcterms:modified xsi:type="dcterms:W3CDTF">2020-02-14T14:18:00Z</dcterms:modified>
</cp:coreProperties>
</file>