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43DB" w14:textId="794954CF" w:rsidR="0037580B" w:rsidRDefault="00C07F58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F5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07F5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07F5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07F5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07F5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07F58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C07F58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C07F58">
        <w:rPr>
          <w:rFonts w:ascii="Times New Roman" w:hAnsi="Times New Roman" w:cs="Times New Roman"/>
          <w:sz w:val="24"/>
          <w:szCs w:val="24"/>
        </w:rPr>
        <w:t>@auction-house.ru)</w:t>
      </w:r>
      <w:r w:rsidR="00FC60FB"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r w:rsidRPr="00C07F58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 w:rsidR="0073355A">
        <w:rPr>
          <w:rFonts w:ascii="Times New Roman" w:hAnsi="Times New Roman" w:cs="Times New Roman"/>
          <w:sz w:val="24"/>
          <w:szCs w:val="24"/>
        </w:rPr>
        <w:t>,</w:t>
      </w:r>
      <w:r w:rsidRPr="00C07F58">
        <w:rPr>
          <w:rFonts w:ascii="Times New Roman" w:hAnsi="Times New Roman" w:cs="Times New Roman"/>
          <w:sz w:val="24"/>
          <w:szCs w:val="24"/>
        </w:rPr>
        <w:t xml:space="preserve"> </w:t>
      </w:r>
      <w:r w:rsidR="0073355A" w:rsidRPr="0073355A">
        <w:rPr>
          <w:rFonts w:ascii="Times New Roman" w:hAnsi="Times New Roman" w:cs="Times New Roman"/>
          <w:sz w:val="24"/>
          <w:szCs w:val="24"/>
        </w:rPr>
        <w:t xml:space="preserve">являющейся на основании решения Арбитражного суда г. Москвы от 30 июля 2014 г. </w:t>
      </w:r>
      <w:proofErr w:type="gramStart"/>
      <w:r w:rsidR="0073355A" w:rsidRPr="0073355A">
        <w:rPr>
          <w:rFonts w:ascii="Times New Roman" w:hAnsi="Times New Roman" w:cs="Times New Roman"/>
          <w:sz w:val="24"/>
          <w:szCs w:val="24"/>
        </w:rPr>
        <w:t xml:space="preserve">по делу №А40-83871/2014 конкурсным управляющим Коммерческого Банка "Кутузовский" (Общество с ограниченной ответственностью) (КБ «Кутузовский» (ООО)), адрес регистрации: 121165, г. Москва, ул. Студенческая, д.44/28, ИНН 7730063084, ОГРН 1037739771640 </w:t>
      </w:r>
      <w:r>
        <w:rPr>
          <w:rFonts w:ascii="Times New Roman" w:hAnsi="Times New Roman" w:cs="Times New Roman"/>
          <w:sz w:val="24"/>
          <w:szCs w:val="24"/>
        </w:rPr>
        <w:t>(далее – ф</w:t>
      </w:r>
      <w:r w:rsidR="00CF0469" w:rsidRPr="00CF0469">
        <w:rPr>
          <w:rFonts w:ascii="Times New Roman" w:hAnsi="Times New Roman" w:cs="Times New Roman"/>
          <w:sz w:val="24"/>
          <w:szCs w:val="24"/>
        </w:rPr>
        <w:t>инансовая организация),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55A"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CF0469">
        <w:rPr>
          <w:rFonts w:ascii="Times New Roman" w:hAnsi="Times New Roman" w:cs="Times New Roman"/>
          <w:sz w:val="24"/>
          <w:szCs w:val="24"/>
        </w:rPr>
        <w:t xml:space="preserve"> </w:t>
      </w:r>
      <w:r w:rsidRPr="00C07F5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73355A" w:rsidRPr="0073355A">
        <w:rPr>
          <w:rFonts w:ascii="Times New Roman" w:hAnsi="Times New Roman" w:cs="Times New Roman"/>
          <w:sz w:val="24"/>
          <w:szCs w:val="24"/>
        </w:rPr>
        <w:t>№ 78030285131 в газете АО «Коммерсантъ</w:t>
      </w:r>
      <w:proofErr w:type="gramEnd"/>
      <w:r w:rsidR="0073355A" w:rsidRPr="0073355A">
        <w:rPr>
          <w:rFonts w:ascii="Times New Roman" w:hAnsi="Times New Roman" w:cs="Times New Roman"/>
          <w:sz w:val="24"/>
          <w:szCs w:val="24"/>
        </w:rPr>
        <w:t>» от 25.01.2020 №13(6734)</w:t>
      </w:r>
      <w:r w:rsidRPr="00C07F58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B46DF3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55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355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3355A">
        <w:rPr>
          <w:rFonts w:ascii="Times New Roman" w:hAnsi="Times New Roman" w:cs="Times New Roman"/>
          <w:sz w:val="24"/>
          <w:szCs w:val="24"/>
        </w:rPr>
        <w:t>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73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2344"/>
        <w:gridCol w:w="1833"/>
        <w:gridCol w:w="1947"/>
        <w:gridCol w:w="1947"/>
      </w:tblGrid>
      <w:tr w:rsidR="0037580B" w:rsidRPr="001F4360" w14:paraId="6EFA332C" w14:textId="77777777" w:rsidTr="0073355A">
        <w:trPr>
          <w:trHeight w:val="253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23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03824C50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73355A" w:rsidRPr="0073355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0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355A" w:rsidRPr="00C07F58" w14:paraId="2A1A4EA0" w14:textId="77777777" w:rsidTr="0073355A">
        <w:trPr>
          <w:trHeight w:val="49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4C699" w14:textId="57B78DAB" w:rsidR="0073355A" w:rsidRPr="0073355A" w:rsidRDefault="0073355A" w:rsidP="00C07F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E3961A" w14:textId="472C8CF0" w:rsidR="0073355A" w:rsidRPr="0073355A" w:rsidRDefault="0073355A" w:rsidP="00C07F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55A">
              <w:rPr>
                <w:rFonts w:ascii="Times New Roman" w:hAnsi="Times New Roman" w:cs="Times New Roman"/>
              </w:rPr>
              <w:t>2020-1679/36</w:t>
            </w:r>
          </w:p>
        </w:tc>
        <w:tc>
          <w:tcPr>
            <w:tcW w:w="9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0237F8" w14:textId="7633BF8C" w:rsidR="0073355A" w:rsidRPr="0073355A" w:rsidRDefault="0073355A" w:rsidP="00C07F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55A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10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9D461" w14:textId="75821330" w:rsidR="0073355A" w:rsidRPr="0073355A" w:rsidRDefault="0073355A" w:rsidP="007335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55A">
              <w:rPr>
                <w:rFonts w:ascii="Times New Roman" w:hAnsi="Times New Roman" w:cs="Times New Roman"/>
              </w:rPr>
              <w:t>74</w:t>
            </w:r>
            <w:r w:rsidRPr="0073355A">
              <w:rPr>
                <w:rFonts w:ascii="Times New Roman" w:hAnsi="Times New Roman" w:cs="Times New Roman"/>
              </w:rPr>
              <w:t> </w:t>
            </w:r>
            <w:r w:rsidRPr="0073355A">
              <w:rPr>
                <w:rFonts w:ascii="Times New Roman" w:hAnsi="Times New Roman" w:cs="Times New Roman"/>
              </w:rPr>
              <w:t>160</w:t>
            </w:r>
            <w:r w:rsidRPr="0073355A">
              <w:rPr>
                <w:rFonts w:ascii="Times New Roman" w:hAnsi="Times New Roman" w:cs="Times New Roman"/>
              </w:rPr>
              <w:t>,</w:t>
            </w:r>
            <w:r w:rsidRPr="0073355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531F4" w14:textId="5F041C5D" w:rsidR="0073355A" w:rsidRPr="0073355A" w:rsidRDefault="0073355A" w:rsidP="00C07F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55A">
              <w:rPr>
                <w:rFonts w:ascii="Times New Roman" w:hAnsi="Times New Roman" w:cs="Times New Roman"/>
              </w:rPr>
              <w:t>Дьяченко Игорь Викторович</w:t>
            </w:r>
          </w:p>
        </w:tc>
      </w:tr>
    </w:tbl>
    <w:p w14:paraId="26BAB999" w14:textId="77777777" w:rsidR="00AD49F6" w:rsidRPr="00C07F58" w:rsidRDefault="00AD49F6" w:rsidP="0037580B">
      <w:pPr>
        <w:pStyle w:val="a3"/>
        <w:jc w:val="both"/>
        <w:rPr>
          <w:rFonts w:ascii="Times New Roman" w:hAnsi="Times New Roman" w:cs="Times New Roman"/>
        </w:rPr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116CAC0C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434CFE"/>
    <w:rsid w:val="00573D3C"/>
    <w:rsid w:val="005B743E"/>
    <w:rsid w:val="00626697"/>
    <w:rsid w:val="00684CCE"/>
    <w:rsid w:val="0073355A"/>
    <w:rsid w:val="007E7003"/>
    <w:rsid w:val="00803697"/>
    <w:rsid w:val="00827A91"/>
    <w:rsid w:val="008450EC"/>
    <w:rsid w:val="00877673"/>
    <w:rsid w:val="009F6EEA"/>
    <w:rsid w:val="00A06B2F"/>
    <w:rsid w:val="00A570AA"/>
    <w:rsid w:val="00A61982"/>
    <w:rsid w:val="00AD49F6"/>
    <w:rsid w:val="00AE3872"/>
    <w:rsid w:val="00B2561A"/>
    <w:rsid w:val="00B46DF3"/>
    <w:rsid w:val="00B84DC6"/>
    <w:rsid w:val="00C07F58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EC2563"/>
    <w:rsid w:val="00F31757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2020-03-18T14:01:00Z</cp:lastPrinted>
  <dcterms:created xsi:type="dcterms:W3CDTF">2019-08-08T13:44:00Z</dcterms:created>
  <dcterms:modified xsi:type="dcterms:W3CDTF">2020-03-18T14:01:00Z</dcterms:modified>
</cp:coreProperties>
</file>