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EA6" w:rsidRDefault="00D523E5" w:rsidP="00B25E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25EA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АО «Российский аукционный дом» (ОГРН 1097847233351 ИНН 7838430413, 190000, Санкт-Петербург, </w:t>
      </w:r>
      <w:proofErr w:type="spellStart"/>
      <w:r w:rsidRPr="00B25EA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пер.Гривцова</w:t>
      </w:r>
      <w:proofErr w:type="spellEnd"/>
      <w:r w:rsidRPr="00B25EA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, д.5, </w:t>
      </w:r>
      <w:proofErr w:type="spellStart"/>
      <w:r w:rsidRPr="00B25EA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лит.В</w:t>
      </w:r>
      <w:proofErr w:type="spellEnd"/>
      <w:r w:rsidRPr="00B25EA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, (495)234-04-00, 8(800)777-57-57, </w:t>
      </w:r>
      <w:hyperlink r:id="rId4" w:history="1">
        <w:r w:rsidRPr="00B25EA6">
          <w:rPr>
            <w:rFonts w:ascii="Times New Roman" w:eastAsia="Times New Roman" w:hAnsi="Times New Roman" w:cs="Times New Roman"/>
            <w:color w:val="0563C1" w:themeColor="hyperlink"/>
            <w:sz w:val="20"/>
            <w:szCs w:val="20"/>
            <w:u w:val="single"/>
            <w:shd w:val="clear" w:color="auto" w:fill="FFFFFF"/>
            <w:lang w:val="en-US" w:eastAsia="ru-RU"/>
          </w:rPr>
          <w:t>kazinova</w:t>
        </w:r>
        <w:r w:rsidRPr="00B25EA6">
          <w:rPr>
            <w:rFonts w:ascii="Times New Roman" w:eastAsia="Times New Roman" w:hAnsi="Times New Roman" w:cs="Times New Roman"/>
            <w:color w:val="0563C1" w:themeColor="hyperlink"/>
            <w:sz w:val="20"/>
            <w:szCs w:val="20"/>
            <w:u w:val="single"/>
            <w:shd w:val="clear" w:color="auto" w:fill="FFFFFF"/>
            <w:lang w:eastAsia="ru-RU"/>
          </w:rPr>
          <w:t>@</w:t>
        </w:r>
        <w:r w:rsidRPr="00B25EA6">
          <w:rPr>
            <w:rFonts w:ascii="Times New Roman" w:eastAsia="Times New Roman" w:hAnsi="Times New Roman" w:cs="Times New Roman"/>
            <w:color w:val="0563C1" w:themeColor="hyperlink"/>
            <w:sz w:val="20"/>
            <w:szCs w:val="20"/>
            <w:u w:val="single"/>
            <w:shd w:val="clear" w:color="auto" w:fill="FFFFFF"/>
            <w:lang w:val="en-US" w:eastAsia="ru-RU"/>
          </w:rPr>
          <w:t>auction</w:t>
        </w:r>
        <w:r w:rsidRPr="00B25EA6">
          <w:rPr>
            <w:rFonts w:ascii="Times New Roman" w:eastAsia="Times New Roman" w:hAnsi="Times New Roman" w:cs="Times New Roman"/>
            <w:color w:val="0563C1" w:themeColor="hyperlink"/>
            <w:sz w:val="20"/>
            <w:szCs w:val="20"/>
            <w:u w:val="single"/>
            <w:shd w:val="clear" w:color="auto" w:fill="FFFFFF"/>
            <w:lang w:eastAsia="ru-RU"/>
          </w:rPr>
          <w:t>-</w:t>
        </w:r>
        <w:r w:rsidRPr="00B25EA6">
          <w:rPr>
            <w:rFonts w:ascii="Times New Roman" w:eastAsia="Times New Roman" w:hAnsi="Times New Roman" w:cs="Times New Roman"/>
            <w:color w:val="0563C1" w:themeColor="hyperlink"/>
            <w:sz w:val="20"/>
            <w:szCs w:val="20"/>
            <w:u w:val="single"/>
            <w:shd w:val="clear" w:color="auto" w:fill="FFFFFF"/>
            <w:lang w:val="en-US" w:eastAsia="ru-RU"/>
          </w:rPr>
          <w:t>house</w:t>
        </w:r>
        <w:r w:rsidRPr="00B25EA6">
          <w:rPr>
            <w:rFonts w:ascii="Times New Roman" w:eastAsia="Times New Roman" w:hAnsi="Times New Roman" w:cs="Times New Roman"/>
            <w:color w:val="0563C1" w:themeColor="hyperlink"/>
            <w:sz w:val="20"/>
            <w:szCs w:val="20"/>
            <w:u w:val="single"/>
            <w:shd w:val="clear" w:color="auto" w:fill="FFFFFF"/>
            <w:lang w:eastAsia="ru-RU"/>
          </w:rPr>
          <w:t>.</w:t>
        </w:r>
        <w:r w:rsidRPr="00B25EA6">
          <w:rPr>
            <w:rFonts w:ascii="Times New Roman" w:eastAsia="Times New Roman" w:hAnsi="Times New Roman" w:cs="Times New Roman"/>
            <w:color w:val="0563C1" w:themeColor="hyperlink"/>
            <w:sz w:val="20"/>
            <w:szCs w:val="20"/>
            <w:u w:val="single"/>
            <w:shd w:val="clear" w:color="auto" w:fill="FFFFFF"/>
            <w:lang w:val="en-US" w:eastAsia="ru-RU"/>
          </w:rPr>
          <w:t>ru</w:t>
        </w:r>
      </w:hyperlink>
      <w:r w:rsidRPr="00B25EA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) (далее-Организатор торгов, ОТ), действующее на основании договора поручения с ООО М ДЕВЕЛОПМЕНТ ЭНД КОНСТРАКШЕН» (ОГРН 1027704016174; ИНН 7704249773; адрес: 119021, г. Москва, улица Тимура Фрунзе, дом 11, корпус 2, далее-Должник) в лице конкурсного управляющего Латышева Бориса Викторовича (ИНН 575300568391; СНИЛС 04697798335, рег. № 2857, адрес: 123317, г. Москва, ул. Антонова-Овсеенко, д. 15, стр. 1, далее-КУ), член Ассоциации МСРО "Содействие" (адрес: 302004, Россия, Орловская обл., г. Орел, ул. 3-я Курская, д. 15; ИНН 5752030226; ОГРН 1025700780071), действующего на основании Решения Арбитражного суда города Москвы по делу № А40-25906/16-36-46 Б от 25.04.2017, </w:t>
      </w:r>
      <w:r w:rsidRPr="00B25EA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сообщает о проведении </w:t>
      </w:r>
      <w:r w:rsidRPr="00B25EA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05.03.2020 в 09 час.00 мин</w:t>
      </w:r>
      <w:r w:rsidRPr="00B25EA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 на электронной площадке АО «Российский аукционный дом», по адресу в сети интернет: bankruptcy.lot-online.ru (далее – ЭП) аукциона, открытого по составу участников с открытой формой подачи предложений о цене (далее – Торги).</w:t>
      </w:r>
      <w:r w:rsidRPr="00B25EA6">
        <w:rPr>
          <w:sz w:val="20"/>
          <w:szCs w:val="20"/>
        </w:rPr>
        <w:t xml:space="preserve"> </w:t>
      </w:r>
      <w:r w:rsidRPr="00B25EA6">
        <w:rPr>
          <w:rFonts w:ascii="Times New Roman" w:hAnsi="Times New Roman" w:cs="Times New Roman"/>
          <w:b/>
          <w:sz w:val="20"/>
          <w:szCs w:val="20"/>
        </w:rPr>
        <w:t xml:space="preserve">Начало приема заявок на участие в Торгах 26.01.2020 с 09 час. 00 мин. (время </w:t>
      </w:r>
      <w:proofErr w:type="spellStart"/>
      <w:r w:rsidRPr="00B25EA6">
        <w:rPr>
          <w:rFonts w:ascii="Times New Roman" w:hAnsi="Times New Roman" w:cs="Times New Roman"/>
          <w:b/>
          <w:sz w:val="20"/>
          <w:szCs w:val="20"/>
        </w:rPr>
        <w:t>мск</w:t>
      </w:r>
      <w:proofErr w:type="spellEnd"/>
      <w:r w:rsidRPr="00B25EA6">
        <w:rPr>
          <w:rFonts w:ascii="Times New Roman" w:hAnsi="Times New Roman" w:cs="Times New Roman"/>
          <w:b/>
          <w:sz w:val="20"/>
          <w:szCs w:val="20"/>
        </w:rPr>
        <w:t>) по 03.03.2020 до 23 час 00 мин.</w:t>
      </w:r>
      <w:r w:rsidRPr="00B25EA6">
        <w:rPr>
          <w:rFonts w:ascii="Times New Roman" w:hAnsi="Times New Roman" w:cs="Times New Roman"/>
          <w:sz w:val="20"/>
          <w:szCs w:val="20"/>
        </w:rPr>
        <w:t xml:space="preserve"> Определение участников торгов – 04.03.2020 в 15 час. 00 мин., оформляется протоколом об определении участников торгов. Нач. цена НДС не облагается. </w:t>
      </w:r>
    </w:p>
    <w:p w:rsidR="00B25EA6" w:rsidRDefault="00D523E5" w:rsidP="00B25EA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25EA6">
        <w:rPr>
          <w:rFonts w:ascii="Times New Roman" w:hAnsi="Times New Roman" w:cs="Times New Roman"/>
          <w:sz w:val="20"/>
          <w:szCs w:val="20"/>
        </w:rPr>
        <w:t xml:space="preserve">Продаже на Торгах </w:t>
      </w:r>
      <w:r w:rsidRPr="00B25EA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подлежат отдельными лотами 17 гаражей-боксов (далее ГБ), расположенных по адресу</w:t>
      </w:r>
      <w:r w:rsidRPr="00B25EA6">
        <w:rPr>
          <w:rFonts w:ascii="Times New Roman" w:hAnsi="Times New Roman" w:cs="Times New Roman"/>
          <w:sz w:val="20"/>
          <w:szCs w:val="20"/>
        </w:rPr>
        <w:t xml:space="preserve">: г. </w:t>
      </w:r>
      <w:r w:rsidRPr="00B25EA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Москва, ул. Можайский Вал, д 8 с начальной ценой каждого Лота – 3 000 000 руб. (далее – Имущество, Лот): Лот1: ГБ 99 с кадастровым номером (далее –КН): 77:07:0007002:12140, пл. 14,6 </w:t>
      </w:r>
      <w:proofErr w:type="spellStart"/>
      <w:r w:rsidRPr="00B25EA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кв.м</w:t>
      </w:r>
      <w:proofErr w:type="spellEnd"/>
      <w:r w:rsidRPr="00B25EA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., этаж-3. Лот2: ГБ 170, КН: 77:07:0007002:11916, пл. 15,8 </w:t>
      </w:r>
      <w:proofErr w:type="spellStart"/>
      <w:r w:rsidRPr="00B25EA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кв.м</w:t>
      </w:r>
      <w:proofErr w:type="spellEnd"/>
      <w:r w:rsidRPr="00B25EA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., этаж-3. Лот3: ГБ 89, КН: 77:07:0007002:11663, пл. 16,3 </w:t>
      </w:r>
      <w:proofErr w:type="spellStart"/>
      <w:r w:rsidRPr="00B25EA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кв.м</w:t>
      </w:r>
      <w:proofErr w:type="spellEnd"/>
      <w:r w:rsidRPr="00B25EA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., этаж-4. Лот4: ГБ 90, КН: 77:07:0007002:11776, пл. 17,3 </w:t>
      </w:r>
      <w:proofErr w:type="spellStart"/>
      <w:r w:rsidRPr="00B25EA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кв.м</w:t>
      </w:r>
      <w:proofErr w:type="spellEnd"/>
      <w:r w:rsidRPr="00B25EA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., этаж-4. Лот5: ГБ 86, КН: 77:07:0007002:11774, пл. 17,7 </w:t>
      </w:r>
      <w:proofErr w:type="spellStart"/>
      <w:r w:rsidRPr="00B25EA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кв.м</w:t>
      </w:r>
      <w:proofErr w:type="spellEnd"/>
      <w:r w:rsidRPr="00B25EA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., этаж-4. Лот6: ГБ 111, КН: 77:07:0007002:12020, пл. 18,5 </w:t>
      </w:r>
      <w:proofErr w:type="spellStart"/>
      <w:r w:rsidRPr="00B25EA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кв.м</w:t>
      </w:r>
      <w:proofErr w:type="spellEnd"/>
      <w:r w:rsidRPr="00B25EA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., этаж-4. Лот7: ГБ 88, КН: 77:07:0007002:11718, пл. 19,2 </w:t>
      </w:r>
      <w:proofErr w:type="spellStart"/>
      <w:r w:rsidRPr="00B25EA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кв.м</w:t>
      </w:r>
      <w:proofErr w:type="spellEnd"/>
      <w:r w:rsidRPr="00B25EA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., этаж-4. Лот8: ГБ 112, КН: 77:07:0007002:12021, пл. 20,3 </w:t>
      </w:r>
      <w:proofErr w:type="spellStart"/>
      <w:r w:rsidRPr="00B25EA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кв.м</w:t>
      </w:r>
      <w:proofErr w:type="spellEnd"/>
      <w:r w:rsidRPr="00B25EA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., этаж-4. Лот9: ГБ 87, КН: 77:07:0007002:11723, пл. 21,1 </w:t>
      </w:r>
      <w:proofErr w:type="spellStart"/>
      <w:r w:rsidRPr="00B25EA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кв.м</w:t>
      </w:r>
      <w:proofErr w:type="spellEnd"/>
      <w:r w:rsidRPr="00B25EA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., этаж-4. Лот10: ГБ 169, КН: 77:07:0007002:11939, пл. 21,5 </w:t>
      </w:r>
      <w:proofErr w:type="spellStart"/>
      <w:r w:rsidRPr="00B25EA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кв.м</w:t>
      </w:r>
      <w:proofErr w:type="spellEnd"/>
      <w:r w:rsidRPr="00B25EA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., этаж-3. Лот11: ГБ 110, КН: 77:07:0007002:12044, пл. 23,3 </w:t>
      </w:r>
      <w:proofErr w:type="spellStart"/>
      <w:r w:rsidRPr="00B25EA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кв.м</w:t>
      </w:r>
      <w:proofErr w:type="spellEnd"/>
      <w:r w:rsidRPr="00B25EA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., этаж-4. Лот12: ГБ 108, КН: 77:07:0007002:12010, пл. 23,3 </w:t>
      </w:r>
      <w:proofErr w:type="spellStart"/>
      <w:r w:rsidRPr="00B25EA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кв.м</w:t>
      </w:r>
      <w:proofErr w:type="spellEnd"/>
      <w:r w:rsidRPr="00B25EA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., этаж-4. Лот13: ГБ 109, КН: 77:07:0007002:12012, пл. 23,8 </w:t>
      </w:r>
      <w:proofErr w:type="spellStart"/>
      <w:r w:rsidRPr="00B25EA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кв.м</w:t>
      </w:r>
      <w:proofErr w:type="spellEnd"/>
      <w:r w:rsidRPr="00B25EA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., этаж-4. Лот14: ГБ 113, КН: 77:07:0007002:12016, пл. 24,3 </w:t>
      </w:r>
      <w:proofErr w:type="spellStart"/>
      <w:r w:rsidRPr="00B25EA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кв.м</w:t>
      </w:r>
      <w:proofErr w:type="spellEnd"/>
      <w:r w:rsidRPr="00B25EA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., этаж-4. Лот15: ГБ 91, КН: 77:07:0007002:12003, пл. 25,1 </w:t>
      </w:r>
      <w:proofErr w:type="spellStart"/>
      <w:r w:rsidRPr="00B25EA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кв.м</w:t>
      </w:r>
      <w:proofErr w:type="spellEnd"/>
      <w:r w:rsidRPr="00B25EA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., этаж-4. Лот16: ГБ 94, КН: 77:07:0007002:11998, пл. 27,5 </w:t>
      </w:r>
      <w:proofErr w:type="spellStart"/>
      <w:r w:rsidRPr="00B25EA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кв.м</w:t>
      </w:r>
      <w:proofErr w:type="spellEnd"/>
      <w:r w:rsidRPr="00B25EA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., этаж-4. Лот17: ГБ 93, КН: 77:07:0007002:12000, пл. 28,4 </w:t>
      </w:r>
      <w:proofErr w:type="spellStart"/>
      <w:r w:rsidRPr="00B25EA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кв.м</w:t>
      </w:r>
      <w:proofErr w:type="spellEnd"/>
      <w:r w:rsidRPr="00B25EA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., этаж-4. </w:t>
      </w:r>
      <w:r w:rsidRPr="00B25EA6">
        <w:rPr>
          <w:rFonts w:ascii="Times New Roman" w:hAnsi="Times New Roman" w:cs="Times New Roman"/>
          <w:b/>
          <w:bCs/>
          <w:sz w:val="20"/>
          <w:szCs w:val="20"/>
        </w:rPr>
        <w:t>Обременения (ограничения) Лотов:</w:t>
      </w:r>
      <w:r w:rsidRPr="00B25EA6">
        <w:rPr>
          <w:b/>
          <w:sz w:val="20"/>
          <w:szCs w:val="20"/>
        </w:rPr>
        <w:t xml:space="preserve"> </w:t>
      </w:r>
      <w:r w:rsidRPr="00B25EA6">
        <w:rPr>
          <w:rFonts w:ascii="Times New Roman" w:hAnsi="Times New Roman" w:cs="Times New Roman"/>
          <w:b/>
          <w:bCs/>
          <w:sz w:val="20"/>
          <w:szCs w:val="20"/>
        </w:rPr>
        <w:t>в залоге у АО «</w:t>
      </w:r>
      <w:proofErr w:type="spellStart"/>
      <w:r w:rsidRPr="00B25EA6">
        <w:rPr>
          <w:rFonts w:ascii="Times New Roman" w:hAnsi="Times New Roman" w:cs="Times New Roman"/>
          <w:b/>
          <w:bCs/>
          <w:sz w:val="20"/>
          <w:szCs w:val="20"/>
        </w:rPr>
        <w:t>Метробанк</w:t>
      </w:r>
      <w:proofErr w:type="spellEnd"/>
      <w:r w:rsidRPr="00B25EA6">
        <w:rPr>
          <w:rFonts w:ascii="Times New Roman" w:hAnsi="Times New Roman" w:cs="Times New Roman"/>
          <w:b/>
          <w:bCs/>
          <w:sz w:val="20"/>
          <w:szCs w:val="20"/>
        </w:rPr>
        <w:t xml:space="preserve">». </w:t>
      </w:r>
    </w:p>
    <w:p w:rsidR="00B25EA6" w:rsidRDefault="00D523E5" w:rsidP="00B25EA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25EA6">
        <w:rPr>
          <w:rFonts w:ascii="Times New Roman" w:hAnsi="Times New Roman" w:cs="Times New Roman"/>
          <w:bCs/>
          <w:sz w:val="20"/>
          <w:szCs w:val="20"/>
        </w:rPr>
        <w:t xml:space="preserve">Ознакомление с Имуществом производится по тел.: 8-916-459-49-77 (КУ), 8(812) 334-20-50, inform@auction-house.ru (ОТ), по рабочим дня с 09-00 до 17-00. </w:t>
      </w:r>
    </w:p>
    <w:p w:rsidR="00B25EA6" w:rsidRDefault="00D523E5" w:rsidP="00B25EA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25EA6">
        <w:rPr>
          <w:rFonts w:ascii="Times New Roman" w:hAnsi="Times New Roman" w:cs="Times New Roman"/>
          <w:bCs/>
          <w:sz w:val="20"/>
          <w:szCs w:val="20"/>
        </w:rPr>
        <w:t xml:space="preserve">Задаток составляет 20 % от нач. цены Лота; шаг аукциона составляет 5 % от нач. цены Лота. Поступление задатка на счета, указанные в сообщении о проведении торгов, должно быть подтверждено на дату составления протокола об определении участников торгов. Реквизиты расчетных счетов для внесения задатка: Получатель – АО «Российский аукционный дом» (ИНН 7838430413, КПП 783801001): № 40702810855230001547 в Северо-Западном банке Сбербанка России РФ ПАО Сбербанк г. Санкт-Петербург, к/с № 30101810500000000653, БИК 044030653; № 40702810100050004773 в Северо-Западном ПАО Банке "ФК ОТКРЫТИЕ", г. Санкт-Петербург, БИК 044030795, к/с 30101810540300000795. Документом, подтверждающим поступление задатка на счет ОТ, является выписка со счета ОТ. Исполнение обязанности по внесению суммы задатка третьими лицами не допускается. </w:t>
      </w:r>
    </w:p>
    <w:p w:rsidR="00D523E5" w:rsidRPr="00B25EA6" w:rsidRDefault="00D523E5" w:rsidP="00B25E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bookmarkStart w:id="0" w:name="_GoBack"/>
      <w:bookmarkEnd w:id="0"/>
      <w:r w:rsidRPr="00B25EA6">
        <w:rPr>
          <w:rFonts w:ascii="Times New Roman" w:hAnsi="Times New Roman" w:cs="Times New Roman"/>
          <w:bCs/>
          <w:sz w:val="20"/>
          <w:szCs w:val="20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B25EA6">
        <w:rPr>
          <w:rFonts w:ascii="Times New Roman" w:hAnsi="Times New Roman" w:cs="Times New Roman"/>
          <w:bCs/>
          <w:sz w:val="20"/>
          <w:szCs w:val="20"/>
        </w:rPr>
        <w:t>иностр</w:t>
      </w:r>
      <w:proofErr w:type="spellEnd"/>
      <w:r w:rsidRPr="00B25EA6">
        <w:rPr>
          <w:rFonts w:ascii="Times New Roman" w:hAnsi="Times New Roman" w:cs="Times New Roman"/>
          <w:bCs/>
          <w:sz w:val="20"/>
          <w:szCs w:val="20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Победитель торгов - лицо, предложившее наиболее высокую цену (далее – ПТ).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победителем торгов. Проект договора (далее – Договор) размещен на ЭП. Договор заключается с ПТ в течение 5 дней с даты получения победителем торгов Договора от КУ. Оплата - в течение 30 дней со дня подписания Договора на счет Должника: Получатель: ООО «М </w:t>
      </w:r>
      <w:proofErr w:type="spellStart"/>
      <w:r w:rsidRPr="00B25EA6">
        <w:rPr>
          <w:rFonts w:ascii="Times New Roman" w:hAnsi="Times New Roman" w:cs="Times New Roman"/>
          <w:bCs/>
          <w:sz w:val="20"/>
          <w:szCs w:val="20"/>
        </w:rPr>
        <w:t>Девелопмент</w:t>
      </w:r>
      <w:proofErr w:type="spellEnd"/>
      <w:r w:rsidRPr="00B25EA6">
        <w:rPr>
          <w:rFonts w:ascii="Times New Roman" w:hAnsi="Times New Roman" w:cs="Times New Roman"/>
          <w:bCs/>
          <w:sz w:val="20"/>
          <w:szCs w:val="20"/>
        </w:rPr>
        <w:t xml:space="preserve"> энд </w:t>
      </w:r>
      <w:proofErr w:type="spellStart"/>
      <w:r w:rsidRPr="00B25EA6">
        <w:rPr>
          <w:rFonts w:ascii="Times New Roman" w:hAnsi="Times New Roman" w:cs="Times New Roman"/>
          <w:bCs/>
          <w:sz w:val="20"/>
          <w:szCs w:val="20"/>
        </w:rPr>
        <w:t>констракшен</w:t>
      </w:r>
      <w:proofErr w:type="spellEnd"/>
      <w:r w:rsidRPr="00B25EA6">
        <w:rPr>
          <w:rFonts w:ascii="Times New Roman" w:hAnsi="Times New Roman" w:cs="Times New Roman"/>
          <w:bCs/>
          <w:sz w:val="20"/>
          <w:szCs w:val="20"/>
        </w:rPr>
        <w:t>»: р/с № 40702810100900001627 в АО "Банк ДОМ.РФ", к/с 30101810345250000266, БИК 044525266.</w:t>
      </w:r>
    </w:p>
    <w:p w:rsidR="0064675E" w:rsidRPr="00B25EA6" w:rsidRDefault="00B25EA6" w:rsidP="00B25EA6">
      <w:pPr>
        <w:spacing w:after="0" w:line="240" w:lineRule="auto"/>
        <w:ind w:firstLine="709"/>
        <w:rPr>
          <w:sz w:val="20"/>
          <w:szCs w:val="20"/>
        </w:rPr>
      </w:pPr>
    </w:p>
    <w:sectPr w:rsidR="0064675E" w:rsidRPr="00B25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CDC"/>
    <w:rsid w:val="00161CDC"/>
    <w:rsid w:val="00390A28"/>
    <w:rsid w:val="00573F80"/>
    <w:rsid w:val="00677E82"/>
    <w:rsid w:val="00B25EA6"/>
    <w:rsid w:val="00B55CA3"/>
    <w:rsid w:val="00D5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4F542F-14E4-47B2-A832-42FE42C6C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23E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zi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883</Words>
  <Characters>5034</Characters>
  <Application>Microsoft Office Word</Application>
  <DocSecurity>0</DocSecurity>
  <Lines>41</Lines>
  <Paragraphs>11</Paragraphs>
  <ScaleCrop>false</ScaleCrop>
  <Company/>
  <LinksUpToDate>false</LinksUpToDate>
  <CharactersWithSpaces>5906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Казинова Марина Сергеевна</cp:lastModifiedBy>
  <cp:revision>3</cp:revision>
  <dcterms:created xsi:type="dcterms:W3CDTF">2020-01-21T13:16:00Z</dcterms:created>
  <dcterms:modified xsi:type="dcterms:W3CDTF">2020-01-23T08:10:00Z</dcterms:modified>
</cp:coreProperties>
</file>