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563A68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095A7D">
        <w:t>15</w:t>
      </w:r>
      <w:r w:rsidR="00D54437" w:rsidRPr="00D54437">
        <w:rPr>
          <w:sz w:val="22"/>
          <w:szCs w:val="22"/>
        </w:rPr>
        <w:t xml:space="preserve"> до</w:t>
      </w:r>
      <w:r w:rsidR="006A5A9D">
        <w:rPr>
          <w:sz w:val="22"/>
          <w:szCs w:val="22"/>
        </w:rPr>
        <w:t>ля</w:t>
      </w:r>
      <w:r w:rsidR="00D54437" w:rsidRPr="00D54437">
        <w:rPr>
          <w:sz w:val="22"/>
          <w:szCs w:val="22"/>
        </w:rPr>
        <w:t xml:space="preserve"> в уставном капитале</w:t>
      </w:r>
      <w:r w:rsidR="00563A68" w:rsidRPr="00563A68">
        <w:t xml:space="preserve"> </w:t>
      </w:r>
      <w:r w:rsidR="00563A68">
        <w:t xml:space="preserve">ОБЩЕСТВО С ОГРАНИЧЕННОЙ </w:t>
      </w:r>
      <w:r w:rsidR="00E57A55">
        <w:t>ОТВЕТСТВЕННОСТЬЮ</w:t>
      </w:r>
      <w:r w:rsidR="00385AFB" w:rsidRPr="00385AFB">
        <w:t xml:space="preserve"> </w:t>
      </w:r>
      <w:r w:rsidR="00095A7D">
        <w:t>"МАГ-</w:t>
      </w:r>
      <w:r w:rsidR="00AB0958" w:rsidRPr="00AB0958">
        <w:t>9"</w:t>
      </w:r>
      <w:r w:rsidR="00E57A55">
        <w:t xml:space="preserve"> </w:t>
      </w:r>
      <w:proofErr w:type="gramStart"/>
      <w:r w:rsidR="008144D8" w:rsidRPr="008144D8">
        <w:t>ОГРН</w:t>
      </w:r>
      <w:r w:rsidR="00AA0E54" w:rsidRPr="00AA0E54">
        <w:t xml:space="preserve"> </w:t>
      </w:r>
      <w:r w:rsidR="00082054" w:rsidRPr="00082054">
        <w:t xml:space="preserve"> </w:t>
      </w:r>
      <w:r w:rsidR="00095A7D">
        <w:rPr>
          <w:rFonts w:ascii="TimesNewRomanPSMT" w:hAnsi="TimesNewRomanPSMT" w:cs="TimesNewRomanPSMT"/>
        </w:rPr>
        <w:t>1146686000911</w:t>
      </w:r>
      <w:proofErr w:type="gramEnd"/>
      <w:r w:rsidR="008144D8" w:rsidRPr="008144D8">
        <w:t xml:space="preserve"> </w:t>
      </w:r>
      <w:r w:rsidR="00082054">
        <w:t>ИНН</w:t>
      </w:r>
      <w:r w:rsidR="00AB0958" w:rsidRPr="00AB0958">
        <w:t xml:space="preserve"> </w:t>
      </w:r>
      <w:r w:rsidR="00095A7D" w:rsidRPr="00095A7D">
        <w:t>6686040291</w:t>
      </w:r>
      <w:r w:rsidR="00385AFB" w:rsidRPr="00385AFB">
        <w:rPr>
          <w:rFonts w:ascii="TimesNewRomanPSMT" w:hAnsi="TimesNewRomanPSMT" w:cs="TimesNewRomanPSMT"/>
        </w:rPr>
        <w:t xml:space="preserve"> </w:t>
      </w:r>
      <w:r w:rsidR="00082054">
        <w:t xml:space="preserve">  </w:t>
      </w:r>
      <w:r w:rsidR="0074546A">
        <w:t xml:space="preserve"> </w:t>
      </w:r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FF6AD2">
        <w:t>225</w:t>
      </w:r>
      <w:r w:rsidR="00095A7D">
        <w:t xml:space="preserve"> 000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FF6AD2">
        <w:t>04.03.2020</w:t>
      </w:r>
      <w:r w:rsidR="000D7019" w:rsidRPr="002A3AEC">
        <w:t xml:space="preserve">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FF6AD2">
        <w:t>04.03.2020</w:t>
      </w:r>
      <w:bookmarkStart w:id="0" w:name="_GoBack"/>
      <w:bookmarkEnd w:id="0"/>
      <w:r w:rsidR="000D7019" w:rsidRPr="00C80A7B">
        <w:t xml:space="preserve">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095A7D">
        <w:t>15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C5127"/>
    <w:rsid w:val="001C73B3"/>
    <w:rsid w:val="002A3AEC"/>
    <w:rsid w:val="00385AFB"/>
    <w:rsid w:val="0049598C"/>
    <w:rsid w:val="0051789E"/>
    <w:rsid w:val="00563A68"/>
    <w:rsid w:val="006A5A9D"/>
    <w:rsid w:val="006E1ADD"/>
    <w:rsid w:val="006F10F5"/>
    <w:rsid w:val="0074546A"/>
    <w:rsid w:val="008144D8"/>
    <w:rsid w:val="00994D95"/>
    <w:rsid w:val="00AA0E54"/>
    <w:rsid w:val="00AB0958"/>
    <w:rsid w:val="00AC3083"/>
    <w:rsid w:val="00BB2828"/>
    <w:rsid w:val="00C80A7B"/>
    <w:rsid w:val="00D54437"/>
    <w:rsid w:val="00DF160B"/>
    <w:rsid w:val="00E57A55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2020-01-20T07:42:00Z</dcterms:created>
  <dcterms:modified xsi:type="dcterms:W3CDTF">2020-01-20T07:42:00Z</dcterms:modified>
</cp:coreProperties>
</file>