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DB1085">
        <w:rPr>
          <w:sz w:val="28"/>
          <w:szCs w:val="28"/>
        </w:rPr>
        <w:t>102136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DB1085">
        <w:rPr>
          <w:rFonts w:ascii="Times New Roman" w:hAnsi="Times New Roman" w:cs="Times New Roman"/>
          <w:sz w:val="28"/>
          <w:szCs w:val="28"/>
        </w:rPr>
        <w:t>03.02.2020 09:00 - 12.04.2020 18:00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A2715B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A2715B" w:rsidRDefault="00DB108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2715B">
              <w:rPr>
                <w:sz w:val="28"/>
                <w:szCs w:val="28"/>
              </w:rPr>
              <w:t>Закрытое Акционерное Общество "Металлист-Кострома"</w:t>
            </w:r>
            <w:r w:rsidR="00D342DA" w:rsidRPr="00A2715B">
              <w:rPr>
                <w:sz w:val="28"/>
                <w:szCs w:val="28"/>
              </w:rPr>
              <w:t xml:space="preserve">, </w:t>
            </w:r>
          </w:p>
          <w:p w:rsidR="00D342DA" w:rsidRPr="00A2715B" w:rsidRDefault="00DB108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2715B">
              <w:rPr>
                <w:sz w:val="28"/>
                <w:szCs w:val="28"/>
              </w:rPr>
              <w:t>156019, Костромская обл., Костромской район, г. Кострома ул. Щербины Петра д. 7А</w:t>
            </w:r>
            <w:r w:rsidR="00D342DA" w:rsidRPr="00A2715B">
              <w:rPr>
                <w:sz w:val="28"/>
                <w:szCs w:val="28"/>
              </w:rPr>
              <w:t xml:space="preserve">, ОГРН </w:t>
            </w:r>
            <w:r w:rsidRPr="00A2715B">
              <w:rPr>
                <w:sz w:val="28"/>
                <w:szCs w:val="28"/>
              </w:rPr>
              <w:t>1034408610499</w:t>
            </w:r>
            <w:r w:rsidR="00D342DA" w:rsidRPr="00A2715B">
              <w:rPr>
                <w:sz w:val="28"/>
                <w:szCs w:val="28"/>
              </w:rPr>
              <w:t xml:space="preserve">, ИНН </w:t>
            </w:r>
            <w:r w:rsidRPr="00A2715B">
              <w:rPr>
                <w:sz w:val="28"/>
                <w:szCs w:val="28"/>
              </w:rPr>
              <w:t>4444005110</w:t>
            </w:r>
            <w:r w:rsidR="00D342DA" w:rsidRPr="00A2715B">
              <w:rPr>
                <w:sz w:val="28"/>
                <w:szCs w:val="28"/>
              </w:rPr>
              <w:t>.</w:t>
            </w:r>
          </w:p>
          <w:p w:rsidR="00D342DA" w:rsidRPr="00A2715B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A2715B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</w:t>
            </w:r>
            <w:proofErr w:type="gramStart"/>
            <w:r w:rsidRPr="001718BC">
              <w:rPr>
                <w:rFonts w:ascii="Times New Roman" w:hAnsi="Times New Roman" w:cs="Times New Roman"/>
                <w:sz w:val="28"/>
                <w:szCs w:val="28"/>
              </w:rPr>
              <w:t>отношении</w:t>
            </w:r>
            <w:proofErr w:type="gramEnd"/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D342DA" w:rsidRPr="00A2715B" w:rsidRDefault="00A2715B" w:rsidP="00A2715B">
            <w:pPr>
              <w:ind w:firstLine="290"/>
              <w:jc w:val="both"/>
              <w:rPr>
                <w:sz w:val="28"/>
                <w:szCs w:val="28"/>
              </w:rPr>
            </w:pPr>
            <w:r w:rsidRPr="00A2715B">
              <w:rPr>
                <w:sz w:val="28"/>
                <w:szCs w:val="28"/>
              </w:rPr>
              <w:t xml:space="preserve"> Ратьков Евгений Павлович (ИНН:440100024019, СНИЛС:052-687-086-79) - член ПАУ ЦФО (ОГРН:1027700542209, ИНН:7705431418, адрес: 109316, г. Москва, проезд </w:t>
            </w:r>
            <w:proofErr w:type="spellStart"/>
            <w:r w:rsidRPr="00A2715B">
              <w:rPr>
                <w:sz w:val="28"/>
                <w:szCs w:val="28"/>
              </w:rPr>
              <w:t>Остаповский</w:t>
            </w:r>
            <w:proofErr w:type="spellEnd"/>
            <w:r w:rsidRPr="00A2715B">
              <w:rPr>
                <w:sz w:val="28"/>
                <w:szCs w:val="28"/>
              </w:rPr>
              <w:t xml:space="preserve">, д. 3, стр. 6, </w:t>
            </w:r>
            <w:proofErr w:type="spellStart"/>
            <w:r w:rsidRPr="00A2715B">
              <w:rPr>
                <w:sz w:val="28"/>
                <w:szCs w:val="28"/>
              </w:rPr>
              <w:t>оф</w:t>
            </w:r>
            <w:proofErr w:type="spellEnd"/>
            <w:r w:rsidRPr="00A2715B">
              <w:rPr>
                <w:sz w:val="28"/>
                <w:szCs w:val="28"/>
              </w:rPr>
              <w:t>. 201)</w:t>
            </w:r>
          </w:p>
        </w:tc>
      </w:tr>
      <w:tr w:rsidR="00D342DA" w:rsidRPr="00A2715B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A2715B" w:rsidRDefault="00DB1085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gramStart"/>
            <w:r w:rsidRPr="00A2715B">
              <w:rPr>
                <w:sz w:val="28"/>
                <w:szCs w:val="28"/>
              </w:rPr>
              <w:t>Арбитражный</w:t>
            </w:r>
            <w:proofErr w:type="gramEnd"/>
            <w:r w:rsidRPr="00A2715B">
              <w:rPr>
                <w:sz w:val="28"/>
                <w:szCs w:val="28"/>
              </w:rPr>
              <w:t xml:space="preserve"> суд Костромской области</w:t>
            </w:r>
            <w:r w:rsidR="00D342DA" w:rsidRPr="00A2715B">
              <w:rPr>
                <w:sz w:val="28"/>
                <w:szCs w:val="28"/>
              </w:rPr>
              <w:t xml:space="preserve">, дело о банкротстве </w:t>
            </w:r>
            <w:r w:rsidRPr="00A2715B">
              <w:rPr>
                <w:sz w:val="28"/>
                <w:szCs w:val="28"/>
              </w:rPr>
              <w:t>А31-1317/2015</w:t>
            </w:r>
          </w:p>
        </w:tc>
      </w:tr>
      <w:tr w:rsidR="00D342DA" w:rsidRPr="00A2715B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A2715B" w:rsidRDefault="00DB108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Костромской области</w:t>
            </w:r>
            <w:r w:rsidR="00A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342DA" w:rsidRPr="00A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A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A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22.04.2016</w:t>
            </w:r>
            <w:r w:rsidR="00D342DA" w:rsidRPr="00A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B1085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Нежилые помещения 1,2,5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сварочно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заготовительного корпуса, общей площадью 6 357,6 кв. м.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.а1,а2, расположенные по адресу: г. Кострома, ул. П. Щербины, д. 7А,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№44:27:061201:905, Земельный участок под кадастровым номером 44:27:061201:145, общей площадью 16699,46 кв. м., расположенный по адресу: г. Кострома, ул. П. Щербины, д. 7А,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М-на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шовной сварки МШ3208 инв.№001866, Пресс PEDH 160 инв.№001885, Пресс КД 3732 160тс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инв.№001814,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Система автоматической окраски инв.№001877, Станок вертикально-фрезерный инв.№001878, Станок горизонтально-расточной инв.№001888, Станок ДиП-500 инв.№001876, Станок для закатки бочки объем 200л инв.№000433, Станок долбежный 7А420 инв.№001826, Станок закатной СЗ-1Р инв.№001658, Станок закатной СЗО-216 инв.№001816, Станок ЗГОС-2 инв.№001886, Станок ЗГС-216 инв.№001817, Станок координатно-расточной инв.№001853, Станок кругло-шлифовальный 3Б161 инв.№001824, Станок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отбортовочный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СОД-100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инв.№001887, Станок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отбортовочный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СОД-216 инв.№001807, Станок плоскошлифовальный инв.№001850, Станок размотки листового металла инв.№001868, Станок токарно-винторезный 16К20П инв.№001825, Станок токарно-винторезный 1к62д инв.№001834, Станок универсально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резерный инв.№001809, Сушильная камера СК-3а инв.№001734, Трансформаторная подстанция ТП-8 инв.№000125, Шовная машина МШ-2801 инв.№001553. Имущество является обеспечением требований кредиторов ПАО "МАБ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Темпбанк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", ООО ТД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Металлотара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", Никитина С. Н. Имущество передано по договору аренды ООО "ПМТ".</w:t>
            </w:r>
            <w:r w:rsidR="00A2715B" w:rsidRPr="00A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предметом торгов, договором аренды можно ознакомиться по адресу: 156019, Костромская обл., Костромской район, г. Кострома ул. Щербины Петра д. 7</w:t>
            </w:r>
            <w:proofErr w:type="gramStart"/>
            <w:r w:rsidR="00A2715B" w:rsidRPr="00A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="00A2715B" w:rsidRPr="00A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предварительной записи у организатора торгов по телефону: +7(910)660-34-41 или оправить заявку по </w:t>
            </w:r>
            <w:proofErr w:type="spellStart"/>
            <w:r w:rsidR="00A2715B" w:rsidRPr="00A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</w:t>
            </w:r>
            <w:proofErr w:type="spellEnd"/>
            <w:r w:rsidR="00A2715B" w:rsidRPr="00A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почте:  </w:t>
            </w:r>
            <w:hyperlink r:id="rId5" w:history="1">
              <w:r w:rsidR="00A2715B" w:rsidRPr="00A2715B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ratkow@mail.ru</w:t>
              </w:r>
            </w:hyperlink>
            <w:r w:rsidR="00A2715B" w:rsidRPr="00A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по почте: 156013, г. Кострома, пр. Мира, д. 21, 4 </w:t>
            </w:r>
            <w:proofErr w:type="spellStart"/>
            <w:r w:rsidR="00A2715B" w:rsidRPr="00A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</w:t>
            </w:r>
            <w:proofErr w:type="spellEnd"/>
            <w:r w:rsidR="00A2715B" w:rsidRPr="00A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="00A2715B" w:rsidRPr="00A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</w:t>
            </w:r>
            <w:proofErr w:type="spellEnd"/>
            <w:r w:rsidR="00A2715B" w:rsidRPr="00A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20.  С проектом договора купли продажи, договора о задатке можно ознакомиться на ЭТП или в ЕФРСБ в </w:t>
            </w:r>
            <w:r w:rsidR="00A2715B" w:rsidRPr="00A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сообщении о проведении торгов. С отчётом об оценке имущества, </w:t>
            </w:r>
            <w:proofErr w:type="gramStart"/>
            <w:r w:rsidR="00A2715B" w:rsidRPr="00A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которое</w:t>
            </w:r>
            <w:proofErr w:type="gramEnd"/>
            <w:r w:rsidR="00A2715B" w:rsidRPr="00A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выставляется на торги можно ознакомиться на сайте ЕФРСБ в сообщении №1199349 от 20.07.2016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B108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</w:t>
            </w: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</w:t>
            </w:r>
            <w:proofErr w:type="gramStart"/>
            <w:r w:rsidRPr="001D2D62">
              <w:rPr>
                <w:sz w:val="28"/>
                <w:szCs w:val="28"/>
              </w:rPr>
              <w:t>торгах</w:t>
            </w:r>
            <w:proofErr w:type="gramEnd"/>
            <w:r w:rsidRPr="001D2D62">
              <w:rPr>
                <w:sz w:val="28"/>
                <w:szCs w:val="28"/>
              </w:rPr>
              <w:t xml:space="preserve"> осуществляется по адресу: http://lot-online.ru  с </w:t>
            </w:r>
            <w:r w:rsidR="00DB1085">
              <w:rPr>
                <w:sz w:val="28"/>
                <w:szCs w:val="28"/>
              </w:rPr>
              <w:t>03.02.2020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DB1085">
              <w:rPr>
                <w:sz w:val="28"/>
                <w:szCs w:val="28"/>
              </w:rPr>
              <w:t>12.04.2020 г. в 18:00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и) порядок оформления участия в </w:t>
            </w: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торгах</w:t>
            </w:r>
            <w:proofErr w:type="gram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B1085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открытых </w:t>
            </w:r>
            <w:proofErr w:type="gramStart"/>
            <w:r>
              <w:rPr>
                <w:bCs/>
                <w:sz w:val="28"/>
                <w:szCs w:val="28"/>
              </w:rPr>
              <w:t>торгах</w:t>
            </w:r>
            <w:proofErr w:type="gramEnd"/>
            <w:r>
              <w:rPr>
                <w:bCs/>
                <w:sz w:val="28"/>
                <w:szCs w:val="28"/>
              </w:rPr>
              <w:t xml:space="preserve"> заявитель представляет оператору электронной площадки заявку на участие в открытых торгах. Заявки для участия в </w:t>
            </w:r>
            <w:proofErr w:type="gramStart"/>
            <w:r>
              <w:rPr>
                <w:bCs/>
                <w:sz w:val="28"/>
                <w:szCs w:val="28"/>
              </w:rPr>
              <w:t>торгах</w:t>
            </w:r>
            <w:proofErr w:type="gramEnd"/>
            <w:r>
              <w:rPr>
                <w:bCs/>
                <w:sz w:val="28"/>
                <w:szCs w:val="28"/>
              </w:rPr>
              <w:t xml:space="preserve"> принимаются на ЭТП с 03.02.2020 г. по 12.04.2020 г. включительно. Заявка на участие в открытых </w:t>
            </w:r>
            <w:proofErr w:type="gramStart"/>
            <w:r>
              <w:rPr>
                <w:bCs/>
                <w:sz w:val="28"/>
                <w:szCs w:val="28"/>
              </w:rPr>
              <w:t>торгах</w:t>
            </w:r>
            <w:proofErr w:type="gramEnd"/>
            <w:r>
              <w:rPr>
                <w:bCs/>
                <w:sz w:val="28"/>
                <w:szCs w:val="28"/>
              </w:rPr>
              <w:t xml:space="preserve"> должна содержать: а) обязательство участника открытых торгов соблюдать требования, указанные в сообщении о проведении открытых торгов; </w:t>
            </w:r>
            <w:proofErr w:type="gramStart"/>
            <w:r>
              <w:rPr>
                <w:bCs/>
                <w:sz w:val="28"/>
                <w:szCs w:val="28"/>
              </w:rPr>
              <w:t xml:space="preserve">б) 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на участия в торгах выписку из единого государственного реестра </w:t>
            </w:r>
            <w:r>
              <w:rPr>
                <w:bCs/>
                <w:sz w:val="28"/>
                <w:szCs w:val="28"/>
              </w:rPr>
              <w:lastRenderedPageBreak/>
              <w:t>индивидуальных 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</w:t>
            </w:r>
            <w:proofErr w:type="gramEnd"/>
            <w:r>
              <w:rPr>
                <w:bCs/>
                <w:sz w:val="28"/>
                <w:szCs w:val="28"/>
              </w:rPr>
              <w:t xml:space="preserve"> документами юридического лица </w:t>
            </w:r>
            <w:proofErr w:type="gramStart"/>
            <w:r>
              <w:rPr>
                <w:bCs/>
                <w:sz w:val="28"/>
                <w:szCs w:val="28"/>
              </w:rPr>
              <w:t>и</w:t>
            </w:r>
            <w:proofErr w:type="gramEnd"/>
            <w:r>
              <w:rPr>
                <w:bCs/>
                <w:sz w:val="28"/>
                <w:szCs w:val="28"/>
              </w:rPr>
              <w:t xml:space="preserve"> если для участника открытых торгов приобретение имущества (предприятия) или внесение денежных средств в качестве задатка являются крупной сделкой; в)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 </w:t>
            </w:r>
            <w:proofErr w:type="gramStart"/>
            <w:r w:rsidR="00A2715B" w:rsidRPr="00A2715B">
              <w:rPr>
                <w:bCs/>
                <w:sz w:val="28"/>
                <w:szCs w:val="28"/>
              </w:rPr>
              <w:t xml:space="preserve">г) копии документов, подтверждающих полномочия руководителя (для юридических лиц); </w:t>
            </w:r>
            <w:proofErr w:type="spellStart"/>
            <w:r w:rsidR="00A2715B" w:rsidRPr="00A2715B">
              <w:rPr>
                <w:bCs/>
                <w:sz w:val="28"/>
                <w:szCs w:val="28"/>
              </w:rPr>
              <w:t>д</w:t>
            </w:r>
            <w:proofErr w:type="spellEnd"/>
            <w:r w:rsidR="00A2715B" w:rsidRPr="00A2715B">
              <w:rPr>
                <w:bCs/>
                <w:sz w:val="28"/>
                <w:szCs w:val="28"/>
              </w:rPr>
              <w:t xml:space="preserve">) сведения о наличии или об отсутствии заинтересованности заявителя по отношению к должнику, кредиторам, </w:t>
            </w:r>
            <w:r w:rsidR="00A2715B" w:rsidRPr="00A2715B">
              <w:rPr>
                <w:bCs/>
                <w:sz w:val="28"/>
                <w:szCs w:val="28"/>
              </w:rPr>
              <w:lastRenderedPageBreak/>
              <w:t xml:space="preserve">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</w:t>
            </w:r>
            <w:proofErr w:type="spellStart"/>
            <w:r w:rsidR="00A2715B" w:rsidRPr="00A2715B">
              <w:rPr>
                <w:bCs/>
                <w:sz w:val="28"/>
                <w:szCs w:val="28"/>
              </w:rPr>
              <w:t>саморегулируемой</w:t>
            </w:r>
            <w:proofErr w:type="spellEnd"/>
            <w:r w:rsidR="00A2715B" w:rsidRPr="00A2715B">
              <w:rPr>
                <w:bCs/>
                <w:sz w:val="28"/>
                <w:szCs w:val="28"/>
              </w:rPr>
              <w:t xml:space="preserve"> организации арбитражных управляющих, членом или руководителем которой является арбитражный управляющий.</w:t>
            </w:r>
            <w:proofErr w:type="gramEnd"/>
          </w:p>
        </w:tc>
      </w:tr>
      <w:tr w:rsidR="00D342DA" w:rsidRPr="00A2715B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DB108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D342DA" w:rsidRPr="00A2715B" w:rsidRDefault="00DB108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1:  </w:t>
            </w:r>
            <w:r w:rsidRPr="00A271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Размер задатка составляет 5% от цены публичного предложения, установленного для определённого периода снижения цены. </w:t>
            </w:r>
            <w:proofErr w:type="gramStart"/>
            <w:r w:rsidRPr="00A271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вносится не позднее даты окончания срока приема заявок на участие в торгах</w:t>
            </w:r>
            <w:r w:rsidR="00A271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установленного для определённого периода снижения цены</w:t>
            </w:r>
            <w:r w:rsidRPr="00A271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способом обеспечивающим зачисление денежных средств на счёт должника к моменту окончания приёма заявок.</w:t>
            </w:r>
            <w:proofErr w:type="gramEnd"/>
            <w:r w:rsidRPr="00A271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 Задаток не возвращается лицу, не исполнившему обязательства по оплате приобретаемого Имущества в срок, предусмотренный договором купли-продажи.</w:t>
            </w:r>
          </w:p>
          <w:p w:rsidR="00D342DA" w:rsidRPr="00A2715B" w:rsidRDefault="00DB1085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A2715B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Получатель </w:t>
            </w:r>
            <w:r w:rsidR="00A2715B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задатка: </w:t>
            </w:r>
            <w:r w:rsidRPr="00A2715B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ЗАО "Металлист - Кострома", 156019, Костромская обл., Костромской район, г. Кострома ул. Щербины Петра д. 7</w:t>
            </w:r>
            <w:proofErr w:type="gramStart"/>
            <w:r w:rsidRPr="00A2715B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A2715B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, ИНН/КПП 4444005110/440101001, ОГРН 1034408610499, Сп./</w:t>
            </w:r>
            <w:proofErr w:type="spellStart"/>
            <w:r w:rsidRPr="00A2715B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сч</w:t>
            </w:r>
            <w:proofErr w:type="spellEnd"/>
            <w:r w:rsidRPr="00A2715B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: 40702810029000005450 в ПАО "СБЕРБАНК", </w:t>
            </w:r>
            <w:proofErr w:type="spellStart"/>
            <w:r w:rsidRPr="00A2715B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к\с</w:t>
            </w:r>
            <w:proofErr w:type="spellEnd"/>
            <w:r w:rsidRPr="00A2715B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: 30101810200000000623, БИК 043469623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B1085" w:rsidRDefault="00DB108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53 907 797.70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(предприятия) должника ("шаг аукциона") в </w:t>
            </w: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DB1085" w:rsidRDefault="00DB108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</w:t>
            </w:r>
          </w:p>
          <w:p w:rsidR="00DB1085" w:rsidRDefault="0069502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03.02.2020 с</w:t>
            </w:r>
            <w:r w:rsidR="00DB1085">
              <w:rPr>
                <w:color w:val="auto"/>
                <w:sz w:val="28"/>
                <w:szCs w:val="28"/>
              </w:rPr>
              <w:t xml:space="preserve"> 0</w:t>
            </w:r>
            <w:r>
              <w:rPr>
                <w:color w:val="auto"/>
                <w:sz w:val="28"/>
                <w:szCs w:val="28"/>
              </w:rPr>
              <w:t>9</w:t>
            </w:r>
            <w:r w:rsidR="00DB1085">
              <w:rPr>
                <w:color w:val="auto"/>
                <w:sz w:val="28"/>
                <w:szCs w:val="28"/>
              </w:rPr>
              <w:t>:0</w:t>
            </w:r>
            <w:r>
              <w:rPr>
                <w:color w:val="auto"/>
                <w:sz w:val="28"/>
                <w:szCs w:val="28"/>
              </w:rPr>
              <w:t>0</w:t>
            </w:r>
            <w:r w:rsidR="00DB1085">
              <w:rPr>
                <w:color w:val="auto"/>
                <w:sz w:val="28"/>
                <w:szCs w:val="28"/>
              </w:rPr>
              <w:t xml:space="preserve"> (53 907 797.70 руб.) </w:t>
            </w:r>
            <w:r>
              <w:rPr>
                <w:color w:val="auto"/>
                <w:sz w:val="28"/>
                <w:szCs w:val="28"/>
              </w:rPr>
              <w:lastRenderedPageBreak/>
              <w:t>–</w:t>
            </w:r>
            <w:r w:rsidR="00DB1085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до 18:00 </w:t>
            </w:r>
            <w:r w:rsidR="00DB1085">
              <w:rPr>
                <w:color w:val="auto"/>
                <w:sz w:val="28"/>
                <w:szCs w:val="28"/>
              </w:rPr>
              <w:t>09.02.2020;</w:t>
            </w:r>
          </w:p>
          <w:p w:rsidR="00DB1085" w:rsidRDefault="0069502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10.02.2020 с</w:t>
            </w:r>
            <w:r w:rsidR="00DB1085">
              <w:rPr>
                <w:color w:val="auto"/>
                <w:sz w:val="28"/>
                <w:szCs w:val="28"/>
              </w:rPr>
              <w:t xml:space="preserve"> 0</w:t>
            </w:r>
            <w:r>
              <w:rPr>
                <w:color w:val="auto"/>
                <w:sz w:val="28"/>
                <w:szCs w:val="28"/>
              </w:rPr>
              <w:t>9</w:t>
            </w:r>
            <w:r w:rsidR="00DB1085">
              <w:rPr>
                <w:color w:val="auto"/>
                <w:sz w:val="28"/>
                <w:szCs w:val="28"/>
              </w:rPr>
              <w:t>:0</w:t>
            </w:r>
            <w:r>
              <w:rPr>
                <w:color w:val="auto"/>
                <w:sz w:val="28"/>
                <w:szCs w:val="28"/>
              </w:rPr>
              <w:t>0</w:t>
            </w:r>
            <w:r w:rsidR="00DB1085">
              <w:rPr>
                <w:color w:val="auto"/>
                <w:sz w:val="28"/>
                <w:szCs w:val="28"/>
              </w:rPr>
              <w:t xml:space="preserve"> (48 517 017.93 руб.) </w:t>
            </w:r>
            <w:r>
              <w:rPr>
                <w:color w:val="auto"/>
                <w:sz w:val="28"/>
                <w:szCs w:val="28"/>
              </w:rPr>
              <w:t>–</w:t>
            </w:r>
            <w:r w:rsidR="00DB1085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до 18:00 </w:t>
            </w:r>
            <w:r w:rsidR="00DB1085">
              <w:rPr>
                <w:color w:val="auto"/>
                <w:sz w:val="28"/>
                <w:szCs w:val="28"/>
              </w:rPr>
              <w:t>16.02.2020;</w:t>
            </w:r>
          </w:p>
          <w:p w:rsidR="00DB1085" w:rsidRDefault="00DB108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17.02.20</w:t>
            </w:r>
            <w:r w:rsidR="0069502B">
              <w:rPr>
                <w:color w:val="auto"/>
                <w:sz w:val="28"/>
                <w:szCs w:val="28"/>
              </w:rPr>
              <w:t>20 с</w:t>
            </w:r>
            <w:r>
              <w:rPr>
                <w:color w:val="auto"/>
                <w:sz w:val="28"/>
                <w:szCs w:val="28"/>
              </w:rPr>
              <w:t xml:space="preserve"> 0</w:t>
            </w:r>
            <w:r w:rsidR="0069502B">
              <w:rPr>
                <w:color w:val="auto"/>
                <w:sz w:val="28"/>
                <w:szCs w:val="28"/>
              </w:rPr>
              <w:t>9</w:t>
            </w:r>
            <w:r>
              <w:rPr>
                <w:color w:val="auto"/>
                <w:sz w:val="28"/>
                <w:szCs w:val="28"/>
              </w:rPr>
              <w:t>:0</w:t>
            </w:r>
            <w:r w:rsidR="0069502B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(43 126 238.16 руб.) </w:t>
            </w:r>
            <w:r w:rsidR="0069502B">
              <w:rPr>
                <w:color w:val="auto"/>
                <w:sz w:val="28"/>
                <w:szCs w:val="28"/>
              </w:rPr>
              <w:t>–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69502B">
              <w:rPr>
                <w:color w:val="auto"/>
                <w:sz w:val="28"/>
                <w:szCs w:val="28"/>
              </w:rPr>
              <w:t xml:space="preserve">до 18:00 </w:t>
            </w:r>
            <w:r>
              <w:rPr>
                <w:color w:val="auto"/>
                <w:sz w:val="28"/>
                <w:szCs w:val="28"/>
              </w:rPr>
              <w:t>23.02.2020;</w:t>
            </w:r>
          </w:p>
          <w:p w:rsidR="00DB1085" w:rsidRDefault="0069502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24.02.2020 с</w:t>
            </w:r>
            <w:r w:rsidR="00DB1085">
              <w:rPr>
                <w:color w:val="auto"/>
                <w:sz w:val="28"/>
                <w:szCs w:val="28"/>
              </w:rPr>
              <w:t xml:space="preserve"> 0</w:t>
            </w:r>
            <w:r>
              <w:rPr>
                <w:color w:val="auto"/>
                <w:sz w:val="28"/>
                <w:szCs w:val="28"/>
              </w:rPr>
              <w:t>9</w:t>
            </w:r>
            <w:r w:rsidR="00DB1085">
              <w:rPr>
                <w:color w:val="auto"/>
                <w:sz w:val="28"/>
                <w:szCs w:val="28"/>
              </w:rPr>
              <w:t>:0</w:t>
            </w:r>
            <w:r>
              <w:rPr>
                <w:color w:val="auto"/>
                <w:sz w:val="28"/>
                <w:szCs w:val="28"/>
              </w:rPr>
              <w:t>0</w:t>
            </w:r>
            <w:r w:rsidR="00DB1085">
              <w:rPr>
                <w:color w:val="auto"/>
                <w:sz w:val="28"/>
                <w:szCs w:val="28"/>
              </w:rPr>
              <w:t xml:space="preserve"> (37 735 458.39 руб.) </w:t>
            </w:r>
            <w:r>
              <w:rPr>
                <w:color w:val="auto"/>
                <w:sz w:val="28"/>
                <w:szCs w:val="28"/>
              </w:rPr>
              <w:t>–</w:t>
            </w:r>
            <w:r w:rsidR="00DB1085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до 18:00 </w:t>
            </w:r>
            <w:r w:rsidR="00DB1085">
              <w:rPr>
                <w:color w:val="auto"/>
                <w:sz w:val="28"/>
                <w:szCs w:val="28"/>
              </w:rPr>
              <w:t>01.03.2020;</w:t>
            </w:r>
          </w:p>
          <w:p w:rsidR="00DB1085" w:rsidRDefault="0069502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02.03.2020 с</w:t>
            </w:r>
            <w:r w:rsidR="00DB1085">
              <w:rPr>
                <w:color w:val="auto"/>
                <w:sz w:val="28"/>
                <w:szCs w:val="28"/>
              </w:rPr>
              <w:t xml:space="preserve"> 0</w:t>
            </w:r>
            <w:r>
              <w:rPr>
                <w:color w:val="auto"/>
                <w:sz w:val="28"/>
                <w:szCs w:val="28"/>
              </w:rPr>
              <w:t>9</w:t>
            </w:r>
            <w:r w:rsidR="00DB1085">
              <w:rPr>
                <w:color w:val="auto"/>
                <w:sz w:val="28"/>
                <w:szCs w:val="28"/>
              </w:rPr>
              <w:t>:0</w:t>
            </w:r>
            <w:r>
              <w:rPr>
                <w:color w:val="auto"/>
                <w:sz w:val="28"/>
                <w:szCs w:val="28"/>
              </w:rPr>
              <w:t>0</w:t>
            </w:r>
            <w:r w:rsidR="00DB1085">
              <w:rPr>
                <w:color w:val="auto"/>
                <w:sz w:val="28"/>
                <w:szCs w:val="28"/>
              </w:rPr>
              <w:t xml:space="preserve"> (32 344 678.62 руб.) </w:t>
            </w:r>
            <w:r>
              <w:rPr>
                <w:color w:val="auto"/>
                <w:sz w:val="28"/>
                <w:szCs w:val="28"/>
              </w:rPr>
              <w:t>– до 18:00</w:t>
            </w:r>
            <w:r w:rsidR="00DB1085">
              <w:rPr>
                <w:color w:val="auto"/>
                <w:sz w:val="28"/>
                <w:szCs w:val="28"/>
              </w:rPr>
              <w:t xml:space="preserve"> 08.03.2020;</w:t>
            </w:r>
          </w:p>
          <w:p w:rsidR="00DB1085" w:rsidRDefault="0069502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09.03.2020 с</w:t>
            </w:r>
            <w:r w:rsidR="00DB1085">
              <w:rPr>
                <w:color w:val="auto"/>
                <w:sz w:val="28"/>
                <w:szCs w:val="28"/>
              </w:rPr>
              <w:t xml:space="preserve"> 0</w:t>
            </w:r>
            <w:r>
              <w:rPr>
                <w:color w:val="auto"/>
                <w:sz w:val="28"/>
                <w:szCs w:val="28"/>
              </w:rPr>
              <w:t>9</w:t>
            </w:r>
            <w:r w:rsidR="00DB1085">
              <w:rPr>
                <w:color w:val="auto"/>
                <w:sz w:val="28"/>
                <w:szCs w:val="28"/>
              </w:rPr>
              <w:t>:0</w:t>
            </w:r>
            <w:r>
              <w:rPr>
                <w:color w:val="auto"/>
                <w:sz w:val="28"/>
                <w:szCs w:val="28"/>
              </w:rPr>
              <w:t>0</w:t>
            </w:r>
            <w:r w:rsidR="00DB1085">
              <w:rPr>
                <w:color w:val="auto"/>
                <w:sz w:val="28"/>
                <w:szCs w:val="28"/>
              </w:rPr>
              <w:t xml:space="preserve"> (26 953 898.85 руб.) </w:t>
            </w:r>
            <w:r>
              <w:rPr>
                <w:color w:val="auto"/>
                <w:sz w:val="28"/>
                <w:szCs w:val="28"/>
              </w:rPr>
              <w:t>–</w:t>
            </w:r>
            <w:r w:rsidR="00DB1085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до 18:00 </w:t>
            </w:r>
            <w:r w:rsidR="00DB1085">
              <w:rPr>
                <w:color w:val="auto"/>
                <w:sz w:val="28"/>
                <w:szCs w:val="28"/>
              </w:rPr>
              <w:t>15.03.2020;</w:t>
            </w:r>
          </w:p>
          <w:p w:rsidR="00DB1085" w:rsidRDefault="0069502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16.03.2020 с</w:t>
            </w:r>
            <w:r w:rsidR="00DB1085">
              <w:rPr>
                <w:color w:val="auto"/>
                <w:sz w:val="28"/>
                <w:szCs w:val="28"/>
              </w:rPr>
              <w:t xml:space="preserve"> 0</w:t>
            </w:r>
            <w:r>
              <w:rPr>
                <w:color w:val="auto"/>
                <w:sz w:val="28"/>
                <w:szCs w:val="28"/>
              </w:rPr>
              <w:t>9</w:t>
            </w:r>
            <w:r w:rsidR="00DB1085">
              <w:rPr>
                <w:color w:val="auto"/>
                <w:sz w:val="28"/>
                <w:szCs w:val="28"/>
              </w:rPr>
              <w:t>:0</w:t>
            </w:r>
            <w:r>
              <w:rPr>
                <w:color w:val="auto"/>
                <w:sz w:val="28"/>
                <w:szCs w:val="28"/>
              </w:rPr>
              <w:t>0</w:t>
            </w:r>
            <w:r w:rsidR="00DB1085">
              <w:rPr>
                <w:color w:val="auto"/>
                <w:sz w:val="28"/>
                <w:szCs w:val="28"/>
              </w:rPr>
              <w:t xml:space="preserve"> (21 563 119.08 руб.) </w:t>
            </w:r>
            <w:r>
              <w:rPr>
                <w:color w:val="auto"/>
                <w:sz w:val="28"/>
                <w:szCs w:val="28"/>
              </w:rPr>
              <w:t>–</w:t>
            </w:r>
            <w:r w:rsidR="00DB1085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до 18:00 </w:t>
            </w:r>
            <w:r w:rsidR="00DB1085">
              <w:rPr>
                <w:color w:val="auto"/>
                <w:sz w:val="28"/>
                <w:szCs w:val="28"/>
              </w:rPr>
              <w:t>22.03.2020;</w:t>
            </w:r>
          </w:p>
          <w:p w:rsidR="00DB1085" w:rsidRDefault="00DB108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</w:t>
            </w:r>
            <w:r w:rsidR="0069502B">
              <w:rPr>
                <w:color w:val="auto"/>
                <w:sz w:val="28"/>
                <w:szCs w:val="28"/>
              </w:rPr>
              <w:t>3.2020 с</w:t>
            </w:r>
            <w:r>
              <w:rPr>
                <w:color w:val="auto"/>
                <w:sz w:val="28"/>
                <w:szCs w:val="28"/>
              </w:rPr>
              <w:t xml:space="preserve"> 0</w:t>
            </w:r>
            <w:r w:rsidR="0069502B">
              <w:rPr>
                <w:color w:val="auto"/>
                <w:sz w:val="28"/>
                <w:szCs w:val="28"/>
              </w:rPr>
              <w:t>9</w:t>
            </w:r>
            <w:r>
              <w:rPr>
                <w:color w:val="auto"/>
                <w:sz w:val="28"/>
                <w:szCs w:val="28"/>
              </w:rPr>
              <w:t>:0</w:t>
            </w:r>
            <w:r w:rsidR="0069502B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(16 172 339.31 руб.) </w:t>
            </w:r>
            <w:r w:rsidR="0069502B">
              <w:rPr>
                <w:color w:val="auto"/>
                <w:sz w:val="28"/>
                <w:szCs w:val="28"/>
              </w:rPr>
              <w:t>–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69502B">
              <w:rPr>
                <w:color w:val="auto"/>
                <w:sz w:val="28"/>
                <w:szCs w:val="28"/>
              </w:rPr>
              <w:t xml:space="preserve">до 18:00 </w:t>
            </w:r>
            <w:r>
              <w:rPr>
                <w:color w:val="auto"/>
                <w:sz w:val="28"/>
                <w:szCs w:val="28"/>
              </w:rPr>
              <w:t>29.03.2020;</w:t>
            </w:r>
          </w:p>
          <w:p w:rsidR="0069502B" w:rsidRDefault="0069502B" w:rsidP="0069502B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30.03.2020 с</w:t>
            </w:r>
            <w:r w:rsidR="00DB1085">
              <w:rPr>
                <w:color w:val="auto"/>
                <w:sz w:val="28"/>
                <w:szCs w:val="28"/>
              </w:rPr>
              <w:t xml:space="preserve"> 0</w:t>
            </w:r>
            <w:r>
              <w:rPr>
                <w:color w:val="auto"/>
                <w:sz w:val="28"/>
                <w:szCs w:val="28"/>
              </w:rPr>
              <w:t>9</w:t>
            </w:r>
            <w:r w:rsidR="00DB1085">
              <w:rPr>
                <w:color w:val="auto"/>
                <w:sz w:val="28"/>
                <w:szCs w:val="28"/>
              </w:rPr>
              <w:t>:0</w:t>
            </w:r>
            <w:r>
              <w:rPr>
                <w:color w:val="auto"/>
                <w:sz w:val="28"/>
                <w:szCs w:val="28"/>
              </w:rPr>
              <w:t>0</w:t>
            </w:r>
            <w:r w:rsidR="00DB1085">
              <w:rPr>
                <w:color w:val="auto"/>
                <w:sz w:val="28"/>
                <w:szCs w:val="28"/>
              </w:rPr>
              <w:t xml:space="preserve"> (10 781 559.54 руб.) </w:t>
            </w:r>
            <w:r>
              <w:rPr>
                <w:color w:val="auto"/>
                <w:sz w:val="28"/>
                <w:szCs w:val="28"/>
              </w:rPr>
              <w:t>–</w:t>
            </w:r>
            <w:r w:rsidR="00DB1085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до 18:00 </w:t>
            </w:r>
            <w:r w:rsidR="00DB1085">
              <w:rPr>
                <w:color w:val="auto"/>
                <w:sz w:val="28"/>
                <w:szCs w:val="28"/>
              </w:rPr>
              <w:t>05.04.2020;</w:t>
            </w:r>
          </w:p>
          <w:p w:rsidR="00D342DA" w:rsidRPr="0069502B" w:rsidRDefault="0069502B" w:rsidP="0069502B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– 06.04.2020 09</w:t>
            </w:r>
            <w:r w:rsidR="00DB1085">
              <w:rPr>
                <w:color w:val="auto"/>
                <w:sz w:val="28"/>
                <w:szCs w:val="28"/>
              </w:rPr>
              <w:t>:0</w:t>
            </w:r>
            <w:r>
              <w:rPr>
                <w:color w:val="auto"/>
                <w:sz w:val="28"/>
                <w:szCs w:val="28"/>
              </w:rPr>
              <w:t>0</w:t>
            </w:r>
            <w:r w:rsidR="00DB1085">
              <w:rPr>
                <w:color w:val="auto"/>
                <w:sz w:val="28"/>
                <w:szCs w:val="28"/>
              </w:rPr>
              <w:t xml:space="preserve"> (5 390 779.77 руб.) </w:t>
            </w:r>
            <w:r>
              <w:rPr>
                <w:color w:val="auto"/>
                <w:sz w:val="28"/>
                <w:szCs w:val="28"/>
              </w:rPr>
              <w:t>–</w:t>
            </w:r>
            <w:r w:rsidR="00DB1085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до 18:00 12.04.2020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A2715B" w:rsidRDefault="00DB1085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Победителем торгов признается участник торгов,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auto"/>
                <w:sz w:val="28"/>
                <w:szCs w:val="28"/>
              </w:rPr>
      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В случае, если </w:t>
            </w:r>
            <w:r>
              <w:rPr>
                <w:color w:val="auto"/>
                <w:sz w:val="28"/>
                <w:szCs w:val="28"/>
              </w:rPr>
              <w:lastRenderedPageBreak/>
              <w:t>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должника посредством публичного предложения.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B108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будут подведены не позднее  14.04.2020 г. на электронной площадке</w:t>
            </w:r>
            <w:r w:rsidR="0069502B">
              <w:rPr>
                <w:color w:val="auto"/>
                <w:sz w:val="28"/>
                <w:szCs w:val="28"/>
              </w:rPr>
              <w:t>, после истечения всех периодов снижения цены.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B108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пяти дней с даты утверждения протокола о результатах проведения торгов, конкурсный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 Договор купли-продажи имущества должен быть заключен в течение пяти дней с даты получения победителем торгов предложения о заключении данного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A2715B" w:rsidRDefault="00DB108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торгов перечисляет денежные средства в оплату приобретенного имущества в течение тридцати дней со дня подписания договора купли-продажи имущества</w:t>
            </w:r>
          </w:p>
        </w:tc>
      </w:tr>
      <w:tr w:rsidR="00D342DA" w:rsidRPr="0069502B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69502B" w:rsidRDefault="00D342DA" w:rsidP="0069502B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A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A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DB1085" w:rsidRPr="00A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Ратьков Евгений Павлович</w:t>
            </w:r>
            <w:r w:rsidRPr="00A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A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B1085" w:rsidRPr="00A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440100024019</w:t>
            </w:r>
            <w:r w:rsidR="00695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A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DB1085" w:rsidRPr="00A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1560</w:t>
            </w:r>
            <w:r w:rsidR="00695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DB1085" w:rsidRPr="00A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г. Кострома, </w:t>
            </w:r>
            <w:r w:rsidR="00695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пр. Мира, д. 21</w:t>
            </w:r>
            <w:r w:rsidR="00DB1085" w:rsidRPr="00695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695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proofErr w:type="spellStart"/>
            <w:r w:rsidR="00695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</w:t>
            </w:r>
            <w:proofErr w:type="spellEnd"/>
            <w:r w:rsidR="00695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95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95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95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</w:t>
            </w:r>
            <w:proofErr w:type="spellEnd"/>
            <w:r w:rsidR="00695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20,</w:t>
            </w:r>
            <w:r w:rsidRPr="00695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тел. </w:t>
            </w:r>
            <w:r w:rsidR="00DB1085" w:rsidRPr="00695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8 910 660 34 41</w:t>
            </w:r>
            <w:r w:rsidRPr="00695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695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695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6" w:history="1">
              <w:r w:rsidR="00DB1085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ratkow</w:t>
              </w:r>
              <w:r w:rsidR="00DB1085" w:rsidRPr="0069502B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DB1085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DB1085" w:rsidRPr="0069502B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DB1085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695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69502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lastRenderedPageBreak/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 xml:space="preserve">N 51, ст. 6160; N 52, ст. 6450; 2010, N 17, ст. 1988; N 31, ст. 4188, 4196; 2011, N 1, ст. </w:t>
            </w:r>
            <w:proofErr w:type="gramEnd"/>
            <w:r w:rsidRPr="001D2D62">
              <w:rPr>
                <w:sz w:val="28"/>
                <w:szCs w:val="28"/>
              </w:rPr>
              <w:t>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DB1085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18.01.2020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9502B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2715B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DB1085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fonov@property-fund.ru" TargetMode="External"/><Relationship Id="rId5" Type="http://schemas.openxmlformats.org/officeDocument/2006/relationships/hyperlink" Target="mailto:ratkow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12660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Ратьков</cp:lastModifiedBy>
  <cp:revision>2</cp:revision>
  <cp:lastPrinted>2010-11-10T14:05:00Z</cp:lastPrinted>
  <dcterms:created xsi:type="dcterms:W3CDTF">2020-01-24T09:49:00Z</dcterms:created>
  <dcterms:modified xsi:type="dcterms:W3CDTF">2020-01-24T09:49:00Z</dcterms:modified>
</cp:coreProperties>
</file>