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529ADD26" w:rsidR="009247FF" w:rsidRPr="00791681" w:rsidRDefault="00B166E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B166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66E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66E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66E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166E7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февраля 2016 г. по делу № А40-247881/15-174-389 конкурсным управляющим (ликвидатором) «</w:t>
      </w:r>
      <w:proofErr w:type="spellStart"/>
      <w:r w:rsidRPr="00B166E7">
        <w:rPr>
          <w:rFonts w:ascii="Times New Roman" w:hAnsi="Times New Roman" w:cs="Times New Roman"/>
          <w:color w:val="000000"/>
          <w:sz w:val="24"/>
          <w:szCs w:val="24"/>
        </w:rPr>
        <w:t>Дил</w:t>
      </w:r>
      <w:proofErr w:type="spellEnd"/>
      <w:r w:rsidRPr="00B166E7">
        <w:rPr>
          <w:rFonts w:ascii="Times New Roman" w:hAnsi="Times New Roman" w:cs="Times New Roman"/>
          <w:color w:val="000000"/>
          <w:sz w:val="24"/>
          <w:szCs w:val="24"/>
        </w:rPr>
        <w:t>-банк» (Общество с ограниченной ответственностью) («</w:t>
      </w:r>
      <w:proofErr w:type="spellStart"/>
      <w:r w:rsidRPr="00B166E7">
        <w:rPr>
          <w:rFonts w:ascii="Times New Roman" w:hAnsi="Times New Roman" w:cs="Times New Roman"/>
          <w:color w:val="000000"/>
          <w:sz w:val="24"/>
          <w:szCs w:val="24"/>
        </w:rPr>
        <w:t>Дил</w:t>
      </w:r>
      <w:proofErr w:type="spellEnd"/>
      <w:r w:rsidRPr="00B166E7">
        <w:rPr>
          <w:rFonts w:ascii="Times New Roman" w:hAnsi="Times New Roman" w:cs="Times New Roman"/>
          <w:color w:val="000000"/>
          <w:sz w:val="24"/>
          <w:szCs w:val="24"/>
        </w:rPr>
        <w:t>-банк» (ООО)), адрес регистрации: 125284, г. Москва, пр. Ленинградский, 31А, стр. 1, ИНН 7744001521, ОГРН 1027739007218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247419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B166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32594F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166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CBA8B41" w14:textId="77777777" w:rsidR="00B166E7" w:rsidRPr="00B166E7" w:rsidRDefault="00B166E7" w:rsidP="00B166E7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1 - </w:t>
      </w:r>
      <w:proofErr w:type="spellStart"/>
      <w:r w:rsidRPr="00B166E7">
        <w:rPr>
          <w:rFonts w:ascii="Times New Roman" w:eastAsia="Calibri" w:hAnsi="Times New Roman" w:cs="Times New Roman"/>
          <w:sz w:val="24"/>
          <w:szCs w:val="24"/>
          <w:lang w:eastAsia="en-US"/>
        </w:rPr>
        <w:t>Volkswagen</w:t>
      </w:r>
      <w:proofErr w:type="spellEnd"/>
      <w:r w:rsidRPr="00B1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19452-0000010, светло-бежевый, 2012, 150 000 км, 2.0 МТ (140 л. с.), дизель, передний, VIN X89194520C0DM1077, г. Москва - 591 882,67 руб.</w:t>
      </w:r>
    </w:p>
    <w:p w14:paraId="0B7D000D" w14:textId="77777777" w:rsidR="00B166E7" w:rsidRPr="00B166E7" w:rsidRDefault="00B166E7" w:rsidP="00B166E7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2 - </w:t>
      </w:r>
      <w:proofErr w:type="spellStart"/>
      <w:r w:rsidRPr="00B166E7">
        <w:rPr>
          <w:rFonts w:ascii="Times New Roman" w:eastAsia="Calibri" w:hAnsi="Times New Roman" w:cs="Times New Roman"/>
          <w:sz w:val="24"/>
          <w:szCs w:val="24"/>
          <w:lang w:eastAsia="en-US"/>
        </w:rPr>
        <w:t>Audi</w:t>
      </w:r>
      <w:proofErr w:type="spellEnd"/>
      <w:r w:rsidRPr="00B1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A8L, фиолетовый, 2003, 317 000 км, 4.2 АТ (335 л. с.), бензин, передний, VIN WAUZZZ4E74N013731, г. Москва - 283 500,00 руб.</w:t>
      </w:r>
    </w:p>
    <w:p w14:paraId="5577B87B" w14:textId="4AEB37BF" w:rsidR="00B166E7" w:rsidRPr="00B166E7" w:rsidRDefault="00B166E7" w:rsidP="00B166E7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3 - Права требования к 160 физическим лицам, три физ. лица находятся в стадии банкротства, г. Москва (80 052 844,18 руб.)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1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80 052 844,18</w:t>
      </w:r>
      <w:r w:rsidRPr="00B1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</w:t>
      </w:r>
    </w:p>
    <w:p w14:paraId="6CED24A4" w14:textId="7959109E" w:rsidR="00B166E7" w:rsidRPr="00B166E7" w:rsidRDefault="00B166E7" w:rsidP="00B166E7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4 - Булгаков Павел Леонидович, решение Савеловского районного суда г. Москвы по делу 2-5398/17 от 19.09.2017 на сумму 27 818 686,56 руб., дополнительное решение Савеловского районного суда г. Москвы по делу 2-5398/18 от 28.06.2018, Салтыков Кирилл Глебович, КД К-Ф-0076/13 от 09.07.2013, КД К-Ф-0098/15/1 от 09.10.2015, КД К-Ф-0163/15 от 27.11.2015, КД 94 от 09.06.2015, КД 95 от 09.06.2015, КД 93 от 01.06.2015, г. Москва (60 434 901,86 руб.)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1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60 434 901,86</w:t>
      </w:r>
      <w:r w:rsidRPr="00B1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DB68E1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B1FC5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79886F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7B1FC5" w:rsidRPr="007B1FC5">
        <w:rPr>
          <w:rFonts w:ascii="Times New Roman CYR" w:hAnsi="Times New Roman CYR" w:cs="Times New Roman CYR"/>
          <w:b/>
          <w:bCs/>
          <w:color w:val="000000"/>
        </w:rPr>
        <w:t>25 ноября</w:t>
      </w:r>
      <w:r w:rsidRPr="00791681">
        <w:rPr>
          <w:b/>
        </w:rPr>
        <w:t xml:space="preserve">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888523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7B1FC5">
        <w:rPr>
          <w:color w:val="000000"/>
        </w:rPr>
        <w:t>25 ноября</w:t>
      </w:r>
      <w:r w:rsidRPr="00791681">
        <w:rPr>
          <w:color w:val="000000"/>
        </w:rPr>
        <w:t xml:space="preserve">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7B1FC5" w:rsidRPr="007B1FC5">
        <w:rPr>
          <w:b/>
          <w:bCs/>
          <w:color w:val="000000"/>
        </w:rPr>
        <w:t>22 января 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E06C14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B1FC5">
        <w:rPr>
          <w:color w:val="000000"/>
        </w:rPr>
        <w:t>15 октября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B1FC5">
        <w:rPr>
          <w:color w:val="000000"/>
        </w:rPr>
        <w:t>05 декабря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AA8DC2B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7B1FC5">
        <w:rPr>
          <w:b/>
          <w:color w:val="000000"/>
        </w:rPr>
        <w:t>3,4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7B1FC5">
        <w:rPr>
          <w:b/>
          <w:color w:val="000000"/>
        </w:rPr>
        <w:t>1,2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7CB698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7B1FC5">
        <w:rPr>
          <w:b/>
          <w:bCs/>
          <w:color w:val="000000"/>
        </w:rPr>
        <w:t>28 января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7B1FC5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7B1FC5">
        <w:rPr>
          <w:b/>
          <w:bCs/>
          <w:color w:val="000000"/>
        </w:rPr>
        <w:t>09 июня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7B1FC5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205039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B1FC5">
        <w:rPr>
          <w:color w:val="000000"/>
        </w:rPr>
        <w:t>28 января</w:t>
      </w:r>
      <w:r w:rsidRPr="00791681">
        <w:t xml:space="preserve"> 20</w:t>
      </w:r>
      <w:r w:rsidR="007B1FC5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188B064F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287DC5D0" w14:textId="3C711780" w:rsidR="009B1E2C" w:rsidRPr="009B1E2C" w:rsidRDefault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1E2C">
        <w:rPr>
          <w:b/>
          <w:bCs/>
          <w:color w:val="000000"/>
        </w:rPr>
        <w:t>Для лотов 1,2:</w:t>
      </w:r>
    </w:p>
    <w:p w14:paraId="3FA6AE6E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28 января 2020 г. по 10 марта 2020 г. - в размере начальной цены продажи лотов;</w:t>
      </w:r>
    </w:p>
    <w:p w14:paraId="787E9576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11 марта 2020 г. по 17 марта 2020 г. - в размере 95,00% от начальной цены продажи лотов;</w:t>
      </w:r>
    </w:p>
    <w:p w14:paraId="2B38D877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18 марта 2020 г. по 24 марта 2020 г. - в размере 90,00% от начальной цены продажи лотов;</w:t>
      </w:r>
    </w:p>
    <w:p w14:paraId="3ED505CD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25 марта 2020 г. по 01 апреля 2020 г. - в размере 85,00% от начальной цены продажи лотов;</w:t>
      </w:r>
    </w:p>
    <w:p w14:paraId="0D4C68A3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02 апреля 2020 г. по 08 апреля 2020 г. - в размере 80,00% от начальной цены продажи лотов;</w:t>
      </w:r>
    </w:p>
    <w:p w14:paraId="4756DC8D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09 апреля 2020 г. по 15 апреля 2020 г. - в размере 75,00% от начальной цены продажи лотов;</w:t>
      </w:r>
    </w:p>
    <w:p w14:paraId="6A57F4EC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16 апреля 2020 г. по 22 апреля 2020 г. - в размере 70,00% от начальной цены продажи лотов;</w:t>
      </w:r>
    </w:p>
    <w:p w14:paraId="4B5BEA8F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23 апреля 2020 г. по 29 апреля 2020 г. - в размере 65,00% от начальной цены продажи лотов;</w:t>
      </w:r>
    </w:p>
    <w:p w14:paraId="20424E36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30 апреля 2020 г. по 12 мая 2020 г. - в размере 60,00% от начальной цены продажи лотов;</w:t>
      </w:r>
    </w:p>
    <w:p w14:paraId="2ABF346D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13 мая 2020 г. по 19 мая 2020 г. - в размере 55,00% от начальной цены продажи лотов;</w:t>
      </w:r>
    </w:p>
    <w:p w14:paraId="044B0607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20 мая 2020 г. по 26 мая 2020 г. - в размере 50,00% от начальной цены продажи лотов;</w:t>
      </w:r>
    </w:p>
    <w:p w14:paraId="4D32F882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27 мая 2020 г. по 02 июня 2020 г. - в размере 45,00% от начальной цены продажи лотов;</w:t>
      </w:r>
    </w:p>
    <w:p w14:paraId="599F69B5" w14:textId="6B12D71B" w:rsid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03 июня 2020 г. по 09 июня 2020 г. - в размере 40,00% от начальной цены продажи лотов</w:t>
      </w:r>
      <w:r>
        <w:rPr>
          <w:color w:val="000000"/>
        </w:rPr>
        <w:t>.</w:t>
      </w:r>
    </w:p>
    <w:p w14:paraId="4CD3158D" w14:textId="58FA7EB5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1E2C">
        <w:rPr>
          <w:b/>
          <w:bCs/>
          <w:color w:val="000000"/>
        </w:rPr>
        <w:t xml:space="preserve">Для лота 3: </w:t>
      </w:r>
    </w:p>
    <w:p w14:paraId="57825C7E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28 января 2020 г. по 10 марта 2020 г. - в размере начальной цены продажи лота;</w:t>
      </w:r>
    </w:p>
    <w:p w14:paraId="3F234582" w14:textId="1F9574A6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11 марта 2020 г. по 17 марта 2020 г. - в размере 93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472E701B" w14:textId="3B999240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18 марта 2020 г. по 24 марта 2020 г. - в размере 86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5B8F9A84" w14:textId="73374686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25 марта 2020 г. по 01 апреля 2020 г. - в размере 79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2F27AA92" w14:textId="4C404CFB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02 апреля 2020 г. по 08 апреля 2020 г. - в размере 72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1FC77D1B" w14:textId="347C042E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09 апреля 2020 г. по 15 апреля 2020 г. - в размере 65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43173506" w14:textId="6B61B980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16 апреля 2020 г. по 22 апреля 2020 г. - в размере 58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6C59F434" w14:textId="7CCE6A9E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23 апреля 2020 г. по 29 апреля 2020 г. - в размере 51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51FA649A" w14:textId="1D7ED971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30 апреля 2020 г. по 12 мая 2020 г. - в размере 44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0DF24F93" w14:textId="7C9EC1BE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13 мая 2020 г. по 19 мая 2020 г. - в размере 37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23E375E6" w14:textId="6569A9CE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lastRenderedPageBreak/>
        <w:t>с 20 мая 2020 г. по 26 мая 2020 г. - в размере 30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682EB492" w14:textId="61EBFA25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27 мая 2020 г. по 02 июня 2020 г. - в размере 23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59FAA615" w14:textId="4000E47B" w:rsid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03 июня 2020 г. по 09 июня 2020 г. - в размере 16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49E0E3D2" w14:textId="72E9563A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1E2C">
        <w:rPr>
          <w:b/>
          <w:bCs/>
          <w:color w:val="000000"/>
        </w:rPr>
        <w:t>Для лота 4:</w:t>
      </w:r>
    </w:p>
    <w:p w14:paraId="57A44E62" w14:textId="7777777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28 января 2020 г. по 10 марта 2020 г. - в размере начальной цены продажи лота;</w:t>
      </w:r>
    </w:p>
    <w:p w14:paraId="555FDEB1" w14:textId="7D4A0B36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11 марта 2020 г. по 17 марта 2020 г. - в размере 94,5</w:t>
      </w:r>
      <w:r w:rsidR="008E65BB">
        <w:rPr>
          <w:color w:val="000000"/>
        </w:rPr>
        <w:t>0</w:t>
      </w:r>
      <w:r w:rsidRPr="009B1E2C">
        <w:rPr>
          <w:color w:val="000000"/>
        </w:rPr>
        <w:t>% от начальной цены продажи лота;</w:t>
      </w:r>
    </w:p>
    <w:p w14:paraId="59EF0504" w14:textId="7F80FB3F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18 марта 2020 г. по 24 марта 2020 г. - в размере 89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41A046B1" w14:textId="123395C1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25 марта 2020 г. по 01 апреля 2020 г. - в размере 83,5</w:t>
      </w:r>
      <w:r w:rsidR="008E65BB">
        <w:rPr>
          <w:color w:val="000000"/>
        </w:rPr>
        <w:t>0</w:t>
      </w:r>
      <w:r w:rsidRPr="009B1E2C">
        <w:rPr>
          <w:color w:val="000000"/>
        </w:rPr>
        <w:t>% от начальной цены продажи лота;</w:t>
      </w:r>
    </w:p>
    <w:p w14:paraId="3CC4BEC8" w14:textId="345981F6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02 апреля 2020 г. по 08 апреля 2020 г. - в размере 78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62D7C743" w14:textId="68DB79C1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09 апреля 2020 г. по 15 апреля 2020 г. - в размере 72,5</w:t>
      </w:r>
      <w:r w:rsidR="008E65BB">
        <w:rPr>
          <w:color w:val="000000"/>
        </w:rPr>
        <w:t>0</w:t>
      </w:r>
      <w:r w:rsidRPr="009B1E2C">
        <w:rPr>
          <w:color w:val="000000"/>
        </w:rPr>
        <w:t>% от начальной цены продажи лота;</w:t>
      </w:r>
    </w:p>
    <w:p w14:paraId="0B042F8F" w14:textId="05B4F110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16 апреля 2020 г. по 22 апреля 2020 г. - в размере 67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3AA128BD" w14:textId="0990A7B7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23 апреля 2020 г. по 29 апреля 2020 г. - в размере 61,5</w:t>
      </w:r>
      <w:r w:rsidR="008E65BB">
        <w:rPr>
          <w:color w:val="000000"/>
        </w:rPr>
        <w:t>0</w:t>
      </w:r>
      <w:r w:rsidRPr="009B1E2C">
        <w:rPr>
          <w:color w:val="000000"/>
        </w:rPr>
        <w:t>% от начальной цены продажи лота;</w:t>
      </w:r>
    </w:p>
    <w:p w14:paraId="53A49F72" w14:textId="4D923EE6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30 апреля 2020 г. по 12 мая 2020 г. - в размере 56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6D85A883" w14:textId="7E83D31F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13 мая 2020 г. по 19 мая 2020 г. - в размере 50,5</w:t>
      </w:r>
      <w:r w:rsidR="008E65BB">
        <w:rPr>
          <w:color w:val="000000"/>
        </w:rPr>
        <w:t>0</w:t>
      </w:r>
      <w:r w:rsidRPr="009B1E2C">
        <w:rPr>
          <w:color w:val="000000"/>
        </w:rPr>
        <w:t>% от начальной цены продажи лота;</w:t>
      </w:r>
    </w:p>
    <w:p w14:paraId="3B9E8A19" w14:textId="574B5CE2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20 мая 2020 г. по 26 мая 2020 г. - в размере 45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лота;</w:t>
      </w:r>
    </w:p>
    <w:p w14:paraId="4C24B91F" w14:textId="01374104" w:rsidR="009B1E2C" w:rsidRP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27 мая 2020 г. по 02 июня 2020 г. - в размере 39,5</w:t>
      </w:r>
      <w:r w:rsidR="008E65BB">
        <w:rPr>
          <w:color w:val="000000"/>
        </w:rPr>
        <w:t>0</w:t>
      </w:r>
      <w:r w:rsidRPr="009B1E2C">
        <w:rPr>
          <w:color w:val="000000"/>
        </w:rPr>
        <w:t>% от начальной цены продажи лота;</w:t>
      </w:r>
    </w:p>
    <w:p w14:paraId="7C9DE6A7" w14:textId="5BA1D171" w:rsidR="009B1E2C" w:rsidRDefault="009B1E2C" w:rsidP="009B1E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E2C">
        <w:rPr>
          <w:color w:val="000000"/>
        </w:rPr>
        <w:t>с 03 июня 2020 г. по 09 июня 2020 г. - в размере 34</w:t>
      </w:r>
      <w:r w:rsidR="008E65BB">
        <w:rPr>
          <w:color w:val="000000"/>
        </w:rPr>
        <w:t>,00</w:t>
      </w:r>
      <w:r w:rsidRPr="009B1E2C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37B0047" w14:textId="77777777" w:rsidR="00B166E7" w:rsidRPr="00257B84" w:rsidRDefault="00B166E7" w:rsidP="00B166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ул. Лесная, д.59, стр.2, тел. 8(495)961-25-26, доб. 62-24, 65-12, а также у ОТ: </w:t>
      </w:r>
      <w:r w:rsidRPr="00935CD2">
        <w:rPr>
          <w:rFonts w:ascii="Times New Roman" w:hAnsi="Times New Roman" w:cs="Times New Roman"/>
          <w:color w:val="000000"/>
          <w:sz w:val="24"/>
          <w:szCs w:val="24"/>
        </w:rPr>
        <w:t>8(812)334-20-50 с 9-00 до 18-00 в будние дни, inform@auction-house.ru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C68D39" w14:textId="77777777" w:rsidR="00B166E7" w:rsidRPr="00257B84" w:rsidRDefault="00B166E7" w:rsidP="00B166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15099D"/>
    <w:rsid w:val="001F039D"/>
    <w:rsid w:val="002002A1"/>
    <w:rsid w:val="00243BE2"/>
    <w:rsid w:val="0026109D"/>
    <w:rsid w:val="00467D6B"/>
    <w:rsid w:val="004A3B01"/>
    <w:rsid w:val="005E4CB0"/>
    <w:rsid w:val="005F1F68"/>
    <w:rsid w:val="006A20DF"/>
    <w:rsid w:val="00703A4C"/>
    <w:rsid w:val="007229EA"/>
    <w:rsid w:val="00791681"/>
    <w:rsid w:val="007B1FC5"/>
    <w:rsid w:val="00865FD7"/>
    <w:rsid w:val="008E65BB"/>
    <w:rsid w:val="009247FF"/>
    <w:rsid w:val="009B1E2C"/>
    <w:rsid w:val="00B07D8B"/>
    <w:rsid w:val="00B166E7"/>
    <w:rsid w:val="00B46A69"/>
    <w:rsid w:val="00B92635"/>
    <w:rsid w:val="00BC3590"/>
    <w:rsid w:val="00C11EFF"/>
    <w:rsid w:val="00CB7E08"/>
    <w:rsid w:val="00D62667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2406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2019-10-04T14:02:00Z</dcterms:created>
  <dcterms:modified xsi:type="dcterms:W3CDTF">2019-10-07T06:58:00Z</dcterms:modified>
</cp:coreProperties>
</file>