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4C" w:rsidRPr="00835A1A" w:rsidRDefault="00EB654C" w:rsidP="00DF128F">
      <w:pPr>
        <w:spacing w:after="0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ПРОЕКТ ДОГОВОРА КУПЛИ-ПРОДАЖИ</w:t>
      </w:r>
    </w:p>
    <w:p w:rsidR="00EB654C" w:rsidRPr="00835A1A" w:rsidRDefault="006F1DC8">
      <w:pPr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г. Омск </w:t>
      </w:r>
      <w:r w:rsidRPr="00835A1A">
        <w:rPr>
          <w:rFonts w:ascii="Times New Roman" w:hAnsi="Times New Roman" w:cs="Times New Roman"/>
        </w:rPr>
        <w:tab/>
      </w:r>
      <w:r w:rsidRPr="00835A1A">
        <w:rPr>
          <w:rFonts w:ascii="Times New Roman" w:hAnsi="Times New Roman" w:cs="Times New Roman"/>
        </w:rPr>
        <w:tab/>
      </w:r>
      <w:r w:rsidRPr="00835A1A">
        <w:rPr>
          <w:rFonts w:ascii="Times New Roman" w:hAnsi="Times New Roman" w:cs="Times New Roman"/>
        </w:rPr>
        <w:tab/>
      </w:r>
      <w:r w:rsidRPr="00835A1A">
        <w:rPr>
          <w:rFonts w:ascii="Times New Roman" w:hAnsi="Times New Roman" w:cs="Times New Roman"/>
        </w:rPr>
        <w:tab/>
      </w:r>
      <w:r w:rsidRPr="00835A1A">
        <w:rPr>
          <w:rFonts w:ascii="Times New Roman" w:hAnsi="Times New Roman" w:cs="Times New Roman"/>
        </w:rPr>
        <w:tab/>
      </w:r>
      <w:r w:rsidRPr="00835A1A">
        <w:rPr>
          <w:rFonts w:ascii="Times New Roman" w:hAnsi="Times New Roman" w:cs="Times New Roman"/>
        </w:rPr>
        <w:tab/>
      </w:r>
      <w:r w:rsidRPr="00835A1A">
        <w:rPr>
          <w:rFonts w:ascii="Times New Roman" w:hAnsi="Times New Roman" w:cs="Times New Roman"/>
        </w:rPr>
        <w:tab/>
      </w:r>
      <w:r w:rsidR="00EB654C" w:rsidRPr="00835A1A">
        <w:rPr>
          <w:rFonts w:ascii="Times New Roman" w:hAnsi="Times New Roman" w:cs="Times New Roman"/>
        </w:rPr>
        <w:tab/>
        <w:t xml:space="preserve">          </w:t>
      </w:r>
      <w:proofErr w:type="gramStart"/>
      <w:r w:rsidR="00EB654C" w:rsidRPr="00835A1A">
        <w:rPr>
          <w:rFonts w:ascii="Times New Roman" w:hAnsi="Times New Roman" w:cs="Times New Roman"/>
        </w:rPr>
        <w:t xml:space="preserve">   «</w:t>
      </w:r>
      <w:proofErr w:type="gramEnd"/>
      <w:r w:rsidR="00A97313" w:rsidRPr="00835A1A">
        <w:rPr>
          <w:rFonts w:ascii="Times New Roman" w:hAnsi="Times New Roman" w:cs="Times New Roman"/>
        </w:rPr>
        <w:t>__</w:t>
      </w:r>
      <w:r w:rsidR="00EB654C" w:rsidRPr="00835A1A">
        <w:rPr>
          <w:rFonts w:ascii="Times New Roman" w:hAnsi="Times New Roman" w:cs="Times New Roman"/>
        </w:rPr>
        <w:t>»</w:t>
      </w:r>
      <w:r w:rsidR="000E7616" w:rsidRPr="00835A1A">
        <w:rPr>
          <w:rFonts w:ascii="Times New Roman" w:hAnsi="Times New Roman" w:cs="Times New Roman"/>
        </w:rPr>
        <w:t xml:space="preserve"> </w:t>
      </w:r>
      <w:r w:rsidR="00A97313" w:rsidRPr="00835A1A">
        <w:rPr>
          <w:rFonts w:ascii="Times New Roman" w:hAnsi="Times New Roman" w:cs="Times New Roman"/>
        </w:rPr>
        <w:t>_______</w:t>
      </w:r>
      <w:r w:rsidR="00EB654C" w:rsidRPr="00835A1A">
        <w:rPr>
          <w:rFonts w:ascii="Times New Roman" w:hAnsi="Times New Roman" w:cs="Times New Roman"/>
        </w:rPr>
        <w:t xml:space="preserve"> 20</w:t>
      </w:r>
      <w:r w:rsidR="00114244">
        <w:rPr>
          <w:rFonts w:ascii="Times New Roman" w:hAnsi="Times New Roman" w:cs="Times New Roman"/>
        </w:rPr>
        <w:t>20</w:t>
      </w:r>
      <w:r w:rsidR="00EB654C" w:rsidRPr="00835A1A">
        <w:rPr>
          <w:rFonts w:ascii="Times New Roman" w:hAnsi="Times New Roman" w:cs="Times New Roman"/>
        </w:rPr>
        <w:t xml:space="preserve"> г. 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  <w:b/>
        </w:rPr>
        <w:t xml:space="preserve">«Продавец» </w:t>
      </w:r>
      <w:r w:rsidRPr="00835A1A">
        <w:rPr>
          <w:rFonts w:ascii="Times New Roman" w:hAnsi="Times New Roman" w:cs="Times New Roman"/>
        </w:rPr>
        <w:t xml:space="preserve">- </w:t>
      </w:r>
      <w:r w:rsidR="00783276" w:rsidRPr="00835A1A">
        <w:rPr>
          <w:rFonts w:ascii="Times New Roman" w:hAnsi="Times New Roman" w:cs="Times New Roman"/>
        </w:rPr>
        <w:t xml:space="preserve">конкурсный управляющий ООО </w:t>
      </w:r>
      <w:r w:rsidR="00783276" w:rsidRPr="00835A1A">
        <w:rPr>
          <w:rFonts w:ascii="Times New Roman" w:hAnsi="Times New Roman" w:cs="Times New Roman"/>
          <w:bCs/>
        </w:rPr>
        <w:t xml:space="preserve">«СЗМК» </w:t>
      </w:r>
      <w:r w:rsidR="00783276" w:rsidRPr="00835A1A">
        <w:rPr>
          <w:rFonts w:ascii="Times New Roman" w:hAnsi="Times New Roman" w:cs="Times New Roman"/>
        </w:rPr>
        <w:t xml:space="preserve">(ИНН 5044061507, ОГРН 1075044004529, 141503, МО, г. Солнечногорск, Бутырский тупик, дом 2), действующий на основании решения Арбитражного суда Московской области от 02.09.2016 по делу №А41-32772/15, </w:t>
      </w:r>
      <w:r w:rsidR="006F1DC8" w:rsidRPr="00835A1A">
        <w:rPr>
          <w:rFonts w:ascii="Times New Roman" w:hAnsi="Times New Roman" w:cs="Times New Roman"/>
        </w:rPr>
        <w:t>с одной стороны</w:t>
      </w:r>
      <w:r w:rsidRPr="00835A1A">
        <w:rPr>
          <w:rFonts w:ascii="Times New Roman" w:hAnsi="Times New Roman" w:cs="Times New Roman"/>
        </w:rPr>
        <w:t xml:space="preserve">, и 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  <w:b/>
        </w:rPr>
        <w:t xml:space="preserve">«Покупатель» </w:t>
      </w:r>
      <w:r w:rsidRPr="00835A1A">
        <w:rPr>
          <w:rFonts w:ascii="Times New Roman" w:hAnsi="Times New Roman" w:cs="Times New Roman"/>
        </w:rPr>
        <w:t xml:space="preserve">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EB654C" w:rsidRPr="00835A1A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1. Предмет договора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1.1. Договор подписан Сторонами в соответствии с законодательством Российской Федерации по итогам реализации имущества</w:t>
      </w:r>
      <w:r w:rsidR="00114244">
        <w:rPr>
          <w:rFonts w:ascii="Times New Roman" w:hAnsi="Times New Roman" w:cs="Times New Roman"/>
        </w:rPr>
        <w:t xml:space="preserve"> (</w:t>
      </w:r>
      <w:r w:rsidR="00781B68">
        <w:rPr>
          <w:rFonts w:ascii="Times New Roman" w:hAnsi="Times New Roman" w:cs="Times New Roman"/>
        </w:rPr>
        <w:t>Приложение №1</w:t>
      </w:r>
      <w:r w:rsidR="00114244">
        <w:rPr>
          <w:rFonts w:ascii="Times New Roman" w:hAnsi="Times New Roman" w:cs="Times New Roman"/>
        </w:rPr>
        <w:t>)</w:t>
      </w:r>
      <w:r w:rsidRPr="00835A1A">
        <w:rPr>
          <w:rFonts w:ascii="Times New Roman" w:hAnsi="Times New Roman" w:cs="Times New Roman"/>
        </w:rPr>
        <w:t xml:space="preserve">, принадлежащего </w:t>
      </w:r>
      <w:r w:rsidR="006F1DC8" w:rsidRPr="00835A1A">
        <w:rPr>
          <w:rFonts w:ascii="Times New Roman" w:hAnsi="Times New Roman" w:cs="Times New Roman"/>
        </w:rPr>
        <w:t>ООО «</w:t>
      </w:r>
      <w:r w:rsidR="00783276" w:rsidRPr="00835A1A">
        <w:rPr>
          <w:rFonts w:ascii="Times New Roman" w:hAnsi="Times New Roman" w:cs="Times New Roman"/>
          <w:bCs/>
        </w:rPr>
        <w:t>СЗМК</w:t>
      </w:r>
      <w:r w:rsidR="006F1DC8" w:rsidRPr="00835A1A">
        <w:rPr>
          <w:rFonts w:ascii="Times New Roman" w:hAnsi="Times New Roman" w:cs="Times New Roman"/>
        </w:rPr>
        <w:t>»</w:t>
      </w:r>
      <w:r w:rsidR="00781B68">
        <w:rPr>
          <w:rFonts w:ascii="Times New Roman" w:hAnsi="Times New Roman" w:cs="Times New Roman"/>
        </w:rPr>
        <w:t>, находящегося в залоге</w:t>
      </w:r>
      <w:r w:rsidR="00781B68" w:rsidRPr="00781B68">
        <w:t xml:space="preserve"> </w:t>
      </w:r>
      <w:r w:rsidR="00324BDA">
        <w:t xml:space="preserve">у </w:t>
      </w:r>
      <w:r w:rsidR="00781B68" w:rsidRPr="00781B68">
        <w:rPr>
          <w:rFonts w:ascii="Times New Roman" w:hAnsi="Times New Roman" w:cs="Times New Roman"/>
        </w:rPr>
        <w:t>ЗАО «</w:t>
      </w:r>
      <w:proofErr w:type="spellStart"/>
      <w:r w:rsidR="00781B68" w:rsidRPr="00781B68">
        <w:rPr>
          <w:rFonts w:ascii="Times New Roman" w:hAnsi="Times New Roman" w:cs="Times New Roman"/>
        </w:rPr>
        <w:t>Мостройэкономбанк</w:t>
      </w:r>
      <w:proofErr w:type="spellEnd"/>
      <w:r w:rsidR="00781B68" w:rsidRPr="00781B68">
        <w:rPr>
          <w:rFonts w:ascii="Times New Roman" w:hAnsi="Times New Roman" w:cs="Times New Roman"/>
        </w:rPr>
        <w:t>»</w:t>
      </w:r>
      <w:r w:rsidR="006F1DC8" w:rsidRPr="00835A1A">
        <w:rPr>
          <w:rFonts w:ascii="Times New Roman" w:hAnsi="Times New Roman" w:cs="Times New Roman"/>
        </w:rPr>
        <w:t xml:space="preserve"> </w:t>
      </w:r>
      <w:r w:rsidRPr="00835A1A">
        <w:rPr>
          <w:rFonts w:ascii="Times New Roman" w:hAnsi="Times New Roman" w:cs="Times New Roman"/>
        </w:rPr>
        <w:t xml:space="preserve">путем проведения открытых электронных торгов в форме </w:t>
      </w:r>
      <w:r w:rsidR="00781B68">
        <w:rPr>
          <w:rFonts w:ascii="Times New Roman" w:hAnsi="Times New Roman" w:cs="Times New Roman"/>
        </w:rPr>
        <w:t>публично</w:t>
      </w:r>
      <w:r w:rsidR="00A025FC">
        <w:rPr>
          <w:rFonts w:ascii="Times New Roman" w:hAnsi="Times New Roman" w:cs="Times New Roman"/>
        </w:rPr>
        <w:t>го</w:t>
      </w:r>
      <w:r w:rsidR="00781B68">
        <w:rPr>
          <w:rFonts w:ascii="Times New Roman" w:hAnsi="Times New Roman" w:cs="Times New Roman"/>
        </w:rPr>
        <w:t xml:space="preserve"> предложени</w:t>
      </w:r>
      <w:r w:rsidR="00324BDA">
        <w:rPr>
          <w:rFonts w:ascii="Times New Roman" w:hAnsi="Times New Roman" w:cs="Times New Roman"/>
        </w:rPr>
        <w:t>я</w:t>
      </w:r>
      <w:r w:rsidRPr="00835A1A">
        <w:rPr>
          <w:rFonts w:ascii="Times New Roman" w:hAnsi="Times New Roman" w:cs="Times New Roman"/>
        </w:rPr>
        <w:t>.</w:t>
      </w:r>
    </w:p>
    <w:p w:rsidR="00A81D8A" w:rsidRPr="00835A1A" w:rsidRDefault="00A81D8A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Победителем торгов признано ________________________, что оформлено Протоколом о результатах проведения открытых торгов от «___» _______ 20</w:t>
      </w:r>
      <w:r w:rsidR="00114244">
        <w:rPr>
          <w:rFonts w:ascii="Times New Roman" w:hAnsi="Times New Roman" w:cs="Times New Roman"/>
        </w:rPr>
        <w:t>20</w:t>
      </w:r>
      <w:r w:rsidRPr="00835A1A">
        <w:rPr>
          <w:rFonts w:ascii="Times New Roman" w:hAnsi="Times New Roman" w:cs="Times New Roman"/>
        </w:rPr>
        <w:t xml:space="preserve"> г.</w:t>
      </w:r>
    </w:p>
    <w:p w:rsidR="00EB654C" w:rsidRPr="00835A1A" w:rsidRDefault="00EB654C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1.2. Продавец принимает на себя обязательства передать на возмездной </w:t>
      </w:r>
      <w:r w:rsidR="001821E4" w:rsidRPr="00835A1A">
        <w:rPr>
          <w:rFonts w:ascii="Times New Roman" w:hAnsi="Times New Roman" w:cs="Times New Roman"/>
        </w:rPr>
        <w:t xml:space="preserve">основе (продать), а Покупатель </w:t>
      </w:r>
      <w:r w:rsidRPr="00835A1A">
        <w:rPr>
          <w:rFonts w:ascii="Times New Roman" w:hAnsi="Times New Roman" w:cs="Times New Roman"/>
        </w:rPr>
        <w:t xml:space="preserve">принимает на себя обязательства принять и оплатить </w:t>
      </w:r>
      <w:r w:rsidR="00781B68">
        <w:rPr>
          <w:rFonts w:ascii="Times New Roman" w:hAnsi="Times New Roman" w:cs="Times New Roman"/>
        </w:rPr>
        <w:t>за</w:t>
      </w:r>
      <w:r w:rsidRPr="00835A1A">
        <w:rPr>
          <w:rFonts w:ascii="Times New Roman" w:hAnsi="Times New Roman" w:cs="Times New Roman"/>
        </w:rPr>
        <w:t xml:space="preserve"> имущество</w:t>
      </w:r>
      <w:r w:rsidR="00781B68">
        <w:rPr>
          <w:rFonts w:ascii="Times New Roman" w:hAnsi="Times New Roman" w:cs="Times New Roman"/>
        </w:rPr>
        <w:t>. (Приложение №1).</w:t>
      </w:r>
    </w:p>
    <w:p w:rsidR="00577B87" w:rsidRPr="00835A1A" w:rsidRDefault="00577B87" w:rsidP="00577B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5A1A">
        <w:rPr>
          <w:rFonts w:ascii="Times New Roman" w:hAnsi="Times New Roman" w:cs="Times New Roman"/>
        </w:rPr>
        <w:t xml:space="preserve">1.3. Покупатель подтверждает, что ознакомлен с имуществом и его характеристиками до подписания настоящего договора, предложенное к осмотру имущество является подходящим для Покупателя. </w:t>
      </w:r>
    </w:p>
    <w:p w:rsidR="00324BDA" w:rsidRDefault="00577B87" w:rsidP="00577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1.4. Имущество, являющееся предметом настоящего договора</w:t>
      </w:r>
      <w:r w:rsidR="00781B68">
        <w:rPr>
          <w:rFonts w:ascii="Times New Roman" w:hAnsi="Times New Roman" w:cs="Times New Roman"/>
        </w:rPr>
        <w:t xml:space="preserve"> находится в залоге у</w:t>
      </w:r>
      <w:r w:rsidR="00B44A8F">
        <w:rPr>
          <w:rFonts w:ascii="Times New Roman" w:hAnsi="Times New Roman" w:cs="Times New Roman"/>
        </w:rPr>
        <w:t xml:space="preserve"> </w:t>
      </w:r>
      <w:r w:rsidR="00324BDA">
        <w:rPr>
          <w:rFonts w:ascii="Times New Roman" w:hAnsi="Times New Roman" w:cs="Times New Roman"/>
        </w:rPr>
        <w:t xml:space="preserve">конкурсного кредитора </w:t>
      </w:r>
      <w:r w:rsidR="00B44A8F" w:rsidRPr="00781B68">
        <w:rPr>
          <w:rFonts w:ascii="Times New Roman" w:hAnsi="Times New Roman" w:cs="Times New Roman"/>
        </w:rPr>
        <w:t>ЗАО «</w:t>
      </w:r>
      <w:proofErr w:type="spellStart"/>
      <w:r w:rsidR="00B44A8F" w:rsidRPr="00781B68">
        <w:rPr>
          <w:rFonts w:ascii="Times New Roman" w:hAnsi="Times New Roman" w:cs="Times New Roman"/>
        </w:rPr>
        <w:t>Мостройэкономбанк</w:t>
      </w:r>
      <w:proofErr w:type="spellEnd"/>
      <w:r w:rsidR="00B44A8F" w:rsidRPr="00781B68">
        <w:rPr>
          <w:rFonts w:ascii="Times New Roman" w:hAnsi="Times New Roman" w:cs="Times New Roman"/>
        </w:rPr>
        <w:t>»</w:t>
      </w:r>
      <w:r w:rsidRPr="00835A1A">
        <w:rPr>
          <w:rFonts w:ascii="Times New Roman" w:hAnsi="Times New Roman" w:cs="Times New Roman"/>
        </w:rPr>
        <w:t xml:space="preserve">, принадлежит </w:t>
      </w:r>
      <w:r w:rsidR="00B52F5A">
        <w:rPr>
          <w:rFonts w:ascii="Times New Roman" w:hAnsi="Times New Roman" w:cs="Times New Roman"/>
        </w:rPr>
        <w:t>Продавцу на праве собственности</w:t>
      </w:r>
      <w:r w:rsidRPr="00835A1A">
        <w:rPr>
          <w:rFonts w:ascii="Times New Roman" w:hAnsi="Times New Roman" w:cs="Times New Roman"/>
        </w:rPr>
        <w:t xml:space="preserve">. </w:t>
      </w:r>
    </w:p>
    <w:p w:rsidR="00577B87" w:rsidRPr="00835A1A" w:rsidRDefault="00577B87" w:rsidP="00577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1.5. Право собственности переходит от Продавца к Покупателю после полной оплаты цены и подписания акта приема-передачи, а в случае если переход права подлежит государственной регистрации - после полной оплаты и с момента такой регистрации. </w:t>
      </w:r>
    </w:p>
    <w:p w:rsidR="00EB654C" w:rsidRPr="00835A1A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2. Цена сроки и порядок оплаты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2.1. Стоимость имущества</w:t>
      </w:r>
      <w:r w:rsidR="003B6F2B" w:rsidRPr="00835A1A">
        <w:rPr>
          <w:rFonts w:ascii="Times New Roman" w:hAnsi="Times New Roman" w:cs="Times New Roman"/>
        </w:rPr>
        <w:t xml:space="preserve"> </w:t>
      </w:r>
      <w:r w:rsidRPr="00835A1A">
        <w:rPr>
          <w:rFonts w:ascii="Times New Roman" w:hAnsi="Times New Roman" w:cs="Times New Roman"/>
        </w:rPr>
        <w:t>составляет (__________) руб. ___ коп.</w:t>
      </w:r>
      <w:r w:rsidRPr="00835A1A">
        <w:rPr>
          <w:rStyle w:val="apple-converted-space"/>
          <w:rFonts w:ascii="Times New Roman" w:hAnsi="Times New Roman" w:cs="Times New Roman"/>
        </w:rPr>
        <w:t> </w:t>
      </w:r>
    </w:p>
    <w:p w:rsidR="008B1F64" w:rsidRPr="00835A1A" w:rsidRDefault="008B1F64" w:rsidP="008B1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2.2. На момент заключения настоящего договора Покупателем </w:t>
      </w:r>
      <w:r w:rsidR="00114244">
        <w:rPr>
          <w:rFonts w:ascii="Times New Roman" w:hAnsi="Times New Roman" w:cs="Times New Roman"/>
        </w:rPr>
        <w:t>внесен задаток</w:t>
      </w:r>
      <w:r w:rsidR="00F8093E" w:rsidRPr="00835A1A">
        <w:rPr>
          <w:rFonts w:ascii="Times New Roman" w:hAnsi="Times New Roman" w:cs="Times New Roman"/>
        </w:rPr>
        <w:t>, что соответствует 10 (десяти) % от начальной цены</w:t>
      </w:r>
      <w:r w:rsidR="00114244">
        <w:rPr>
          <w:rFonts w:ascii="Times New Roman" w:hAnsi="Times New Roman" w:cs="Times New Roman"/>
        </w:rPr>
        <w:t xml:space="preserve"> стоимости</w:t>
      </w:r>
      <w:r w:rsidR="00F8093E" w:rsidRPr="00835A1A">
        <w:rPr>
          <w:rFonts w:ascii="Times New Roman" w:hAnsi="Times New Roman" w:cs="Times New Roman"/>
        </w:rPr>
        <w:t xml:space="preserve"> Лота № 1 </w:t>
      </w:r>
      <w:r w:rsidR="00114244">
        <w:rPr>
          <w:rFonts w:ascii="Times New Roman" w:hAnsi="Times New Roman" w:cs="Times New Roman"/>
        </w:rPr>
        <w:t>определенного периода.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 w:rsidR="00B52F5A">
        <w:rPr>
          <w:rFonts w:ascii="Times New Roman" w:hAnsi="Times New Roman" w:cs="Times New Roman"/>
        </w:rPr>
        <w:t>3</w:t>
      </w:r>
      <w:r w:rsidR="007F2187" w:rsidRPr="00835A1A">
        <w:rPr>
          <w:rFonts w:ascii="Times New Roman" w:hAnsi="Times New Roman" w:cs="Times New Roman"/>
        </w:rPr>
        <w:t>0 (</w:t>
      </w:r>
      <w:r w:rsidR="00B52F5A">
        <w:rPr>
          <w:rFonts w:ascii="Times New Roman" w:hAnsi="Times New Roman" w:cs="Times New Roman"/>
        </w:rPr>
        <w:t>тридцати</w:t>
      </w:r>
      <w:r w:rsidRPr="00835A1A">
        <w:rPr>
          <w:rFonts w:ascii="Times New Roman" w:hAnsi="Times New Roman" w:cs="Times New Roman"/>
        </w:rPr>
        <w:t xml:space="preserve">) </w:t>
      </w:r>
      <w:r w:rsidR="007F2187" w:rsidRPr="00835A1A">
        <w:rPr>
          <w:rFonts w:ascii="Times New Roman" w:hAnsi="Times New Roman" w:cs="Times New Roman"/>
        </w:rPr>
        <w:t xml:space="preserve">календарных </w:t>
      </w:r>
      <w:r w:rsidRPr="00835A1A">
        <w:rPr>
          <w:rFonts w:ascii="Times New Roman" w:hAnsi="Times New Roman" w:cs="Times New Roman"/>
        </w:rPr>
        <w:t>дней со дня подписания настоящего договора.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EB654C" w:rsidRPr="00835A1A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3. Порядок передачи имущества</w:t>
      </w:r>
    </w:p>
    <w:p w:rsidR="00290967" w:rsidRPr="00835A1A" w:rsidRDefault="00EB654C" w:rsidP="00290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  <w:r w:rsidR="00114244">
        <w:rPr>
          <w:rFonts w:ascii="Times New Roman" w:hAnsi="Times New Roman" w:cs="Times New Roman"/>
        </w:rPr>
        <w:t xml:space="preserve"> </w:t>
      </w:r>
      <w:r w:rsidR="00290967" w:rsidRPr="00835A1A">
        <w:rPr>
          <w:rFonts w:ascii="Times New Roman" w:hAnsi="Times New Roman" w:cs="Times New Roman"/>
        </w:rPr>
        <w:t>Покупатель обязуется произвести погрузку и вывезти приобретенное имущество своими силами и за свой счет.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</w:t>
      </w:r>
      <w:r w:rsidRPr="00835A1A">
        <w:rPr>
          <w:rFonts w:ascii="Times New Roman" w:hAnsi="Times New Roman" w:cs="Times New Roman"/>
        </w:rPr>
        <w:lastRenderedPageBreak/>
        <w:t>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EB654C" w:rsidRPr="00835A1A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4. Переход риска случайной гибели имущества и</w:t>
      </w:r>
      <w:r w:rsidRPr="00835A1A">
        <w:rPr>
          <w:rStyle w:val="apple-converted-space"/>
          <w:rFonts w:ascii="Times New Roman" w:hAnsi="Times New Roman" w:cs="Times New Roman"/>
          <w:b/>
        </w:rPr>
        <w:t> </w:t>
      </w:r>
      <w:r w:rsidRPr="00835A1A">
        <w:rPr>
          <w:rFonts w:ascii="Times New Roman" w:hAnsi="Times New Roman" w:cs="Times New Roman"/>
          <w:b/>
        </w:rPr>
        <w:t>случайного повреждения имущества, обременения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EB654C" w:rsidRPr="00835A1A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5. Ответственность Сторон. Порядок разрешения споров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5.2. Споры и/или разногласия по настоящему договору разрешаются Сторонами в суде. </w:t>
      </w:r>
    </w:p>
    <w:p w:rsidR="00EB654C" w:rsidRPr="00835A1A" w:rsidRDefault="00EB654C" w:rsidP="007F21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6. Прочие условия</w:t>
      </w:r>
    </w:p>
    <w:p w:rsidR="00EB654C" w:rsidRPr="00123DE6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6.1. </w:t>
      </w:r>
      <w:r w:rsidRPr="00123DE6">
        <w:rPr>
          <w:rFonts w:ascii="Times New Roman" w:hAnsi="Times New Roman" w:cs="Times New Roman"/>
        </w:rPr>
        <w:t>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</w:t>
      </w:r>
      <w:r w:rsidR="00A025FC" w:rsidRPr="00123DE6">
        <w:rPr>
          <w:rFonts w:ascii="Times New Roman" w:hAnsi="Times New Roman" w:cs="Times New Roman"/>
        </w:rPr>
        <w:t xml:space="preserve"> </w:t>
      </w:r>
      <w:r w:rsidR="00A025FC" w:rsidRPr="00123DE6">
        <w:rPr>
          <w:rFonts w:ascii="Times New Roman" w:hAnsi="Times New Roman" w:cs="Times New Roman"/>
        </w:rPr>
        <w:t xml:space="preserve">АО «Российский аукционный дом», электронная площадка, размещенная на сайте </w:t>
      </w:r>
      <w:hyperlink r:id="rId5" w:history="1">
        <w:r w:rsidR="00A025FC" w:rsidRPr="00123DE6">
          <w:rPr>
            <w:rStyle w:val="a3"/>
            <w:rFonts w:ascii="Times New Roman" w:hAnsi="Times New Roman" w:cs="Times New Roman"/>
            <w:lang w:val="en-US"/>
          </w:rPr>
          <w:t>https</w:t>
        </w:r>
        <w:r w:rsidR="00A025FC" w:rsidRPr="00123DE6">
          <w:rPr>
            <w:rStyle w:val="a3"/>
            <w:rFonts w:ascii="Times New Roman" w:hAnsi="Times New Roman" w:cs="Times New Roman"/>
          </w:rPr>
          <w:t>://</w:t>
        </w:r>
        <w:r w:rsidR="00A025FC" w:rsidRPr="00123DE6">
          <w:rPr>
            <w:rStyle w:val="a3"/>
            <w:rFonts w:ascii="Times New Roman" w:hAnsi="Times New Roman" w:cs="Times New Roman"/>
            <w:lang w:val="en-US"/>
          </w:rPr>
          <w:t>auction</w:t>
        </w:r>
        <w:r w:rsidR="00A025FC" w:rsidRPr="00123DE6">
          <w:rPr>
            <w:rStyle w:val="a3"/>
            <w:rFonts w:ascii="Times New Roman" w:hAnsi="Times New Roman" w:cs="Times New Roman"/>
          </w:rPr>
          <w:t>-</w:t>
        </w:r>
        <w:r w:rsidR="00A025FC" w:rsidRPr="00123DE6">
          <w:rPr>
            <w:rStyle w:val="a3"/>
            <w:rFonts w:ascii="Times New Roman" w:hAnsi="Times New Roman" w:cs="Times New Roman"/>
            <w:lang w:val="en-US"/>
          </w:rPr>
          <w:t>house</w:t>
        </w:r>
        <w:r w:rsidR="00A025FC" w:rsidRPr="00123D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A025FC" w:rsidRPr="00123DE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025FC" w:rsidRPr="00123DE6">
          <w:rPr>
            <w:rStyle w:val="a3"/>
            <w:rFonts w:ascii="Times New Roman" w:hAnsi="Times New Roman" w:cs="Times New Roman"/>
          </w:rPr>
          <w:t>/</w:t>
        </w:r>
      </w:hyperlink>
      <w:r w:rsidR="00A025FC" w:rsidRPr="00123DE6">
        <w:rPr>
          <w:rFonts w:ascii="Times New Roman" w:hAnsi="Times New Roman" w:cs="Times New Roman"/>
        </w:rPr>
        <w:t xml:space="preserve"> в сети Интернет</w:t>
      </w:r>
      <w:hyperlink r:id="rId6" w:history="1"/>
      <w:r w:rsidRPr="00123DE6">
        <w:rPr>
          <w:rFonts w:ascii="Times New Roman" w:hAnsi="Times New Roman" w:cs="Times New Roman"/>
        </w:rPr>
        <w:t>, все условия сделки приняты Покупателем.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 xml:space="preserve">6.2. В связи с тем, что торги являются электронными и проект настоящего договора размещен на торговой площадке </w:t>
      </w:r>
      <w:r w:rsidR="00123DE6" w:rsidRPr="00123DE6">
        <w:rPr>
          <w:rFonts w:ascii="Times New Roman" w:hAnsi="Times New Roman" w:cs="Times New Roman"/>
        </w:rPr>
        <w:t xml:space="preserve">АО «Российский аукционный дом», электронная площадка, размещенная на сайте </w:t>
      </w:r>
      <w:hyperlink r:id="rId7" w:history="1">
        <w:r w:rsidR="00123DE6" w:rsidRPr="00123DE6">
          <w:rPr>
            <w:rStyle w:val="a3"/>
            <w:rFonts w:ascii="Times New Roman" w:hAnsi="Times New Roman" w:cs="Times New Roman"/>
            <w:lang w:val="en-US"/>
          </w:rPr>
          <w:t>https</w:t>
        </w:r>
        <w:r w:rsidR="00123DE6" w:rsidRPr="00123DE6">
          <w:rPr>
            <w:rStyle w:val="a3"/>
            <w:rFonts w:ascii="Times New Roman" w:hAnsi="Times New Roman" w:cs="Times New Roman"/>
          </w:rPr>
          <w:t>://</w:t>
        </w:r>
        <w:r w:rsidR="00123DE6" w:rsidRPr="00123DE6">
          <w:rPr>
            <w:rStyle w:val="a3"/>
            <w:rFonts w:ascii="Times New Roman" w:hAnsi="Times New Roman" w:cs="Times New Roman"/>
            <w:lang w:val="en-US"/>
          </w:rPr>
          <w:t>auction</w:t>
        </w:r>
        <w:r w:rsidR="00123DE6" w:rsidRPr="00123DE6">
          <w:rPr>
            <w:rStyle w:val="a3"/>
            <w:rFonts w:ascii="Times New Roman" w:hAnsi="Times New Roman" w:cs="Times New Roman"/>
          </w:rPr>
          <w:t>-</w:t>
        </w:r>
        <w:r w:rsidR="00123DE6" w:rsidRPr="00123DE6">
          <w:rPr>
            <w:rStyle w:val="a3"/>
            <w:rFonts w:ascii="Times New Roman" w:hAnsi="Times New Roman" w:cs="Times New Roman"/>
            <w:lang w:val="en-US"/>
          </w:rPr>
          <w:t>house</w:t>
        </w:r>
        <w:r w:rsidR="00123DE6" w:rsidRPr="00123D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123DE6" w:rsidRPr="00123DE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123DE6" w:rsidRPr="00123DE6">
          <w:rPr>
            <w:rStyle w:val="a3"/>
            <w:rFonts w:ascii="Times New Roman" w:hAnsi="Times New Roman" w:cs="Times New Roman"/>
          </w:rPr>
          <w:t>/</w:t>
        </w:r>
      </w:hyperlink>
      <w:r w:rsidR="00123DE6" w:rsidRPr="00123DE6">
        <w:rPr>
          <w:rFonts w:ascii="Times New Roman" w:hAnsi="Times New Roman" w:cs="Times New Roman"/>
        </w:rPr>
        <w:t xml:space="preserve"> в сети Интернет</w:t>
      </w:r>
      <w:r w:rsidRPr="00835A1A">
        <w:rPr>
          <w:rFonts w:ascii="Times New Roman" w:hAnsi="Times New Roman" w:cs="Times New Roman"/>
        </w:rPr>
        <w:t>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B654C" w:rsidRPr="00835A1A" w:rsidRDefault="00EB654C" w:rsidP="007F2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A1A">
        <w:rPr>
          <w:rFonts w:ascii="Times New Roman" w:hAnsi="Times New Roman" w:cs="Times New Roman"/>
        </w:rPr>
        <w:t>6.8.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:rsidR="003669E5" w:rsidRPr="00835A1A" w:rsidRDefault="00EB654C" w:rsidP="00BE21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A1A">
        <w:rPr>
          <w:rFonts w:ascii="Times New Roman" w:hAnsi="Times New Roman" w:cs="Times New Roman"/>
          <w:b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835A1A" w:rsidRPr="00835A1A" w:rsidTr="00D0484E">
        <w:tc>
          <w:tcPr>
            <w:tcW w:w="5240" w:type="dxa"/>
            <w:shd w:val="clear" w:color="auto" w:fill="auto"/>
          </w:tcPr>
          <w:p w:rsidR="00BE2143" w:rsidRPr="00835A1A" w:rsidRDefault="00BE214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1A">
              <w:rPr>
                <w:rFonts w:ascii="Times New Roman" w:hAnsi="Times New Roman" w:cs="Times New Roman"/>
                <w:b/>
              </w:rPr>
              <w:t>«Продавец»</w:t>
            </w:r>
          </w:p>
          <w:p w:rsidR="00123DE6" w:rsidRDefault="00A97313" w:rsidP="0012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5A1A">
              <w:rPr>
                <w:rFonts w:ascii="Times New Roman" w:hAnsi="Times New Roman" w:cs="Times New Roman"/>
                <w:b/>
              </w:rPr>
              <w:t>ООО «</w:t>
            </w:r>
            <w:r w:rsidR="00E874DE" w:rsidRPr="00835A1A">
              <w:rPr>
                <w:rFonts w:ascii="Times New Roman" w:hAnsi="Times New Roman" w:cs="Times New Roman"/>
                <w:b/>
                <w:bCs/>
              </w:rPr>
              <w:t>СЗМК</w:t>
            </w:r>
            <w:r w:rsidRPr="00835A1A">
              <w:rPr>
                <w:rFonts w:ascii="Times New Roman" w:hAnsi="Times New Roman" w:cs="Times New Roman"/>
                <w:b/>
              </w:rPr>
              <w:t>»</w:t>
            </w:r>
          </w:p>
          <w:p w:rsidR="00B476A4" w:rsidRDefault="00630BAA" w:rsidP="00DB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A1A">
              <w:rPr>
                <w:rFonts w:ascii="Times New Roman" w:hAnsi="Times New Roman" w:cs="Times New Roman"/>
              </w:rPr>
              <w:t xml:space="preserve">141503, МО, г. Солнечногорск, </w:t>
            </w:r>
            <w:r w:rsidR="00123DE6">
              <w:rPr>
                <w:rFonts w:ascii="Times New Roman" w:hAnsi="Times New Roman" w:cs="Times New Roman"/>
              </w:rPr>
              <w:t>Бутырский тупик 2, ИНН 5044061507, ОГРН</w:t>
            </w:r>
            <w:r w:rsidR="00B476A4">
              <w:rPr>
                <w:rFonts w:ascii="Times New Roman" w:hAnsi="Times New Roman" w:cs="Times New Roman"/>
              </w:rPr>
              <w:t xml:space="preserve"> 1075044004529,</w:t>
            </w:r>
            <w:r w:rsidRPr="00835A1A">
              <w:rPr>
                <w:rFonts w:ascii="Times New Roman" w:hAnsi="Times New Roman" w:cs="Times New Roman"/>
              </w:rPr>
              <w:t xml:space="preserve"> </w:t>
            </w:r>
            <w:r w:rsidR="00B476A4">
              <w:rPr>
                <w:rFonts w:ascii="Times New Roman" w:hAnsi="Times New Roman" w:cs="Times New Roman"/>
              </w:rPr>
              <w:t>КПП504401001</w:t>
            </w:r>
          </w:p>
          <w:p w:rsidR="00D0484E" w:rsidRPr="00835A1A" w:rsidRDefault="00D0484E" w:rsidP="00D04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35A1A">
              <w:rPr>
                <w:rFonts w:ascii="Times New Roman" w:hAnsi="Times New Roman" w:cs="Times New Roman"/>
                <w:b/>
              </w:rPr>
              <w:t>Реквизиты расчетного счета:</w:t>
            </w:r>
          </w:p>
          <w:p w:rsidR="00D0484E" w:rsidRPr="00835A1A" w:rsidRDefault="00D0484E" w:rsidP="00D04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35A1A">
              <w:rPr>
                <w:rFonts w:ascii="Times New Roman" w:hAnsi="Times New Roman" w:cs="Times New Roman"/>
              </w:rPr>
              <w:t xml:space="preserve">р/с </w:t>
            </w:r>
            <w:r w:rsidR="00E874DE" w:rsidRPr="00835A1A">
              <w:rPr>
                <w:rFonts w:ascii="Times New Roman" w:hAnsi="Times New Roman" w:cs="Times New Roman"/>
              </w:rPr>
              <w:t>40702810809000001770</w:t>
            </w:r>
          </w:p>
          <w:p w:rsidR="00D60D45" w:rsidRPr="00D60D45" w:rsidRDefault="00D60D45" w:rsidP="00D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60D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Омский РФ АО «РСХБ»</w:t>
            </w:r>
          </w:p>
          <w:p w:rsidR="00D60D45" w:rsidRPr="00D60D45" w:rsidRDefault="00D60D45" w:rsidP="00D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60D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БИК 045209822, </w:t>
            </w:r>
          </w:p>
          <w:p w:rsidR="00D60D45" w:rsidRPr="00D60D45" w:rsidRDefault="00D60D45" w:rsidP="00D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D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к/с 30101810900000000822 </w:t>
            </w:r>
          </w:p>
          <w:p w:rsidR="00A97313" w:rsidRPr="00835A1A" w:rsidRDefault="00A97313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A1A">
              <w:rPr>
                <w:rFonts w:ascii="Times New Roman" w:hAnsi="Times New Roman" w:cs="Times New Roman"/>
              </w:rPr>
              <w:t xml:space="preserve">_________________________ П.Р. </w:t>
            </w:r>
            <w:proofErr w:type="spellStart"/>
            <w:r w:rsidRPr="00835A1A">
              <w:rPr>
                <w:rFonts w:ascii="Times New Roman" w:hAnsi="Times New Roman" w:cs="Times New Roman"/>
              </w:rPr>
              <w:t>Круподра</w:t>
            </w:r>
            <w:proofErr w:type="spellEnd"/>
          </w:p>
          <w:p w:rsidR="00BE2143" w:rsidRPr="00835A1A" w:rsidRDefault="00BE214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shd w:val="clear" w:color="auto" w:fill="auto"/>
          </w:tcPr>
          <w:p w:rsidR="00BE2143" w:rsidRPr="00835A1A" w:rsidRDefault="00BE2143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A1A">
              <w:rPr>
                <w:rFonts w:ascii="Times New Roman" w:hAnsi="Times New Roman" w:cs="Times New Roman"/>
                <w:b/>
              </w:rPr>
              <w:t>«Покупатель»</w:t>
            </w:r>
          </w:p>
        </w:tc>
      </w:tr>
    </w:tbl>
    <w:p w:rsidR="00BE2143" w:rsidRDefault="00BE2143" w:rsidP="006F1DC8">
      <w:pPr>
        <w:spacing w:after="0" w:line="240" w:lineRule="auto"/>
        <w:rPr>
          <w:rFonts w:ascii="Times New Roman" w:hAnsi="Times New Roman" w:cs="Times New Roman"/>
          <w:b/>
        </w:rPr>
      </w:pPr>
    </w:p>
    <w:p w:rsidR="00B476A4" w:rsidRDefault="00781B68" w:rsidP="00B44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B44A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№1  </w:t>
      </w:r>
    </w:p>
    <w:p w:rsidR="00781B68" w:rsidRDefault="00781B68" w:rsidP="00B44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к проекту договора купли-продажи имущества</w:t>
      </w:r>
      <w:r w:rsidR="00B44A8F">
        <w:rPr>
          <w:rFonts w:ascii="Times New Roman" w:hAnsi="Times New Roman" w:cs="Times New Roman"/>
          <w:b/>
        </w:rPr>
        <w:t>.</w:t>
      </w:r>
    </w:p>
    <w:p w:rsidR="00B44A8F" w:rsidRDefault="00B44A8F" w:rsidP="00B44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6035"/>
        <w:gridCol w:w="1701"/>
      </w:tblGrid>
      <w:tr w:rsidR="00B44A8F" w:rsidRPr="006254A8" w:rsidTr="00B44A8F">
        <w:trPr>
          <w:trHeight w:hRule="exact" w:val="7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54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6254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/</w:t>
            </w:r>
          </w:p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54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Наименование объектов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Инвентарный номер</w:t>
            </w:r>
          </w:p>
        </w:tc>
      </w:tr>
      <w:tr w:rsidR="00B44A8F" w:rsidRPr="006254A8" w:rsidTr="00B44A8F">
        <w:trPr>
          <w:trHeight w:hRule="exact" w:val="5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Аппарат плазменной резки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ENERGOCUT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400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50010</w:t>
            </w:r>
          </w:p>
        </w:tc>
      </w:tr>
      <w:tr w:rsidR="00B44A8F" w:rsidRPr="006254A8" w:rsidTr="00B44A8F">
        <w:trPr>
          <w:trHeight w:hRule="exact" w:val="4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Пресс-ножницы гидравлические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HYD-55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50022</w:t>
            </w:r>
          </w:p>
        </w:tc>
      </w:tr>
      <w:tr w:rsidR="00B44A8F" w:rsidRPr="006254A8" w:rsidTr="00B44A8F">
        <w:trPr>
          <w:trHeight w:hRule="exact" w:val="4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Измерит/ система к станку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DGR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70017</w:t>
            </w:r>
          </w:p>
        </w:tc>
      </w:tr>
      <w:tr w:rsidR="00B44A8F" w:rsidRPr="006254A8" w:rsidTr="00B44A8F">
        <w:trPr>
          <w:trHeight w:hRule="exact" w:val="42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Станок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лентопилочный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 xml:space="preserve">DGR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1270-610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60018</w:t>
            </w:r>
          </w:p>
        </w:tc>
      </w:tr>
      <w:tr w:rsidR="00B44A8F" w:rsidRPr="006254A8" w:rsidTr="00B44A8F">
        <w:trPr>
          <w:trHeight w:hRule="exact"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Станок для заточки сверл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RUSH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250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A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без ЧПУ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50019</w:t>
            </w:r>
          </w:p>
        </w:tc>
      </w:tr>
      <w:tr w:rsidR="00B44A8F" w:rsidRPr="006254A8" w:rsidTr="00B44A8F">
        <w:trPr>
          <w:trHeight w:hRule="exact" w:val="5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Станок для нарезки, сверления и маркировки листов металла (обрабатывающий центр)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FDB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-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50011</w:t>
            </w:r>
          </w:p>
        </w:tc>
      </w:tr>
      <w:tr w:rsidR="00B44A8F" w:rsidRPr="006254A8" w:rsidTr="00B44A8F">
        <w:trPr>
          <w:trHeight w:hRule="exact" w:val="39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Станок сверлильный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BDL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1250/98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c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ЧПУ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50021</w:t>
            </w:r>
          </w:p>
        </w:tc>
      </w:tr>
      <w:tr w:rsidR="00B44A8F" w:rsidRPr="006254A8" w:rsidTr="00B44A8F">
        <w:trPr>
          <w:trHeight w:hRule="exact" w:val="4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Конвеер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для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перемещ</w:t>
            </w:r>
            <w:proofErr w:type="spellEnd"/>
            <w:proofErr w:type="gram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профилей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60028</w:t>
            </w:r>
          </w:p>
        </w:tc>
      </w:tr>
      <w:tr w:rsidR="00B44A8F" w:rsidRPr="006254A8" w:rsidTr="00B44A8F">
        <w:trPr>
          <w:trHeight w:hRule="exact" w:val="3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10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 34, пролет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100051</w:t>
            </w:r>
          </w:p>
        </w:tc>
      </w:tr>
      <w:tr w:rsidR="00B44A8F" w:rsidRPr="006254A8" w:rsidTr="00B44A8F">
        <w:trPr>
          <w:trHeight w:hRule="exact"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2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 34.1, пролет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30052</w:t>
            </w:r>
          </w:p>
        </w:tc>
      </w:tr>
      <w:tr w:rsidR="00B44A8F" w:rsidRPr="006254A8" w:rsidTr="00B44A8F">
        <w:trPr>
          <w:trHeight w:hRule="exact"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10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(№34.2, пролет №6)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60053</w:t>
            </w:r>
          </w:p>
        </w:tc>
      </w:tr>
      <w:tr w:rsidR="00B44A8F" w:rsidRPr="006254A8" w:rsidTr="00B44A8F">
        <w:trPr>
          <w:trHeight w:hRule="exact" w:val="3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5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(№34.3, пролет №8)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80054</w:t>
            </w:r>
          </w:p>
        </w:tc>
      </w:tr>
      <w:tr w:rsidR="00B44A8F" w:rsidRPr="006254A8" w:rsidTr="00B44A8F">
        <w:trPr>
          <w:trHeight w:hRule="exact"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10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(№34.4, пролет 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80055</w:t>
            </w:r>
          </w:p>
        </w:tc>
      </w:tr>
      <w:tr w:rsidR="00B44A8F" w:rsidRPr="006254A8" w:rsidTr="00B44A8F">
        <w:trPr>
          <w:trHeight w:hRule="exact" w:val="3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5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 34.5, пролет №10)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90056</w:t>
            </w:r>
          </w:p>
        </w:tc>
      </w:tr>
      <w:tr w:rsidR="00B44A8F" w:rsidRPr="006254A8" w:rsidTr="00B44A8F">
        <w:trPr>
          <w:trHeight w:hRule="exact"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10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 34.6, пролет 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90057</w:t>
            </w:r>
          </w:p>
        </w:tc>
      </w:tr>
      <w:tr w:rsidR="00B44A8F" w:rsidRPr="006254A8" w:rsidTr="00B44A8F">
        <w:trPr>
          <w:trHeight w:hRule="exact" w:val="3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10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(№34.7, пролет №8)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90058</w:t>
            </w:r>
          </w:p>
        </w:tc>
      </w:tr>
      <w:tr w:rsidR="00B44A8F" w:rsidRPr="006254A8" w:rsidTr="00B44A8F">
        <w:trPr>
          <w:trHeight w:hRule="exact"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5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(№34.8, пролет 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100059</w:t>
            </w:r>
          </w:p>
        </w:tc>
      </w:tr>
      <w:tr w:rsidR="00B44A8F" w:rsidRPr="006254A8" w:rsidTr="00B44A8F">
        <w:trPr>
          <w:trHeight w:hRule="exact" w:val="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Кран-балка грузоподъёмность 10 </w:t>
            </w: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тн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 (34.9, пролет №10)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100060</w:t>
            </w:r>
          </w:p>
        </w:tc>
      </w:tr>
      <w:tr w:rsidR="00B44A8F" w:rsidRPr="006254A8" w:rsidTr="00B44A8F">
        <w:trPr>
          <w:trHeight w:hRule="exact" w:val="52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Установка размотки листа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YX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114-200-600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DECK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40007</w:t>
            </w:r>
          </w:p>
        </w:tc>
      </w:tr>
      <w:tr w:rsidR="00B44A8F" w:rsidRPr="006254A8" w:rsidTr="00B44A8F">
        <w:trPr>
          <w:trHeight w:hRule="exact" w:val="4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Установка размотки листа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YX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153-280-840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DECK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40006</w:t>
            </w:r>
          </w:p>
        </w:tc>
      </w:tr>
      <w:tr w:rsidR="00B44A8F" w:rsidRPr="006254A8" w:rsidTr="00B44A8F">
        <w:trPr>
          <w:trHeight w:hRule="exact" w:val="4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Установка размотки листа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YX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 75-305-914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DECK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40008</w:t>
            </w:r>
          </w:p>
        </w:tc>
      </w:tr>
      <w:tr w:rsidR="00B44A8F" w:rsidRPr="006254A8" w:rsidTr="00B44A8F">
        <w:trPr>
          <w:trHeight w:hRule="exact" w:val="4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Лентогибочный</w:t>
            </w:r>
            <w:proofErr w:type="spellEnd"/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механизм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 xml:space="preserve">YX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75-305-914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DECK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40005</w:t>
            </w:r>
          </w:p>
        </w:tc>
      </w:tr>
      <w:tr w:rsidR="00B44A8F" w:rsidRPr="006254A8" w:rsidTr="00B44A8F">
        <w:trPr>
          <w:trHeight w:hRule="exact" w:val="43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Механизм резки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 xml:space="preserve">CNC/GDZ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50009</w:t>
            </w:r>
          </w:p>
        </w:tc>
      </w:tr>
      <w:tr w:rsidR="00B44A8F" w:rsidRPr="006254A8" w:rsidTr="00B44A8F">
        <w:trPr>
          <w:trHeight w:hRule="exact" w:val="4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Механизм сборки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 xml:space="preserve">HJZ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20013</w:t>
            </w:r>
          </w:p>
        </w:tc>
      </w:tr>
      <w:tr w:rsidR="00B44A8F" w:rsidRPr="006254A8" w:rsidTr="00B44A8F">
        <w:trPr>
          <w:trHeight w:hRule="exact" w:val="4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Выпрямляющий механизм </w:t>
            </w: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en-US"/>
              </w:rPr>
              <w:t>JZJ-800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40015</w:t>
            </w:r>
          </w:p>
        </w:tc>
      </w:tr>
      <w:tr w:rsidR="00B44A8F" w:rsidRPr="006254A8" w:rsidTr="00B44A8F">
        <w:trPr>
          <w:trHeight w:hRule="exact" w:val="43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Дробеструйный механизм HGP 1018-8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254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100061</w:t>
            </w:r>
          </w:p>
        </w:tc>
      </w:tr>
      <w:tr w:rsidR="00B44A8F" w:rsidRPr="006254A8" w:rsidTr="00B44A8F">
        <w:trPr>
          <w:trHeight w:hRule="exact" w:val="44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A8F" w:rsidRPr="006254A8" w:rsidRDefault="00B44A8F" w:rsidP="009E4393">
            <w:pPr>
              <w:pStyle w:val="a7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6254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ИТОГО</w:t>
            </w:r>
          </w:p>
        </w:tc>
      </w:tr>
    </w:tbl>
    <w:p w:rsidR="00B44A8F" w:rsidRPr="00835A1A" w:rsidRDefault="00B44A8F" w:rsidP="00B44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44A8F" w:rsidRPr="008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4C"/>
    <w:rsid w:val="00022776"/>
    <w:rsid w:val="000E7616"/>
    <w:rsid w:val="00114244"/>
    <w:rsid w:val="00123DE6"/>
    <w:rsid w:val="0012593D"/>
    <w:rsid w:val="001821E4"/>
    <w:rsid w:val="001F0ACC"/>
    <w:rsid w:val="00290967"/>
    <w:rsid w:val="00324BDA"/>
    <w:rsid w:val="003B6F2B"/>
    <w:rsid w:val="00486E8E"/>
    <w:rsid w:val="004B7AF9"/>
    <w:rsid w:val="00577B87"/>
    <w:rsid w:val="00630BAA"/>
    <w:rsid w:val="006B57E2"/>
    <w:rsid w:val="006F1DC8"/>
    <w:rsid w:val="006F3367"/>
    <w:rsid w:val="006F6F56"/>
    <w:rsid w:val="00781B68"/>
    <w:rsid w:val="00783276"/>
    <w:rsid w:val="007C051D"/>
    <w:rsid w:val="007F2187"/>
    <w:rsid w:val="00804BF5"/>
    <w:rsid w:val="00835A1A"/>
    <w:rsid w:val="008B1F64"/>
    <w:rsid w:val="0097663D"/>
    <w:rsid w:val="009D54FF"/>
    <w:rsid w:val="009D7E58"/>
    <w:rsid w:val="00A025FC"/>
    <w:rsid w:val="00A14CE5"/>
    <w:rsid w:val="00A169D2"/>
    <w:rsid w:val="00A81D8A"/>
    <w:rsid w:val="00A97313"/>
    <w:rsid w:val="00B44A8F"/>
    <w:rsid w:val="00B476A4"/>
    <w:rsid w:val="00B52F5A"/>
    <w:rsid w:val="00BE2143"/>
    <w:rsid w:val="00D0484E"/>
    <w:rsid w:val="00D60D45"/>
    <w:rsid w:val="00DB3374"/>
    <w:rsid w:val="00DF128F"/>
    <w:rsid w:val="00E55E37"/>
    <w:rsid w:val="00E874DE"/>
    <w:rsid w:val="00EB654C"/>
    <w:rsid w:val="00F8093E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4177-0896-4316-BA12-36CE9DC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54C"/>
  </w:style>
  <w:style w:type="character" w:styleId="a3">
    <w:name w:val="Hyperlink"/>
    <w:uiPriority w:val="99"/>
    <w:rsid w:val="007F21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87"/>
    <w:rPr>
      <w:rFonts w:ascii="Segoe UI" w:hAnsi="Segoe UI" w:cs="Segoe UI"/>
      <w:sz w:val="18"/>
      <w:szCs w:val="18"/>
    </w:rPr>
  </w:style>
  <w:style w:type="character" w:customStyle="1" w:styleId="a6">
    <w:name w:val="Другое_"/>
    <w:basedOn w:val="a0"/>
    <w:link w:val="a7"/>
    <w:rsid w:val="00B44A8F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B44A8F"/>
    <w:pPr>
      <w:widowControl w:val="0"/>
      <w:shd w:val="clear" w:color="auto" w:fill="FFFFFF"/>
      <w:spacing w:after="0" w:line="240" w:lineRule="auto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</dc:creator>
  <cp:keywords/>
  <dc:description/>
  <cp:lastModifiedBy>Ноут</cp:lastModifiedBy>
  <cp:revision>2</cp:revision>
  <cp:lastPrinted>2017-08-02T07:52:00Z</cp:lastPrinted>
  <dcterms:created xsi:type="dcterms:W3CDTF">2020-01-20T10:34:00Z</dcterms:created>
  <dcterms:modified xsi:type="dcterms:W3CDTF">2020-01-20T10:34:00Z</dcterms:modified>
</cp:coreProperties>
</file>