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2B6B" w:rsidRPr="000E137A">
        <w:rPr>
          <w:rFonts w:ascii="Times New Roman" w:hAnsi="Times New Roman" w:cs="Times New Roman"/>
          <w:color w:val="000000"/>
          <w:sz w:val="24"/>
          <w:szCs w:val="24"/>
        </w:rPr>
        <w:t>регистрации: 109004, г. Москва, Большой Дровяной переулок, д. 7/9, стр. 1, ИНН 7744001514, ОГРН 1027739327880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612B6B" w:rsidRPr="000E137A">
        <w:rPr>
          <w:rFonts w:ascii="Times New Roman" w:hAnsi="Times New Roman" w:cs="Times New Roman"/>
          <w:sz w:val="24"/>
          <w:szCs w:val="24"/>
        </w:rPr>
        <w:t>сообщение №77033258746 в газете АО «Коммерсантъ» от 01.02.2020 №18(6739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)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374669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612B6B">
        <w:rPr>
          <w:rFonts w:ascii="Times New Roman" w:hAnsi="Times New Roman" w:cs="Times New Roman"/>
          <w:sz w:val="24"/>
          <w:lang w:eastAsia="ru-RU"/>
        </w:rPr>
        <w:t>3, 6, 21, 23 - 31</w:t>
      </w:r>
      <w:bookmarkStart w:id="0" w:name="_GoBack"/>
      <w:bookmarkEnd w:id="0"/>
      <w:r w:rsidR="003A0D12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74669"/>
    <w:rsid w:val="003A0D12"/>
    <w:rsid w:val="003B7C4F"/>
    <w:rsid w:val="003C2CA3"/>
    <w:rsid w:val="003F35D1"/>
    <w:rsid w:val="004C1870"/>
    <w:rsid w:val="005050B9"/>
    <w:rsid w:val="00612B6B"/>
    <w:rsid w:val="00697C1E"/>
    <w:rsid w:val="006A62F2"/>
    <w:rsid w:val="007F6563"/>
    <w:rsid w:val="00A50FF2"/>
    <w:rsid w:val="00AC5F5A"/>
    <w:rsid w:val="00B436C8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1602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16</cp:revision>
  <dcterms:created xsi:type="dcterms:W3CDTF">2020-04-06T06:13:00Z</dcterms:created>
  <dcterms:modified xsi:type="dcterms:W3CDTF">2020-04-16T14:26:00Z</dcterms:modified>
</cp:coreProperties>
</file>