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36" w:rsidRDefault="00CB0C36" w:rsidP="00CB0C3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B0C36">
        <w:rPr>
          <w:rFonts w:ascii="Times New Roman" w:hAnsi="Times New Roman" w:cs="Times New Roman"/>
          <w:bCs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0C36">
        <w:rPr>
          <w:rFonts w:ascii="Times New Roman" w:hAnsi="Times New Roman" w:cs="Times New Roman"/>
          <w:bCs/>
          <w:sz w:val="24"/>
        </w:rPr>
        <w:t>лит.В</w:t>
      </w:r>
      <w:proofErr w:type="spellEnd"/>
      <w:r w:rsidRPr="00CB0C36">
        <w:rPr>
          <w:rFonts w:ascii="Times New Roman" w:hAnsi="Times New Roman" w:cs="Times New Roman"/>
          <w:bCs/>
          <w:sz w:val="24"/>
        </w:rPr>
        <w:t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августа 2016 г. по делу №А40-112269/16-124-171Б конкурсным управляющим (ликвидатором) Акционерным обществом «</w:t>
      </w:r>
      <w:proofErr w:type="spellStart"/>
      <w:r w:rsidRPr="00CB0C36">
        <w:rPr>
          <w:rFonts w:ascii="Times New Roman" w:hAnsi="Times New Roman" w:cs="Times New Roman"/>
          <w:bCs/>
          <w:sz w:val="24"/>
        </w:rPr>
        <w:t>СтарБанк</w:t>
      </w:r>
      <w:proofErr w:type="spellEnd"/>
      <w:r w:rsidRPr="00CB0C36">
        <w:rPr>
          <w:rFonts w:ascii="Times New Roman" w:hAnsi="Times New Roman" w:cs="Times New Roman"/>
          <w:bCs/>
          <w:sz w:val="24"/>
        </w:rPr>
        <w:t>» (АО «</w:t>
      </w:r>
      <w:proofErr w:type="spellStart"/>
      <w:r w:rsidRPr="00CB0C36">
        <w:rPr>
          <w:rFonts w:ascii="Times New Roman" w:hAnsi="Times New Roman" w:cs="Times New Roman"/>
          <w:bCs/>
          <w:sz w:val="24"/>
        </w:rPr>
        <w:t>СтарБанк</w:t>
      </w:r>
      <w:proofErr w:type="spellEnd"/>
      <w:r w:rsidRPr="00CB0C36">
        <w:rPr>
          <w:rFonts w:ascii="Times New Roman" w:hAnsi="Times New Roman" w:cs="Times New Roman"/>
          <w:bCs/>
          <w:sz w:val="24"/>
        </w:rPr>
        <w:t xml:space="preserve">»), адрес регистрации: 127055, г. Москва, ул. Бутырский Вал, д. 68/70, стр. 1, ИНН 8905007462, ОГРН 1028900000051 (далее – финансовая организация),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CB0C36">
        <w:rPr>
          <w:rFonts w:ascii="Times New Roman" w:hAnsi="Times New Roman" w:cs="Times New Roman"/>
          <w:sz w:val="24"/>
          <w:lang w:eastAsia="ru-RU"/>
        </w:rPr>
        <w:t>№78030269247 в газете АО «Комме</w:t>
      </w:r>
      <w:r>
        <w:rPr>
          <w:rFonts w:ascii="Times New Roman" w:hAnsi="Times New Roman" w:cs="Times New Roman"/>
          <w:sz w:val="24"/>
          <w:lang w:eastAsia="ru-RU"/>
        </w:rPr>
        <w:t>рсантъ» от 19.10.2019 №192(6672</w:t>
      </w:r>
      <w:r>
        <w:rPr>
          <w:rFonts w:ascii="Times New Roman" w:hAnsi="Times New Roman" w:cs="Times New Roman"/>
          <w:sz w:val="24"/>
          <w:lang w:eastAsia="ru-RU"/>
        </w:rPr>
        <w:t>), а</w:t>
      </w:r>
      <w:r>
        <w:rPr>
          <w:rFonts w:ascii="Times New Roman" w:hAnsi="Times New Roman" w:cs="Times New Roman"/>
          <w:sz w:val="24"/>
          <w:lang w:eastAsia="ru-RU"/>
        </w:rPr>
        <w:t xml:space="preserve"> именно об отмене </w:t>
      </w:r>
      <w:r w:rsidR="00A4033D">
        <w:rPr>
          <w:rFonts w:ascii="Times New Roman" w:hAnsi="Times New Roman" w:cs="Times New Roman"/>
          <w:sz w:val="24"/>
          <w:lang w:eastAsia="ru-RU"/>
        </w:rPr>
        <w:t>Л</w:t>
      </w:r>
      <w:r>
        <w:rPr>
          <w:rFonts w:ascii="Times New Roman" w:hAnsi="Times New Roman" w:cs="Times New Roman"/>
          <w:sz w:val="24"/>
          <w:lang w:eastAsia="ru-RU"/>
        </w:rPr>
        <w:t xml:space="preserve">ота 17 - </w:t>
      </w:r>
      <w:proofErr w:type="spellStart"/>
      <w:r w:rsidRPr="00CB0C36">
        <w:rPr>
          <w:rFonts w:ascii="Times New Roman" w:hAnsi="Times New Roman" w:cs="Times New Roman"/>
          <w:sz w:val="24"/>
          <w:lang w:eastAsia="ru-RU"/>
        </w:rPr>
        <w:t>Toyota</w:t>
      </w:r>
      <w:proofErr w:type="spellEnd"/>
      <w:r w:rsidRPr="00CB0C36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CB0C36">
        <w:rPr>
          <w:rFonts w:ascii="Times New Roman" w:hAnsi="Times New Roman" w:cs="Times New Roman"/>
          <w:sz w:val="24"/>
          <w:lang w:eastAsia="ru-RU"/>
        </w:rPr>
        <w:t>Camry</w:t>
      </w:r>
      <w:proofErr w:type="spellEnd"/>
      <w:r w:rsidRPr="00CB0C36">
        <w:rPr>
          <w:rFonts w:ascii="Times New Roman" w:hAnsi="Times New Roman" w:cs="Times New Roman"/>
          <w:sz w:val="24"/>
          <w:lang w:eastAsia="ru-RU"/>
        </w:rPr>
        <w:t>, черный металлик, 2015, 2.5 АТ (181 л. с.), бензин, передний, VIN XW7BF4FK20S123853, ограничения и обременения: запрет на регистрационные действия, г. Москва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CB0C36" w:rsidRDefault="00CB0C36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CB0C36" w:rsidRDefault="00CB0C36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CB0C36" w:rsidRDefault="00CB0C36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sectPr w:rsidR="00CB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4033D"/>
    <w:rsid w:val="00A74582"/>
    <w:rsid w:val="00C25FE0"/>
    <w:rsid w:val="00C51986"/>
    <w:rsid w:val="00C620CD"/>
    <w:rsid w:val="00CB0C36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5</cp:revision>
  <cp:lastPrinted>2016-10-26T09:11:00Z</cp:lastPrinted>
  <dcterms:created xsi:type="dcterms:W3CDTF">2018-08-16T09:05:00Z</dcterms:created>
  <dcterms:modified xsi:type="dcterms:W3CDTF">2020-02-06T12:57:00Z</dcterms:modified>
</cp:coreProperties>
</file>