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8914D1">
        <w:rPr>
          <w:rFonts w:ascii="Times New Roman" w:eastAsia="Calibri" w:hAnsi="Times New Roman" w:cs="Times New Roman"/>
          <w:b/>
          <w:lang w:eastAsia="zh-CN"/>
        </w:rPr>
        <w:t xml:space="preserve">Договор уступки права 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8914D1">
        <w:rPr>
          <w:rFonts w:ascii="Times New Roman" w:eastAsia="Calibri" w:hAnsi="Times New Roman" w:cs="Times New Roman"/>
          <w:b/>
          <w:lang w:eastAsia="zh-CN"/>
        </w:rPr>
        <w:t>по договору участия в долевом строительстве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lang w:eastAsia="zh-CN"/>
        </w:rPr>
      </w:pP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8914D1">
        <w:rPr>
          <w:rFonts w:ascii="Times New Roman" w:eastAsia="Calibri" w:hAnsi="Times New Roman" w:cs="Times New Roman"/>
          <w:lang w:eastAsia="zh-CN"/>
        </w:rPr>
        <w:t xml:space="preserve">г. Москва                      </w:t>
      </w:r>
      <w:r w:rsidRPr="008914D1">
        <w:rPr>
          <w:rFonts w:ascii="Times New Roman" w:eastAsia="Calibri" w:hAnsi="Times New Roman" w:cs="Times New Roman"/>
          <w:lang w:eastAsia="zh-CN"/>
        </w:rPr>
        <w:tab/>
        <w:t xml:space="preserve">                                                "__"___________20___г.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8914D1">
        <w:rPr>
          <w:rFonts w:ascii="Times New Roman" w:eastAsia="Calibri" w:hAnsi="Times New Roman" w:cs="Times New Roman"/>
          <w:lang w:eastAsia="zh-CN"/>
        </w:rPr>
        <w:t>ООО «</w:t>
      </w:r>
      <w:proofErr w:type="spellStart"/>
      <w:r w:rsidRPr="008914D1">
        <w:rPr>
          <w:rFonts w:ascii="Times New Roman" w:eastAsia="Calibri" w:hAnsi="Times New Roman" w:cs="Times New Roman"/>
          <w:lang w:eastAsia="zh-CN"/>
        </w:rPr>
        <w:t>Экспертклинсервис</w:t>
      </w:r>
      <w:proofErr w:type="spellEnd"/>
      <w:r w:rsidRPr="008914D1">
        <w:rPr>
          <w:rFonts w:ascii="Times New Roman" w:eastAsia="Calibri" w:hAnsi="Times New Roman" w:cs="Times New Roman"/>
          <w:lang w:eastAsia="zh-CN"/>
        </w:rPr>
        <w:t>»</w:t>
      </w:r>
      <w:r w:rsidRPr="008914D1">
        <w:rPr>
          <w:rFonts w:ascii="Times New Roman" w:eastAsia="Calibri" w:hAnsi="Times New Roman" w:cs="Times New Roman"/>
          <w:b/>
          <w:lang w:eastAsia="zh-CN"/>
        </w:rPr>
        <w:t>,</w:t>
      </w:r>
      <w:r w:rsidRPr="008914D1">
        <w:rPr>
          <w:rFonts w:ascii="Times New Roman" w:eastAsia="Calibri" w:hAnsi="Times New Roman" w:cs="Times New Roman"/>
          <w:lang w:eastAsia="zh-CN"/>
        </w:rPr>
        <w:t xml:space="preserve"> в лице конкурсного управляющего Матвеевой Людмилы Юрьевны, действующей на основании Решения Арбитражного суда г. Москвы от </w:t>
      </w:r>
      <w:proofErr w:type="spellStart"/>
      <w:r w:rsidRPr="008914D1">
        <w:rPr>
          <w:rFonts w:ascii="Times New Roman" w:eastAsia="Calibri" w:hAnsi="Times New Roman" w:cs="Times New Roman"/>
          <w:lang w:eastAsia="zh-CN"/>
        </w:rPr>
        <w:t>от</w:t>
      </w:r>
      <w:proofErr w:type="spellEnd"/>
      <w:r w:rsidRPr="008914D1">
        <w:rPr>
          <w:rFonts w:ascii="Times New Roman" w:eastAsia="Calibri" w:hAnsi="Times New Roman" w:cs="Times New Roman"/>
          <w:lang w:eastAsia="zh-CN"/>
        </w:rPr>
        <w:t xml:space="preserve"> 14.05.2019 по делу №А40-175594/18-44-224Б, именуемое в дальнейшем "Цедент", с одной стороны, и 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8914D1">
        <w:rPr>
          <w:rFonts w:ascii="Times New Roman" w:eastAsia="Calibri" w:hAnsi="Times New Roman" w:cs="Times New Roman"/>
          <w:lang w:eastAsia="zh-CN"/>
        </w:rPr>
        <w:t>_________________, именуем___ в дальнейшем "Цессионарий", с другой стороны, совместно именуемые в тексте настоящего договора "Стороны", заключили настоящий договор о нижеследующем: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8914D1" w:rsidRPr="008914D1" w:rsidRDefault="008914D1" w:rsidP="00BD1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13A4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8914D1" w:rsidRPr="008914D1" w:rsidRDefault="008914D1" w:rsidP="00BD1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14D1">
        <w:rPr>
          <w:rFonts w:ascii="Times New Roman" w:eastAsia="Times New Roman" w:hAnsi="Times New Roman" w:cs="Times New Roman"/>
          <w:lang w:eastAsia="ru-RU"/>
        </w:rPr>
        <w:t xml:space="preserve">           1.1. Цедент уступает Цессионарию имущественные права, принадлежащие Цеденту как участнику долевого строительства по  договору № __________ участия в долевом строительстве от  ______________________ (далее по тексту- Договор), зарегистрированному в </w:t>
      </w:r>
      <w:r w:rsidRPr="008914D1">
        <w:rPr>
          <w:rFonts w:ascii="Times New Roman" w:eastAsia="Calibri" w:hAnsi="Times New Roman" w:cs="Times New Roman"/>
          <w:color w:val="000000"/>
        </w:rPr>
        <w:t xml:space="preserve">Управлении Федеральной службы государственной регистрации, кадастра и картографии по _______________________ </w:t>
      </w:r>
      <w:r w:rsidRPr="008914D1">
        <w:rPr>
          <w:rFonts w:ascii="Times New Roman" w:eastAsia="Times New Roman" w:hAnsi="Times New Roman" w:cs="Times New Roman"/>
          <w:lang w:eastAsia="ru-RU"/>
        </w:rPr>
        <w:t>за № __________ от _______________________,  заключенному между застройщиком – обществом с ограниченной ответственностью «</w:t>
      </w:r>
      <w:proofErr w:type="spellStart"/>
      <w:r w:rsidRPr="008914D1">
        <w:rPr>
          <w:rFonts w:ascii="Times New Roman" w:eastAsia="Times New Roman" w:hAnsi="Times New Roman" w:cs="Times New Roman"/>
          <w:lang w:eastAsia="ru-RU"/>
        </w:rPr>
        <w:t>Ивакино</w:t>
      </w:r>
      <w:proofErr w:type="spellEnd"/>
      <w:r w:rsidRPr="008914D1">
        <w:rPr>
          <w:rFonts w:ascii="Times New Roman" w:eastAsia="Times New Roman" w:hAnsi="Times New Roman" w:cs="Times New Roman"/>
          <w:lang w:eastAsia="ru-RU"/>
        </w:rPr>
        <w:t xml:space="preserve"> парк» (далее - Застройщик) и участником долевого строительства - Цедентом, заключающихся в праве требования от Застройщика передачи в собственность жилого помещения, расположенного _________________________________________________________________________________ в соответствии с проектно-сметной документацией в доме, строящемся на строительной площадке по адресу: </w:t>
      </w:r>
      <w:r w:rsidRPr="008914D1">
        <w:rPr>
          <w:rFonts w:ascii="Times New Roman" w:eastAsia="Calibri" w:hAnsi="Times New Roman" w:cs="Times New Roman"/>
          <w:spacing w:val="-1"/>
          <w:lang w:eastAsia="ru-RU"/>
        </w:rPr>
        <w:t xml:space="preserve">Московская область, </w:t>
      </w:r>
      <w:proofErr w:type="spellStart"/>
      <w:r w:rsidRPr="008914D1">
        <w:rPr>
          <w:rFonts w:ascii="Times New Roman" w:eastAsia="Calibri" w:hAnsi="Times New Roman" w:cs="Times New Roman"/>
          <w:spacing w:val="-1"/>
          <w:lang w:eastAsia="ru-RU"/>
        </w:rPr>
        <w:t>г.о</w:t>
      </w:r>
      <w:proofErr w:type="spellEnd"/>
      <w:r w:rsidRPr="008914D1">
        <w:rPr>
          <w:rFonts w:ascii="Times New Roman" w:eastAsia="Calibri" w:hAnsi="Times New Roman" w:cs="Times New Roman"/>
          <w:spacing w:val="-1"/>
          <w:lang w:eastAsia="ru-RU"/>
        </w:rPr>
        <w:t xml:space="preserve">. Химки, микрорайон </w:t>
      </w:r>
      <w:proofErr w:type="spellStart"/>
      <w:r w:rsidRPr="008914D1">
        <w:rPr>
          <w:rFonts w:ascii="Times New Roman" w:eastAsia="Calibri" w:hAnsi="Times New Roman" w:cs="Times New Roman"/>
          <w:spacing w:val="-1"/>
          <w:lang w:eastAsia="ru-RU"/>
        </w:rPr>
        <w:t>Ивакино</w:t>
      </w:r>
      <w:proofErr w:type="spellEnd"/>
      <w:r w:rsidRPr="008914D1">
        <w:rPr>
          <w:rFonts w:ascii="Times New Roman" w:eastAsia="Times New Roman" w:hAnsi="Times New Roman" w:cs="Times New Roman"/>
          <w:lang w:eastAsia="ru-RU"/>
        </w:rPr>
        <w:t xml:space="preserve">, согласно Разрешения на строительство </w:t>
      </w:r>
      <w:r w:rsidRPr="008914D1">
        <w:rPr>
          <w:rFonts w:ascii="Times New Roman" w:eastAsia="Times New Roman" w:hAnsi="Times New Roman" w:cs="Times New Roman"/>
          <w:i/>
          <w:lang w:eastAsia="ru-RU"/>
        </w:rPr>
        <w:t xml:space="preserve">№ </w:t>
      </w:r>
      <w:r w:rsidRPr="008914D1">
        <w:rPr>
          <w:rFonts w:ascii="Times New Roman" w:eastAsia="Times New Roman" w:hAnsi="Times New Roman" w:cs="Times New Roman"/>
          <w:i/>
          <w:lang w:val="en-US" w:eastAsia="ru-RU"/>
        </w:rPr>
        <w:t>RU</w:t>
      </w:r>
      <w:r w:rsidRPr="008914D1">
        <w:rPr>
          <w:rFonts w:ascii="Times New Roman" w:eastAsia="Times New Roman" w:hAnsi="Times New Roman" w:cs="Times New Roman"/>
          <w:i/>
          <w:lang w:eastAsia="ru-RU"/>
        </w:rPr>
        <w:t>50-63-1450-2015 от 27.07.2015 г.,</w:t>
      </w:r>
      <w:r w:rsidRPr="008914D1">
        <w:rPr>
          <w:rFonts w:ascii="Times New Roman" w:eastAsia="Times New Roman" w:hAnsi="Times New Roman" w:cs="Times New Roman"/>
          <w:lang w:eastAsia="ru-RU"/>
        </w:rPr>
        <w:t xml:space="preserve"> Договора  аренды земельного участка__________________________., а Цессионарий обязуется принять указанное право требования и уплатить за него цену в порядке и на условиях, предусмотренных настоящим договором.</w:t>
      </w:r>
    </w:p>
    <w:p w:rsidR="008914D1" w:rsidRPr="00BD13A4" w:rsidRDefault="008914D1" w:rsidP="00BD1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14D1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8914D1" w:rsidRPr="008914D1" w:rsidRDefault="008914D1" w:rsidP="00BD1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914D1">
        <w:rPr>
          <w:rFonts w:ascii="Times New Roman" w:eastAsia="Times New Roman" w:hAnsi="Times New Roman" w:cs="Times New Roman"/>
          <w:i/>
          <w:iCs/>
          <w:lang w:eastAsia="ru-RU"/>
        </w:rPr>
        <w:t>1.2 Имущество, указанное в пункте 1.1. настоящего договора, является предметом залога _________________________.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:rsidR="008914D1" w:rsidRPr="008914D1" w:rsidRDefault="008914D1" w:rsidP="00BD13A4">
      <w:pPr>
        <w:widowControl w:val="0"/>
        <w:tabs>
          <w:tab w:val="left" w:pos="1254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8914D1">
        <w:rPr>
          <w:rFonts w:ascii="Times New Roman" w:eastAsia="Calibri" w:hAnsi="Times New Roman" w:cs="Times New Roman"/>
          <w:b/>
          <w:lang w:eastAsia="zh-CN"/>
        </w:rPr>
        <w:t>2. ЦЕНА ДОГОВОРА, ПОРЯДОК РАСЧЁТОВ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8914D1">
        <w:rPr>
          <w:rFonts w:ascii="Times New Roman" w:eastAsia="Calibri" w:hAnsi="Times New Roman" w:cs="Times New Roman"/>
          <w:b/>
          <w:lang w:eastAsia="zh-CN"/>
        </w:rPr>
        <w:t>И ПОРЯДОК ОБЕСПЕЧЕНИЯ ИСПОЛНЕНИЯ ОБЯЗАТЕЛЬСТВА ПО ОПЛАТЕ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8914D1">
        <w:rPr>
          <w:rFonts w:ascii="Times New Roman" w:eastAsia="Calibri" w:hAnsi="Times New Roman" w:cs="Times New Roman"/>
          <w:lang w:eastAsia="zh-CN"/>
        </w:rPr>
        <w:t xml:space="preserve">2.1. Уступка права по настоящему договору является возмездной.  Цессионарий обязуется уплатить </w:t>
      </w:r>
      <w:proofErr w:type="gramStart"/>
      <w:r w:rsidRPr="008914D1">
        <w:rPr>
          <w:rFonts w:ascii="Times New Roman" w:eastAsia="Calibri" w:hAnsi="Times New Roman" w:cs="Times New Roman"/>
          <w:lang w:eastAsia="zh-CN"/>
        </w:rPr>
        <w:t>Цеденту  за</w:t>
      </w:r>
      <w:proofErr w:type="gramEnd"/>
      <w:r w:rsidRPr="008914D1">
        <w:rPr>
          <w:rFonts w:ascii="Times New Roman" w:eastAsia="Calibri" w:hAnsi="Times New Roman" w:cs="Times New Roman"/>
          <w:lang w:eastAsia="zh-CN"/>
        </w:rPr>
        <w:t xml:space="preserve"> переданные права по Договору цену в размере ________________  (___________________________) рублей путем перечисления денежных средств на расчетный счет Цедента за вычетом ранее внесенного задатка.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8914D1">
        <w:rPr>
          <w:rFonts w:ascii="Times New Roman" w:eastAsia="Calibri" w:hAnsi="Times New Roman" w:cs="Times New Roman"/>
          <w:lang w:eastAsia="zh-CN"/>
        </w:rPr>
        <w:t>2.2. Оплата цены, предусмотренной в п. 2.1. настоящего договора, производится Цессионарием в течение тридцати дней со дня подписания настоящего договора.</w:t>
      </w:r>
    </w:p>
    <w:p w:rsidR="008914D1" w:rsidRPr="008914D1" w:rsidRDefault="008914D1" w:rsidP="00BD13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zh-CN"/>
        </w:rPr>
      </w:pPr>
    </w:p>
    <w:p w:rsidR="008914D1" w:rsidRPr="00BD13A4" w:rsidRDefault="008914D1" w:rsidP="00BD1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14D1" w:rsidRPr="008914D1" w:rsidRDefault="008914D1" w:rsidP="00BD1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13A4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:rsidR="008914D1" w:rsidRPr="00BD13A4" w:rsidRDefault="008914D1" w:rsidP="00BD13A4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D13A4">
        <w:rPr>
          <w:rFonts w:ascii="Times New Roman" w:eastAsia="Times New Roman" w:hAnsi="Times New Roman" w:cs="Times New Roman"/>
          <w:lang w:eastAsia="ru-RU"/>
        </w:rPr>
        <w:t>3.1. Цедент обязан:</w:t>
      </w:r>
    </w:p>
    <w:p w:rsidR="008914D1" w:rsidRPr="00BD13A4" w:rsidRDefault="008914D1" w:rsidP="00BD13A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BD13A4">
        <w:rPr>
          <w:rFonts w:ascii="Times New Roman" w:eastAsia="Times New Roman" w:hAnsi="Times New Roman" w:cs="Times New Roman"/>
          <w:lang w:eastAsia="zh-CN"/>
        </w:rPr>
        <w:t>3.1.1.</w:t>
      </w:r>
      <w:r w:rsidRPr="008914D1">
        <w:rPr>
          <w:rFonts w:ascii="Times New Roman" w:eastAsia="Times New Roman" w:hAnsi="Times New Roman" w:cs="Times New Roman"/>
          <w:lang w:eastAsia="zh-CN"/>
        </w:rPr>
        <w:t xml:space="preserve"> обязан передать Цессионарию в день подписания настоящего договора все необходимые документы, удостоверяющие права и обязанности.</w:t>
      </w:r>
    </w:p>
    <w:p w:rsidR="008914D1" w:rsidRPr="00BD13A4" w:rsidRDefault="008914D1" w:rsidP="00BD13A4">
      <w:pPr>
        <w:tabs>
          <w:tab w:val="left" w:pos="619"/>
          <w:tab w:val="left" w:pos="3182"/>
          <w:tab w:val="left" w:pos="5213"/>
          <w:tab w:val="left" w:pos="6648"/>
          <w:tab w:val="left" w:pos="74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D13A4">
        <w:rPr>
          <w:rFonts w:ascii="Times New Roman" w:eastAsia="Times New Roman" w:hAnsi="Times New Roman" w:cs="Times New Roman"/>
          <w:lang w:eastAsia="ru-RU"/>
        </w:rPr>
        <w:t>3.2. Цессионарий обязан:</w:t>
      </w:r>
    </w:p>
    <w:p w:rsidR="008914D1" w:rsidRPr="00BD13A4" w:rsidRDefault="008914D1" w:rsidP="00BD13A4">
      <w:pPr>
        <w:tabs>
          <w:tab w:val="left" w:pos="619"/>
          <w:tab w:val="left" w:pos="3182"/>
          <w:tab w:val="left" w:pos="5213"/>
          <w:tab w:val="left" w:pos="6648"/>
          <w:tab w:val="left" w:pos="74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D13A4">
        <w:rPr>
          <w:rFonts w:ascii="Times New Roman" w:eastAsia="Times New Roman" w:hAnsi="Times New Roman" w:cs="Times New Roman"/>
          <w:lang w:eastAsia="ru-RU"/>
        </w:rPr>
        <w:t>3.2.1. исполнить обязательства по оплате цены за уступаемые права в соответствии с условиями раздела 2 настоящего договора;</w:t>
      </w:r>
    </w:p>
    <w:p w:rsidR="008914D1" w:rsidRPr="008914D1" w:rsidRDefault="008914D1" w:rsidP="00BD13A4">
      <w:pPr>
        <w:widowControl w:val="0"/>
        <w:tabs>
          <w:tab w:val="left" w:pos="1254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14D1">
        <w:rPr>
          <w:rFonts w:ascii="Times New Roman" w:eastAsia="Times New Roman" w:hAnsi="Times New Roman" w:cs="Times New Roman"/>
          <w:lang w:eastAsia="ru-RU"/>
        </w:rPr>
        <w:t>3.2.2. нести расходы по государственной регистрации настоящего Договора.</w:t>
      </w:r>
    </w:p>
    <w:p w:rsidR="008914D1" w:rsidRPr="00BD13A4" w:rsidRDefault="008914D1" w:rsidP="00BD1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ind w:firstLine="528"/>
        <w:rPr>
          <w:rFonts w:ascii="Times New Roman" w:eastAsia="Times New Roman" w:hAnsi="Times New Roman" w:cs="Times New Roman"/>
          <w:lang w:eastAsia="ar-SA"/>
        </w:rPr>
      </w:pP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val="en-US" w:eastAsia="ar-SA"/>
        </w:rPr>
      </w:pPr>
      <w:r w:rsidRPr="008914D1">
        <w:rPr>
          <w:rFonts w:ascii="Times New Roman" w:eastAsia="Times New Roman" w:hAnsi="Times New Roman" w:cs="Times New Roman"/>
          <w:b/>
          <w:spacing w:val="-2"/>
          <w:lang w:val="en-US" w:eastAsia="ar-SA"/>
        </w:rPr>
        <w:t xml:space="preserve">4. </w:t>
      </w:r>
      <w:proofErr w:type="spellStart"/>
      <w:r w:rsidRPr="008914D1">
        <w:rPr>
          <w:rFonts w:ascii="Times New Roman" w:eastAsia="Times New Roman" w:hAnsi="Times New Roman" w:cs="Times New Roman"/>
          <w:b/>
          <w:spacing w:val="-2"/>
          <w:lang w:val="en-US" w:eastAsia="ar-SA"/>
        </w:rPr>
        <w:t>Ответственность</w:t>
      </w:r>
      <w:proofErr w:type="spellEnd"/>
      <w:r w:rsidRPr="008914D1">
        <w:rPr>
          <w:rFonts w:ascii="Times New Roman" w:eastAsia="Times New Roman" w:hAnsi="Times New Roman" w:cs="Times New Roman"/>
          <w:b/>
          <w:spacing w:val="-2"/>
          <w:lang w:val="en-US" w:eastAsia="ar-SA"/>
        </w:rPr>
        <w:t xml:space="preserve"> </w:t>
      </w:r>
      <w:proofErr w:type="spellStart"/>
      <w:r w:rsidRPr="008914D1">
        <w:rPr>
          <w:rFonts w:ascii="Times New Roman" w:eastAsia="Times New Roman" w:hAnsi="Times New Roman" w:cs="Times New Roman"/>
          <w:b/>
          <w:spacing w:val="-2"/>
          <w:lang w:val="en-US" w:eastAsia="ar-SA"/>
        </w:rPr>
        <w:t>сторон</w:t>
      </w:r>
      <w:proofErr w:type="spellEnd"/>
    </w:p>
    <w:p w:rsidR="008914D1" w:rsidRPr="008914D1" w:rsidRDefault="008914D1" w:rsidP="00BD13A4">
      <w:pPr>
        <w:numPr>
          <w:ilvl w:val="1"/>
          <w:numId w:val="2"/>
        </w:numPr>
        <w:shd w:val="clear" w:color="auto" w:fill="FFFFFF"/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1"/>
          <w:lang w:eastAsia="ar-SA"/>
        </w:rPr>
      </w:pPr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За невыполнение или ненадлежащее выполнение обязательств по </w:t>
      </w:r>
      <w:r w:rsidRPr="008914D1">
        <w:rPr>
          <w:rFonts w:ascii="Times New Roman" w:eastAsia="Times New Roman" w:hAnsi="Times New Roman" w:cs="Times New Roman"/>
          <w:lang w:eastAsia="ar-SA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914D1" w:rsidRPr="008914D1" w:rsidRDefault="008914D1" w:rsidP="00BD13A4">
      <w:pPr>
        <w:numPr>
          <w:ilvl w:val="1"/>
          <w:numId w:val="2"/>
        </w:numPr>
        <w:shd w:val="clear" w:color="auto" w:fill="FFFFFF"/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0"/>
          <w:lang w:eastAsia="ar-SA"/>
        </w:rPr>
      </w:pP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Стороны договорились, что </w:t>
      </w:r>
      <w:proofErr w:type="spellStart"/>
      <w:r w:rsidRPr="008914D1">
        <w:rPr>
          <w:rFonts w:ascii="Times New Roman" w:eastAsia="Times New Roman" w:hAnsi="Times New Roman" w:cs="Times New Roman"/>
          <w:spacing w:val="-1"/>
          <w:lang w:eastAsia="ar-SA"/>
        </w:rPr>
        <w:t>непоступление</w:t>
      </w:r>
      <w:proofErr w:type="spellEnd"/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 денежных средств в счет </w:t>
      </w:r>
      <w:r w:rsidRPr="008914D1">
        <w:rPr>
          <w:rFonts w:ascii="Times New Roman" w:eastAsia="Times New Roman" w:hAnsi="Times New Roman" w:cs="Times New Roman"/>
          <w:lang w:eastAsia="ar-SA"/>
        </w:rPr>
        <w:t xml:space="preserve">оплаты Имущества в сумме и в сроки, указанные в </w:t>
      </w:r>
      <w:proofErr w:type="spellStart"/>
      <w:r w:rsidRPr="008914D1">
        <w:rPr>
          <w:rFonts w:ascii="Times New Roman" w:eastAsia="Times New Roman" w:hAnsi="Times New Roman" w:cs="Times New Roman"/>
          <w:lang w:eastAsia="ar-SA"/>
        </w:rPr>
        <w:t>пп</w:t>
      </w:r>
      <w:proofErr w:type="spellEnd"/>
      <w:r w:rsidRPr="008914D1">
        <w:rPr>
          <w:rFonts w:ascii="Times New Roman" w:eastAsia="Times New Roman" w:hAnsi="Times New Roman" w:cs="Times New Roman"/>
          <w:lang w:eastAsia="ar-SA"/>
        </w:rPr>
        <w:t xml:space="preserve">. </w:t>
      </w:r>
      <w:proofErr w:type="gramStart"/>
      <w:r w:rsidRPr="008914D1">
        <w:rPr>
          <w:rFonts w:ascii="Times New Roman" w:eastAsia="Times New Roman" w:hAnsi="Times New Roman" w:cs="Times New Roman"/>
          <w:lang w:eastAsia="ar-SA"/>
        </w:rPr>
        <w:t>2.1.-</w:t>
      </w:r>
      <w:proofErr w:type="gramEnd"/>
      <w:r w:rsidRPr="008914D1">
        <w:rPr>
          <w:rFonts w:ascii="Times New Roman" w:eastAsia="Times New Roman" w:hAnsi="Times New Roman" w:cs="Times New Roman"/>
          <w:lang w:eastAsia="ar-SA"/>
        </w:rPr>
        <w:t xml:space="preserve">2.2. настоящего Договора, считается отказом Покупателя от исполнения обязательств по оплате по договору.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>уведомив Покупателя о прекращении действия настоящего Договора.</w:t>
      </w: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ind w:firstLine="538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Настоящий Договор прекращает свое действие с момента направления </w:t>
      </w: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8914D1">
        <w:rPr>
          <w:rFonts w:ascii="Times New Roman" w:eastAsia="Times New Roman" w:hAnsi="Times New Roman" w:cs="Times New Roman"/>
          <w:lang w:eastAsia="ar-SA"/>
        </w:rPr>
        <w:t>действия настоящего Договора не требуется.</w:t>
      </w:r>
    </w:p>
    <w:p w:rsidR="008914D1" w:rsidRPr="008914D1" w:rsidRDefault="008914D1" w:rsidP="00BD13A4">
      <w:pPr>
        <w:shd w:val="clear" w:color="auto" w:fill="FFFFFF"/>
        <w:tabs>
          <w:tab w:val="left" w:pos="1219"/>
        </w:tabs>
        <w:suppressAutoHyphens/>
        <w:spacing w:after="0" w:line="240" w:lineRule="auto"/>
        <w:ind w:firstLine="542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9"/>
          <w:lang w:eastAsia="ar-SA"/>
        </w:rPr>
        <w:t xml:space="preserve">4.3 </w:t>
      </w:r>
      <w:r w:rsidRPr="008914D1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8914D1">
        <w:rPr>
          <w:rFonts w:ascii="Times New Roman" w:eastAsia="Times New Roman" w:hAnsi="Times New Roman" w:cs="Times New Roman"/>
          <w:lang w:eastAsia="ar-SA"/>
        </w:rPr>
        <w:t>В</w:t>
      </w:r>
      <w:proofErr w:type="gramEnd"/>
      <w:r w:rsidRPr="008914D1">
        <w:rPr>
          <w:rFonts w:ascii="Times New Roman" w:eastAsia="Times New Roman" w:hAnsi="Times New Roman" w:cs="Times New Roman"/>
          <w:lang w:eastAsia="ar-SA"/>
        </w:rPr>
        <w:t xml:space="preserve"> случае уклонения Покупателя от фактического принятия </w:t>
      </w: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Имущества в установленный в настоящем Договоре срок он уплачивает </w:t>
      </w:r>
      <w:r w:rsidRPr="008914D1">
        <w:rPr>
          <w:rFonts w:ascii="Times New Roman" w:eastAsia="Times New Roman" w:hAnsi="Times New Roman" w:cs="Times New Roman"/>
          <w:lang w:eastAsia="ar-SA"/>
        </w:rPr>
        <w:t>Продавцу пеню в размере 0,1% от общей стоимости Имущества за каждый день просрочки.</w:t>
      </w: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ar-SA"/>
        </w:rPr>
      </w:pP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ar-SA"/>
        </w:rPr>
      </w:pPr>
      <w:r w:rsidRPr="008914D1">
        <w:rPr>
          <w:rFonts w:ascii="Times New Roman" w:eastAsia="Times New Roman" w:hAnsi="Times New Roman" w:cs="Times New Roman"/>
          <w:b/>
          <w:spacing w:val="-2"/>
          <w:lang w:eastAsia="ar-SA"/>
        </w:rPr>
        <w:t>5. Прочие условия</w:t>
      </w: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ind w:firstLine="528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5.1. </w:t>
      </w: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ab/>
        <w:t xml:space="preserve">Настоящий Договор вступает в силу с момента его подписания и </w:t>
      </w:r>
      <w:r w:rsidRPr="008914D1">
        <w:rPr>
          <w:rFonts w:ascii="Times New Roman" w:eastAsia="Times New Roman" w:hAnsi="Times New Roman" w:cs="Times New Roman"/>
          <w:lang w:eastAsia="ar-SA"/>
        </w:rPr>
        <w:t>прекращает свое действие при:</w:t>
      </w:r>
    </w:p>
    <w:p w:rsidR="008914D1" w:rsidRPr="008914D1" w:rsidRDefault="008914D1" w:rsidP="00BD13A4">
      <w:pPr>
        <w:shd w:val="clear" w:color="auto" w:fill="FFFFFF"/>
        <w:tabs>
          <w:tab w:val="left" w:pos="710"/>
        </w:tabs>
        <w:suppressAutoHyphens/>
        <w:spacing w:after="0" w:line="240" w:lineRule="auto"/>
        <w:ind w:firstLine="528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>надлежащем исполнении Сторонами условий настоящего Договора;</w:t>
      </w:r>
    </w:p>
    <w:p w:rsidR="008914D1" w:rsidRPr="008914D1" w:rsidRDefault="008914D1" w:rsidP="00BD13A4">
      <w:pPr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расторжении в предусмотренных федеральным законодательством и </w:t>
      </w:r>
      <w:r w:rsidRPr="008914D1">
        <w:rPr>
          <w:rFonts w:ascii="Times New Roman" w:eastAsia="Times New Roman" w:hAnsi="Times New Roman" w:cs="Times New Roman"/>
          <w:lang w:eastAsia="ar-SA"/>
        </w:rPr>
        <w:t>настоящим Договором случаях;</w:t>
      </w:r>
    </w:p>
    <w:p w:rsidR="008914D1" w:rsidRPr="008914D1" w:rsidRDefault="008914D1" w:rsidP="00BD13A4">
      <w:pPr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возникновении иных оснований, предусмотренных законодательством </w:t>
      </w:r>
      <w:r w:rsidRPr="008914D1">
        <w:rPr>
          <w:rFonts w:ascii="Times New Roman" w:eastAsia="Times New Roman" w:hAnsi="Times New Roman" w:cs="Times New Roman"/>
          <w:lang w:eastAsia="ar-SA"/>
        </w:rPr>
        <w:t>Российской Федерации.</w:t>
      </w:r>
    </w:p>
    <w:p w:rsidR="008914D1" w:rsidRPr="008914D1" w:rsidRDefault="008914D1" w:rsidP="00BD13A4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528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8"/>
          <w:lang w:eastAsia="ar-SA"/>
        </w:rPr>
        <w:t>5.2.</w:t>
      </w:r>
      <w:r w:rsidRPr="008914D1">
        <w:rPr>
          <w:rFonts w:ascii="Times New Roman" w:eastAsia="Times New Roman" w:hAnsi="Times New Roman" w:cs="Times New Roman"/>
          <w:lang w:eastAsia="ar-SA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форме и подписаны Сторонами или надлежаще уполномоченными </w:t>
      </w:r>
      <w:proofErr w:type="gramStart"/>
      <w:r w:rsidRPr="008914D1">
        <w:rPr>
          <w:rFonts w:ascii="Times New Roman" w:eastAsia="Times New Roman" w:hAnsi="Times New Roman" w:cs="Times New Roman"/>
          <w:spacing w:val="-2"/>
          <w:lang w:eastAsia="ar-SA"/>
        </w:rPr>
        <w:t>на</w:t>
      </w:r>
      <w:proofErr w:type="gramEnd"/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 то </w:t>
      </w:r>
      <w:r w:rsidRPr="008914D1">
        <w:rPr>
          <w:rFonts w:ascii="Times New Roman" w:eastAsia="Times New Roman" w:hAnsi="Times New Roman" w:cs="Times New Roman"/>
          <w:lang w:eastAsia="ar-SA"/>
        </w:rPr>
        <w:t>представителями Сторон.</w:t>
      </w:r>
    </w:p>
    <w:p w:rsidR="008914D1" w:rsidRPr="008914D1" w:rsidRDefault="008914D1" w:rsidP="00BD13A4">
      <w:pPr>
        <w:shd w:val="clear" w:color="auto" w:fill="FFFFFF"/>
        <w:tabs>
          <w:tab w:val="left" w:pos="115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lang w:eastAsia="ar-SA"/>
        </w:rPr>
      </w:pP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                Все уведомления и сообщения должны направляться Сторонами в письменной </w:t>
      </w:r>
      <w:r w:rsidRPr="008914D1">
        <w:rPr>
          <w:rFonts w:ascii="Times New Roman" w:eastAsia="Times New Roman" w:hAnsi="Times New Roman" w:cs="Times New Roman"/>
          <w:lang w:eastAsia="ar-SA"/>
        </w:rPr>
        <w:t>форме.</w:t>
      </w:r>
    </w:p>
    <w:p w:rsidR="008914D1" w:rsidRPr="008914D1" w:rsidRDefault="008914D1" w:rsidP="00BD13A4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8914D1" w:rsidRPr="008914D1" w:rsidRDefault="008914D1" w:rsidP="00BD13A4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При </w:t>
      </w:r>
      <w:proofErr w:type="spellStart"/>
      <w:r w:rsidRPr="008914D1">
        <w:rPr>
          <w:rFonts w:ascii="Times New Roman" w:eastAsia="Times New Roman" w:hAnsi="Times New Roman" w:cs="Times New Roman"/>
          <w:spacing w:val="-2"/>
          <w:lang w:eastAsia="ar-SA"/>
        </w:rPr>
        <w:t>неурегулировании</w:t>
      </w:r>
      <w:proofErr w:type="spellEnd"/>
      <w:r w:rsidRPr="008914D1">
        <w:rPr>
          <w:rFonts w:ascii="Times New Roman" w:eastAsia="Times New Roman" w:hAnsi="Times New Roman" w:cs="Times New Roman"/>
          <w:spacing w:val="-2"/>
          <w:lang w:eastAsia="ar-SA"/>
        </w:rPr>
        <w:t xml:space="preserve"> в процессе переговоров спорных вопросов, споры </w:t>
      </w:r>
      <w:r w:rsidRPr="008914D1">
        <w:rPr>
          <w:rFonts w:ascii="Times New Roman" w:eastAsia="Times New Roman" w:hAnsi="Times New Roman" w:cs="Times New Roman"/>
          <w:lang w:eastAsia="ar-SA"/>
        </w:rPr>
        <w:t>разрешаются в суде в порядке, установленном федеральным законодательством Российской Федерации.</w:t>
      </w: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lang w:eastAsia="ar-SA"/>
        </w:rPr>
      </w:pPr>
      <w:r w:rsidRPr="008914D1">
        <w:rPr>
          <w:rFonts w:ascii="Times New Roman" w:eastAsia="Times New Roman" w:hAnsi="Times New Roman" w:cs="Times New Roman"/>
          <w:b/>
          <w:spacing w:val="-1"/>
          <w:lang w:eastAsia="ar-SA"/>
        </w:rPr>
        <w:t>7. Заключительные положения</w:t>
      </w: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ind w:firstLine="528"/>
        <w:rPr>
          <w:rFonts w:ascii="Times New Roman" w:eastAsia="Times New Roman" w:hAnsi="Times New Roman" w:cs="Times New Roman"/>
          <w:lang w:eastAsia="ar-SA"/>
        </w:rPr>
      </w:pPr>
      <w:r w:rsidRPr="008914D1">
        <w:rPr>
          <w:rFonts w:ascii="Times New Roman" w:eastAsia="Times New Roman" w:hAnsi="Times New Roman" w:cs="Times New Roman"/>
          <w:lang w:eastAsia="ar-SA"/>
        </w:rPr>
        <w:t xml:space="preserve">7.1. Настоящий Договор уступки права по договору долевого участия в строительстве, составлен в трех экземплярах, имеющих </w:t>
      </w:r>
      <w:r w:rsidRPr="008914D1">
        <w:rPr>
          <w:rFonts w:ascii="Times New Roman" w:eastAsia="Times New Roman" w:hAnsi="Times New Roman" w:cs="Times New Roman"/>
          <w:spacing w:val="-1"/>
          <w:lang w:eastAsia="ar-SA"/>
        </w:rPr>
        <w:t xml:space="preserve">одинаковую юридическую силу, по одному экземпляру для каждой из Сторон и </w:t>
      </w:r>
      <w:r w:rsidRPr="008914D1">
        <w:rPr>
          <w:rFonts w:ascii="Times New Roman" w:eastAsia="Times New Roman" w:hAnsi="Times New Roman" w:cs="Times New Roman"/>
          <w:lang w:eastAsia="ar-SA"/>
        </w:rPr>
        <w:t>экземпляр для уполномоченного регистрирующего органа.</w:t>
      </w: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ind w:firstLine="528"/>
        <w:rPr>
          <w:rFonts w:ascii="Times New Roman" w:eastAsia="Times New Roman" w:hAnsi="Times New Roman" w:cs="Times New Roman"/>
          <w:lang w:eastAsia="ar-SA"/>
        </w:rPr>
      </w:pPr>
    </w:p>
    <w:p w:rsidR="008914D1" w:rsidRPr="008914D1" w:rsidRDefault="008914D1" w:rsidP="00BD13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ar-SA"/>
        </w:rPr>
      </w:pPr>
      <w:r w:rsidRPr="008914D1">
        <w:rPr>
          <w:rFonts w:ascii="Times New Roman" w:eastAsia="Times New Roman" w:hAnsi="Times New Roman" w:cs="Times New Roman"/>
          <w:b/>
          <w:spacing w:val="-3"/>
          <w:lang w:val="en-US" w:eastAsia="ar-SA"/>
        </w:rPr>
        <w:t xml:space="preserve">8. </w:t>
      </w:r>
      <w:proofErr w:type="spellStart"/>
      <w:r w:rsidRPr="008914D1">
        <w:rPr>
          <w:rFonts w:ascii="Times New Roman" w:eastAsia="Times New Roman" w:hAnsi="Times New Roman" w:cs="Times New Roman"/>
          <w:b/>
          <w:spacing w:val="-3"/>
          <w:lang w:val="en-US" w:eastAsia="ar-SA"/>
        </w:rPr>
        <w:t>Реквизиты</w:t>
      </w:r>
      <w:proofErr w:type="spellEnd"/>
      <w:r w:rsidRPr="008914D1">
        <w:rPr>
          <w:rFonts w:ascii="Times New Roman" w:eastAsia="Times New Roman" w:hAnsi="Times New Roman" w:cs="Times New Roman"/>
          <w:b/>
          <w:spacing w:val="-3"/>
          <w:lang w:val="en-US" w:eastAsia="ar-SA"/>
        </w:rPr>
        <w:t xml:space="preserve"> и </w:t>
      </w:r>
      <w:proofErr w:type="spellStart"/>
      <w:r w:rsidRPr="008914D1">
        <w:rPr>
          <w:rFonts w:ascii="Times New Roman" w:eastAsia="Times New Roman" w:hAnsi="Times New Roman" w:cs="Times New Roman"/>
          <w:b/>
          <w:spacing w:val="-3"/>
          <w:lang w:val="en-US" w:eastAsia="ar-SA"/>
        </w:rPr>
        <w:t>подписи</w:t>
      </w:r>
      <w:proofErr w:type="spellEnd"/>
      <w:r w:rsidRPr="008914D1">
        <w:rPr>
          <w:rFonts w:ascii="Times New Roman" w:eastAsia="Times New Roman" w:hAnsi="Times New Roman" w:cs="Times New Roman"/>
          <w:b/>
          <w:spacing w:val="-3"/>
          <w:lang w:val="en-US" w:eastAsia="ar-SA"/>
        </w:rPr>
        <w:t xml:space="preserve"> </w:t>
      </w:r>
      <w:proofErr w:type="spellStart"/>
      <w:r w:rsidRPr="008914D1">
        <w:rPr>
          <w:rFonts w:ascii="Times New Roman" w:eastAsia="Times New Roman" w:hAnsi="Times New Roman" w:cs="Times New Roman"/>
          <w:b/>
          <w:spacing w:val="-3"/>
          <w:lang w:val="en-US" w:eastAsia="ar-SA"/>
        </w:rPr>
        <w:t>Сторон</w:t>
      </w:r>
      <w:proofErr w:type="spellEnd"/>
    </w:p>
    <w:tbl>
      <w:tblPr>
        <w:tblW w:w="0" w:type="auto"/>
        <w:tblInd w:w="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8914D1" w:rsidRPr="008914D1" w:rsidTr="00334388">
        <w:trPr>
          <w:trHeight w:hRule="exact" w:val="305"/>
        </w:trPr>
        <w:tc>
          <w:tcPr>
            <w:tcW w:w="4820" w:type="dxa"/>
            <w:shd w:val="clear" w:color="auto" w:fill="FFFFFF"/>
          </w:tcPr>
          <w:p w:rsidR="008914D1" w:rsidRPr="008914D1" w:rsidRDefault="008914D1" w:rsidP="00BD13A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8914D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Цедент</w:t>
            </w:r>
            <w:proofErr w:type="spellEnd"/>
          </w:p>
        </w:tc>
        <w:tc>
          <w:tcPr>
            <w:tcW w:w="4770" w:type="dxa"/>
            <w:shd w:val="clear" w:color="auto" w:fill="FFFFFF"/>
          </w:tcPr>
          <w:p w:rsidR="008914D1" w:rsidRPr="008914D1" w:rsidRDefault="008914D1" w:rsidP="00BD13A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8914D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Цессионарий</w:t>
            </w:r>
            <w:proofErr w:type="spellEnd"/>
          </w:p>
        </w:tc>
      </w:tr>
      <w:tr w:rsidR="008914D1" w:rsidRPr="008914D1" w:rsidTr="00334388">
        <w:trPr>
          <w:trHeight w:val="3105"/>
        </w:trPr>
        <w:tc>
          <w:tcPr>
            <w:tcW w:w="4820" w:type="dxa"/>
            <w:shd w:val="clear" w:color="auto" w:fill="FFFFFF"/>
          </w:tcPr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ООО «</w:t>
            </w:r>
            <w:proofErr w:type="spellStart"/>
            <w:r w:rsidRPr="008914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ЭкспертКлинСервис</w:t>
            </w:r>
            <w:proofErr w:type="spellEnd"/>
            <w:r w:rsidRPr="008914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»</w:t>
            </w:r>
          </w:p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ИНН </w:t>
            </w:r>
            <w:r w:rsidRPr="008914D1">
              <w:rPr>
                <w:rFonts w:ascii="Times New Roman" w:eastAsia="Calibri" w:hAnsi="Times New Roman" w:cs="Times New Roman"/>
                <w:lang w:eastAsia="ru-RU"/>
              </w:rPr>
              <w:t>7708661508</w:t>
            </w:r>
          </w:p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Р/с № </w:t>
            </w:r>
            <w:r w:rsidRPr="008914D1">
              <w:rPr>
                <w:rFonts w:ascii="Times New Roman" w:eastAsia="Times New Roman" w:hAnsi="Times New Roman" w:cs="Times New Roman"/>
                <w:bCs/>
                <w:lang w:eastAsia="ru-RU"/>
              </w:rPr>
              <w:t>4070281070000011583</w:t>
            </w:r>
          </w:p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Банк получателя: Владимирское отделение </w:t>
            </w:r>
          </w:p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№ 8611 ПАО Сбербанк</w:t>
            </w:r>
          </w:p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БИК 041708602</w:t>
            </w:r>
          </w:p>
          <w:p w:rsidR="008914D1" w:rsidRPr="008914D1" w:rsidRDefault="008914D1" w:rsidP="00BD13A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К/с 30101810000000000602</w:t>
            </w:r>
          </w:p>
          <w:p w:rsidR="008914D1" w:rsidRPr="008914D1" w:rsidRDefault="008914D1" w:rsidP="00BD13A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914D1">
              <w:rPr>
                <w:rFonts w:ascii="Times New Roman" w:eastAsia="Times New Roman" w:hAnsi="Times New Roman" w:cs="Times New Roman"/>
                <w:b/>
                <w:lang w:eastAsia="ar-SA"/>
              </w:rPr>
              <w:t>Конкурсный управляющий</w:t>
            </w:r>
          </w:p>
          <w:p w:rsidR="008914D1" w:rsidRPr="008914D1" w:rsidRDefault="008914D1" w:rsidP="00BD13A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914D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Матвеева Л.Ю.    </w:t>
            </w:r>
            <w:r w:rsidRPr="008914D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__________________</w:t>
            </w:r>
          </w:p>
        </w:tc>
        <w:tc>
          <w:tcPr>
            <w:tcW w:w="4770" w:type="dxa"/>
            <w:shd w:val="clear" w:color="auto" w:fill="FFFFFF"/>
          </w:tcPr>
          <w:p w:rsidR="008914D1" w:rsidRPr="008914D1" w:rsidRDefault="008914D1" w:rsidP="00BD13A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</w:tbl>
    <w:p w:rsidR="008914D1" w:rsidRPr="008914D1" w:rsidRDefault="008914D1" w:rsidP="00BD13A4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0761C8" w:rsidRPr="00BD13A4" w:rsidRDefault="000761C8" w:rsidP="00BD13A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761C8" w:rsidRPr="00BD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6E0C095D"/>
    <w:multiLevelType w:val="multilevel"/>
    <w:tmpl w:val="DA047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2" w15:restartNumberingAfterBreak="0">
    <w:nsid w:val="7C5B7A81"/>
    <w:multiLevelType w:val="multilevel"/>
    <w:tmpl w:val="EEB08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D1"/>
    <w:rsid w:val="000761C8"/>
    <w:rsid w:val="008914D1"/>
    <w:rsid w:val="00B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DE39-86B3-4981-B793-926DC696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2019-10-01T12:06:00Z</dcterms:created>
  <dcterms:modified xsi:type="dcterms:W3CDTF">2019-10-01T12:08:00Z</dcterms:modified>
</cp:coreProperties>
</file>