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62D7F3A7" w:rsidR="009247FF" w:rsidRPr="00791681" w:rsidRDefault="00C45F4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«Зернобанк»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668A18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65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11,13,17,22,24-27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965BC5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65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FC5EA20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 w:rsidR="00A04682">
        <w:t xml:space="preserve">- </w:t>
      </w:r>
      <w:r>
        <w:t xml:space="preserve">Здание магазина - 330,2 кв. м, адрес: Алтайский край, Змеиногорский р-н, г. Змеиногорск, ул. Пугачева, д. 8, кадастровый номер 22:67:020110:127, ограничения и обременения: аренда до 27.07.2016, фактически не сдается, проводится работа по погашению регистрационной записи в ЕГРН </w:t>
      </w:r>
      <w:r w:rsidR="00A04682">
        <w:t xml:space="preserve">- </w:t>
      </w:r>
      <w:r>
        <w:t>4 083 462,81 руб.</w:t>
      </w:r>
    </w:p>
    <w:p w14:paraId="660E7E8C" w14:textId="5519B705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 w:rsidR="00A04682">
        <w:t xml:space="preserve">- </w:t>
      </w:r>
      <w:r>
        <w:t xml:space="preserve">Здание магазина - 98,8 кв. м, адрес: Алтайский край, Змеиногорский р-н, г. Змеиногорск, ул. Некрасова, д. 16, кадастровый номер 22:67:040204:73, ограничения и обременения: аренда до 12.06.2019, фактически не сдается, проводится работа по погашению регистрационной записи в ЕГРН </w:t>
      </w:r>
      <w:r w:rsidR="00A04682">
        <w:t xml:space="preserve">- </w:t>
      </w:r>
      <w:r>
        <w:t>1 313 881,38 руб.</w:t>
      </w:r>
    </w:p>
    <w:p w14:paraId="44C085BE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 w:rsidR="00A04682">
        <w:t xml:space="preserve">- </w:t>
      </w:r>
      <w:r>
        <w:t xml:space="preserve">Нежилые помещения: Н-2 - 313,6 кв. м, подвал, Н-3 - 17,4 кв. м, подвал, Н-5 - 249,9 кв. м, подвал, 1 этаж, Н-7 - 322,1 кв. м, этаж 2, Н-9 - 333,3 кв. м, этаж 3, 50/500 доли в праве общей долевой собственности на земельный участок - 4 636 кв. м, адрес: Алтайский край, г. Барнаул, ул. Новоросийская, д. 140, кадастровые номера 22:63:040248:73, 22:63:040248:79, 22:63:040248:75, 22:63:040248:76, 22:63:040248:82, 22:63:040248:11, земли населенных пунктов - для эксплуатации административного здания </w:t>
      </w:r>
      <w:r w:rsidR="00A04682">
        <w:t xml:space="preserve">- </w:t>
      </w:r>
      <w:r>
        <w:t>12 434 577,54 руб.</w:t>
      </w:r>
    </w:p>
    <w:p w14:paraId="08A74E1D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</w:t>
      </w:r>
      <w:r w:rsidR="00A04682">
        <w:t xml:space="preserve">- </w:t>
      </w:r>
      <w:r>
        <w:t xml:space="preserve">Здание производственного корпуса литер Б - 899,4 кв. м, адрес: Алтайский край, г. Барнаул, пр-кт Космонавтов, д. 63а, кадастровый номер 22:63:010301:74 </w:t>
      </w:r>
      <w:r w:rsidR="00A04682">
        <w:t xml:space="preserve">- </w:t>
      </w:r>
      <w:r>
        <w:t>10 080 000,00 руб.</w:t>
      </w:r>
    </w:p>
    <w:p w14:paraId="573C7BAC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</w:t>
      </w:r>
      <w:r w:rsidR="00A04682">
        <w:t xml:space="preserve">- </w:t>
      </w:r>
      <w:r>
        <w:t xml:space="preserve">Административно-бытовое здание - 2 114,80 кв. м, адрес: Алтайский край, г. Барнаул, пр-кт Космонавтов, д. 63А, кадастровый номер 22:63:010301:76 </w:t>
      </w:r>
      <w:r w:rsidR="00A04682">
        <w:t xml:space="preserve">- </w:t>
      </w:r>
      <w:r>
        <w:t>28 980 000,00 руб.</w:t>
      </w:r>
    </w:p>
    <w:p w14:paraId="45167215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</w:t>
      </w:r>
      <w:r w:rsidR="00A04682">
        <w:t xml:space="preserve">- </w:t>
      </w:r>
      <w:r>
        <w:t xml:space="preserve">Нежилое здание - 193,1 кв. м, 54/1000 доли в праве общей долевой собственности на земельный участок - 3 648 кв. м, адрес: Алтайский край, Троицкий р-н, с. Троицкое, ул. Пушкина, д. 25в, уч. 25Б, имущество (58 поз.), кадастровые номера 22:51:110230:2215, 22:51:110230:0013, земли населенных пунктов </w:t>
      </w:r>
      <w:r w:rsidR="00A04682">
        <w:t xml:space="preserve">- </w:t>
      </w:r>
      <w:r>
        <w:t>7 020 679,41 руб.</w:t>
      </w:r>
    </w:p>
    <w:p w14:paraId="7690F535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</w:t>
      </w:r>
      <w:r w:rsidR="00A04682">
        <w:t xml:space="preserve">- </w:t>
      </w:r>
      <w:r>
        <w:t xml:space="preserve">Нежилое помещение - 1 038,5 кв. м, адрес: Алтайский край, г. Барнаул, ул. Анатолия, д. 6, мебель, имущество и неотделимые улучшения (906 поз.), кадастровый номер 22:63:050124:559 </w:t>
      </w:r>
      <w:r w:rsidR="00A04682">
        <w:t xml:space="preserve">- </w:t>
      </w:r>
      <w:r>
        <w:t>25 500 297,96 руб.</w:t>
      </w:r>
    </w:p>
    <w:p w14:paraId="0077841A" w14:textId="77777777" w:rsidR="00A04682" w:rsidRDefault="00F653DF" w:rsidP="00A046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</w:t>
      </w:r>
      <w:r w:rsidR="00A04682">
        <w:t xml:space="preserve">- </w:t>
      </w:r>
      <w:r>
        <w:t>100/411 долей в праве общей долевой собственности на нежилое здание лит. А - 879,5 кв. м, адрес: Алтайский край, Топчихинский р-н, с. Топчиха, ул. Привокзальная, д. 42а, земельный участок - 184 кв. м, адрес: Алтайский край, Топчихинский р-н, с. Топчиха, ул. Привокзальная, д. 42а-2, имущество (95 поз.), кадастровые номера 22:49:020105:2672, 22:49:020113:452, земли населенных пунктов - под существующим административным зданием</w:t>
      </w:r>
      <w:r w:rsidR="00A04682">
        <w:t xml:space="preserve"> - </w:t>
      </w:r>
      <w:r>
        <w:t>3 102 681,55 руб.</w:t>
      </w:r>
    </w:p>
    <w:p w14:paraId="518282ED" w14:textId="77777777" w:rsidR="00A04682" w:rsidRDefault="00F653DF" w:rsidP="00F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</w:t>
      </w:r>
      <w:r w:rsidR="00A04682">
        <w:t xml:space="preserve">- </w:t>
      </w:r>
      <w:r>
        <w:t xml:space="preserve">Нежилое помещение Н-2 - 351,8 кв. м, 5/100 доли в праве общей долевой собственности на земельный участок - 7 424,13 кв. м, адрес: Алтайский край, г. Бийск, ул. Советская, д. 2, неотделимые улучшения и имущество (256 поз.), кадастровые номера 22:65:016227:9, 22:65:016:227:2, земли населенных пунктов - для эксплуатации нежилых зданий и сооружений </w:t>
      </w:r>
      <w:r w:rsidR="00A04682">
        <w:t xml:space="preserve">- </w:t>
      </w:r>
      <w:r>
        <w:t>6 455 143,08 руб.</w:t>
      </w:r>
    </w:p>
    <w:p w14:paraId="236757D3" w14:textId="77777777" w:rsidR="003A110E" w:rsidRDefault="00F653DF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10 </w:t>
      </w:r>
      <w:r w:rsidR="00A04682">
        <w:t xml:space="preserve">- </w:t>
      </w:r>
      <w:r>
        <w:t xml:space="preserve">Земельный участок - 1 867 кв. м, адрес: Алтайский край, Первомайский р-н, с. Зудилово, ул. Партизанская, дом 11, кадастровый номер 22:33:021623:55, земли населенных пунктов - для ведения личного подсобного хозяйства </w:t>
      </w:r>
      <w:r w:rsidR="00A04682">
        <w:t xml:space="preserve">- </w:t>
      </w:r>
      <w:r>
        <w:t>399 082,94 руб.</w:t>
      </w:r>
    </w:p>
    <w:p w14:paraId="79861199" w14:textId="3B1EB53A" w:rsidR="00F653DF" w:rsidRDefault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</w:t>
      </w:r>
      <w:r>
        <w:t xml:space="preserve">- </w:t>
      </w:r>
      <w:r>
        <w:t xml:space="preserve">Нежилое здание культурно-развлекательного центра - 1 135,1 кв. м, право аренды на земельный участок - 614 кв. м, адрес: Алтайский край, г. Барнаул, ул. Северо-Западная, д. 155а, кадастровые номера 22:63:040213:39, 22:63:040213:4, земли населенных пунктов, на период реконструкции здания магазина под культурно-развлекательный центр и дальнейшую эксплуатацию, земельный участок находится в государственной собственности, договор аренды земельного участка, государственная собственность на который не разграничена от 05.03.2013г. №3697-з, срок действия договора аренды до 2023 г., ограничения и обременения: аренда нежилого помещения (50 кв. м) в здании центра, на срок до 31.12.2018, фактически не сдается, проводится работа по погашению регистрационной записи в ЕГРН </w:t>
      </w:r>
      <w:r>
        <w:t xml:space="preserve">- </w:t>
      </w:r>
      <w:r>
        <w:t>24 349 391,72 руб.</w:t>
      </w:r>
    </w:p>
    <w:p w14:paraId="6382FEC8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</w:t>
      </w:r>
      <w:r>
        <w:t xml:space="preserve">- </w:t>
      </w:r>
      <w:r>
        <w:t xml:space="preserve">Земельный участок - 914 585 кв. м, адрес: Алтайский край, Рубцовский р-н, примерно в 8,1 км по направлению на юг от ориентира с. Самарка, кадастровый номер 22:39:042402:740, земли с/х назначения - для с/х производства </w:t>
      </w:r>
      <w:r>
        <w:t xml:space="preserve">- </w:t>
      </w:r>
      <w:r>
        <w:t>1 346 791,32 руб.</w:t>
      </w:r>
    </w:p>
    <w:p w14:paraId="543B72FA" w14:textId="3375175F" w:rsidR="001A4642" w:rsidRDefault="001A4642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Нежилые помещения (4 шт.) - 779,7 кв. м, 424,7 кв. м, 313,7 кв. м, 106,8 кв. м, адрес: Алтайский край, г. Барнаул, тракт Павловский, д. 82, кадастровые номера 22:63:030134:4245, 22:63:030134:4246, 22:63:030134:4244, 22:63:030134:4243, (помещения Н9, Н6, Н5, Н8), ограничения и обременения:  помещения с кадастровыми номерами 22:63:030134:4244 и 22:63:030134:4246 обременены арендой в пользу АО "Тандер" (ИНН 2310031475) с 23.10.2018 на 7 лет и с 01.09.2014 на 10 лет соответственно - 82 320 800,00 руб.</w:t>
      </w:r>
    </w:p>
    <w:p w14:paraId="696506E4" w14:textId="592AA652" w:rsidR="003A110E" w:rsidRDefault="003A110E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</w:t>
      </w:r>
      <w:r>
        <w:t xml:space="preserve">- </w:t>
      </w:r>
      <w:r>
        <w:t>VOLKSWAGEN CARAVELLE, серебристый, 2006, 273 297 км, 2.0 МТ (116 л. с.), передний, бензин,</w:t>
      </w:r>
      <w:r>
        <w:t xml:space="preserve"> </w:t>
      </w:r>
      <w:r>
        <w:t xml:space="preserve">VIN WV2ZZZ7HZ6X034609, г. Барнаул </w:t>
      </w:r>
      <w:r>
        <w:t xml:space="preserve">- </w:t>
      </w:r>
      <w:r>
        <w:t>791 194,57 руб.</w:t>
      </w:r>
    </w:p>
    <w:p w14:paraId="532CFBA1" w14:textId="77777777" w:rsidR="003A110E" w:rsidRDefault="003A110E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</w:t>
      </w:r>
      <w:r>
        <w:t xml:space="preserve">- </w:t>
      </w:r>
      <w:r>
        <w:t xml:space="preserve">BUICK ENCLAVE CX, коричневый, 2008, 225 780 км, 3.6 АТ (288 л. с.), передний, бензин, VIN 5GAEV13D99J109268, г. Барнаул </w:t>
      </w:r>
      <w:r>
        <w:t xml:space="preserve">- </w:t>
      </w:r>
      <w:r>
        <w:t>1 080 610,17 руб.</w:t>
      </w:r>
    </w:p>
    <w:p w14:paraId="1C28F5D0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</w:t>
      </w:r>
      <w:r>
        <w:t xml:space="preserve">- </w:t>
      </w:r>
      <w:r>
        <w:t xml:space="preserve">УАЗ – 220695-04, белая ночь, 2010, 150 000 км, 2.4 МТ (112 л. с.), полный, бензин, VIN XTT220695B0416260, г. Барнаул </w:t>
      </w:r>
      <w:r>
        <w:t xml:space="preserve">- </w:t>
      </w:r>
      <w:r>
        <w:t>190 281,35 руб.</w:t>
      </w:r>
    </w:p>
    <w:p w14:paraId="5B0EBF26" w14:textId="3620FDE5" w:rsidR="003A110E" w:rsidRDefault="001A4642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</w:t>
      </w:r>
      <w:r>
        <w:t xml:space="preserve">- </w:t>
      </w:r>
      <w:r>
        <w:t xml:space="preserve">HYUNDAI VERNA, чёрный, 2006, пробег - нет данных, 1.4 АТ (97 л. с.), передний, бензин, VIN NLHCM41AP7Z029685, г. Барнаул </w:t>
      </w:r>
      <w:r>
        <w:t xml:space="preserve">- </w:t>
      </w:r>
      <w:r>
        <w:t>219 307,65 руб.</w:t>
      </w:r>
    </w:p>
    <w:p w14:paraId="4EBAFBF7" w14:textId="363BAF68" w:rsidR="003A110E" w:rsidRDefault="003A110E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</w:t>
      </w:r>
      <w:r w:rsidR="001A4642">
        <w:t xml:space="preserve">- </w:t>
      </w:r>
      <w:r>
        <w:t>VOLGA JR41 (Siber), серебристый, 2008, 240 954 км, 2.4 АТ (143 л. с.), передний, бензин,</w:t>
      </w:r>
      <w:r>
        <w:t xml:space="preserve"> </w:t>
      </w:r>
      <w:r>
        <w:t xml:space="preserve">VIN Х96ERB6X280000496, г. Барнаул </w:t>
      </w:r>
      <w:r>
        <w:t xml:space="preserve">- </w:t>
      </w:r>
      <w:r>
        <w:t>277 200,00 руб.</w:t>
      </w:r>
    </w:p>
    <w:p w14:paraId="4641070B" w14:textId="77777777" w:rsidR="003A110E" w:rsidRDefault="003A110E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</w:t>
      </w:r>
      <w:r>
        <w:t xml:space="preserve">- </w:t>
      </w:r>
      <w:r>
        <w:t xml:space="preserve">Мебель, банковское оборудование, техника (575 поз.), г. Барнаул </w:t>
      </w:r>
      <w:r>
        <w:t xml:space="preserve">- </w:t>
      </w:r>
      <w:r>
        <w:t>215 607,35 руб.</w:t>
      </w:r>
    </w:p>
    <w:p w14:paraId="0E1D9E62" w14:textId="77777777" w:rsidR="003A110E" w:rsidRDefault="003A110E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</w:t>
      </w:r>
      <w:r>
        <w:t xml:space="preserve">- </w:t>
      </w:r>
      <w:r>
        <w:t xml:space="preserve">Банкомат ProCasr 2000 XE UL 291- 2 шт., платежный терминал SFOUR ЕСО - 2 шт., банкомат ProCash 2050 XE UL 291, г. Барнаул </w:t>
      </w:r>
      <w:r>
        <w:t xml:space="preserve">- </w:t>
      </w:r>
      <w:r>
        <w:t>49 651,72 руб.</w:t>
      </w:r>
    </w:p>
    <w:p w14:paraId="7FD79AA5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</w:t>
      </w:r>
      <w:r>
        <w:t xml:space="preserve">- </w:t>
      </w:r>
      <w:r>
        <w:t xml:space="preserve">Каркасно-тентовый ангар - 1 701 кв. м, адрес: г. Барнаул, пр. Космонавтов, д. 63а, некапитальное сооружение, не подлежит регистрации </w:t>
      </w:r>
      <w:r>
        <w:t xml:space="preserve">- </w:t>
      </w:r>
      <w:r>
        <w:t>6 048 000,00 руб.</w:t>
      </w:r>
    </w:p>
    <w:p w14:paraId="158233C7" w14:textId="0D54ADA5" w:rsidR="001A4642" w:rsidRDefault="001A4642" w:rsidP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</w:t>
      </w:r>
      <w:r>
        <w:t xml:space="preserve">- </w:t>
      </w:r>
      <w:r>
        <w:t xml:space="preserve">ИП Глава К(Ф)Х Клевцов Вячеслав Иванович, ИНН 227910365710, солидарно с Клевцовым Александром Ивановичем, Клевцовой Еленой Михайловной, решение Топчихинского районного суда Алтайского края от 13.03.2018 по делу 2-3/2018 (2-336/2017) (1 789 246,88 руб.) </w:t>
      </w:r>
      <w:r>
        <w:t xml:space="preserve">- </w:t>
      </w:r>
      <w:r>
        <w:t>1 789 246,88 руб.</w:t>
      </w:r>
    </w:p>
    <w:p w14:paraId="2AB4DF7D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</w:t>
      </w:r>
      <w:r>
        <w:t xml:space="preserve">- </w:t>
      </w:r>
      <w:r>
        <w:t xml:space="preserve">ИП Глава К(Ф)Х Клевцов Вячеслав Иванович, ИНН 227910365710, солидарно с Клевцовым Александром Ивановичем, решение Топчихинского районного суда Алтайского края от 21.02.2018 по делу 2-2/2018 (1 098 989,32 руб.) </w:t>
      </w:r>
      <w:r>
        <w:t xml:space="preserve">- </w:t>
      </w:r>
      <w:r>
        <w:t>230 400,00 руб.</w:t>
      </w:r>
    </w:p>
    <w:p w14:paraId="2CC759B8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</w:t>
      </w:r>
      <w:r w:rsidR="001A4642">
        <w:t xml:space="preserve">- </w:t>
      </w:r>
      <w:r>
        <w:t xml:space="preserve">ООО СПК "Заря", ИНН 2269008176, солидарно с Татаренко Лидией Александровной, Горячко Егением Викторовичем, решение Рубцовского районного суда Алтайского края от 28.08.2017 по делу 2-240/2017 (1 743 310,30 руб.), ограничения и обременения: ООО СПК "Заря" находится в стадии ликвидации </w:t>
      </w:r>
      <w:r w:rsidR="001A4642">
        <w:t xml:space="preserve">- </w:t>
      </w:r>
      <w:r>
        <w:t>1 743 310,30 руб.</w:t>
      </w:r>
    </w:p>
    <w:p w14:paraId="21473F1D" w14:textId="77777777" w:rsidR="001A4642" w:rsidRDefault="003A110E" w:rsidP="001A46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</w:t>
      </w:r>
      <w:r w:rsidR="001A4642">
        <w:t xml:space="preserve">- </w:t>
      </w:r>
      <w:r>
        <w:t xml:space="preserve">ООО "Мастер-Продукт-Алтай"(МПА), ИНН 2223582243, решение АС Алтайского края от 19.11.2018 по делу А03-10847/2018 (14 428 312,73 руб.) </w:t>
      </w:r>
      <w:r w:rsidR="001A4642">
        <w:t xml:space="preserve">- </w:t>
      </w:r>
      <w:r>
        <w:t>14 428 312,73 руб.</w:t>
      </w:r>
    </w:p>
    <w:p w14:paraId="1291923A" w14:textId="77777777" w:rsidR="00BE0EB2" w:rsidRDefault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</w:t>
      </w:r>
      <w:r w:rsidR="001A4642">
        <w:t xml:space="preserve">- </w:t>
      </w:r>
      <w:r>
        <w:t xml:space="preserve">Маленко Татьяна Алексеевна, решения АС Алтайского края от 16.12.2014 по делу А03-18926/2014, от 19.02.2018 по делу А03-18757/2017, от 07.02.2018 по делу А03-18758/2017 (23 454 020,54 руб.) </w:t>
      </w:r>
      <w:r w:rsidR="001A4642">
        <w:t xml:space="preserve">- </w:t>
      </w:r>
      <w:r>
        <w:t>23 454 020,54 руб.</w:t>
      </w:r>
    </w:p>
    <w:p w14:paraId="01A0B383" w14:textId="2CC166CD" w:rsidR="00F653DF" w:rsidRPr="00791681" w:rsidRDefault="003A11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27 </w:t>
      </w:r>
      <w:r w:rsidR="001A4642">
        <w:t xml:space="preserve">- </w:t>
      </w:r>
      <w:r>
        <w:t xml:space="preserve">Петровский Анатолий Станиславович, солидарно с Дементьевым Олегом Михайловичем, решение Рубцовского районного суда Алтайского края от 22.05.2018 по делу 2-49/2018 (1 524 023,67 руб.) </w:t>
      </w:r>
      <w:r w:rsidR="001A4642">
        <w:t xml:space="preserve">- </w:t>
      </w:r>
      <w:r>
        <w:t>1 524 023,67 руб.</w:t>
      </w:r>
    </w:p>
    <w:p w14:paraId="3C964040" w14:textId="39E98220" w:rsidR="009849F1" w:rsidRPr="00EC7192" w:rsidRDefault="009849F1" w:rsidP="009849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192">
        <w:rPr>
          <w:rFonts w:ascii="Times New Roman" w:hAnsi="Times New Roman" w:cs="Times New Roman"/>
          <w:i/>
          <w:iCs/>
          <w:sz w:val="24"/>
          <w:szCs w:val="24"/>
        </w:rPr>
        <w:t>Лот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3,6,8,9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 xml:space="preserve"> реализу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6E57A6B" w14:textId="3E568330" w:rsidR="009849F1" w:rsidRPr="00EC7192" w:rsidRDefault="00EC7192" w:rsidP="00EC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EC719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Лот 1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2966848F" w14:textId="071BF72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4CD7C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919E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39EA48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919E6">
        <w:rPr>
          <w:b/>
        </w:rPr>
        <w:t>11 декабря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47EE83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3919E6">
        <w:rPr>
          <w:color w:val="000000"/>
        </w:rPr>
        <w:t>11 декабря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3919E6">
        <w:rPr>
          <w:b/>
        </w:rPr>
        <w:t>10 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3919E6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B31FC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919E6">
        <w:t>29</w:t>
      </w:r>
      <w:r w:rsidRPr="00791681">
        <w:t xml:space="preserve"> </w:t>
      </w:r>
      <w:r w:rsidR="003919E6">
        <w:t>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919E6">
        <w:t>20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43532D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A00B2">
        <w:rPr>
          <w:b/>
          <w:color w:val="000000"/>
        </w:rPr>
        <w:t>11,13,17,22,24-27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4A00B2">
        <w:rPr>
          <w:b/>
          <w:color w:val="000000"/>
        </w:rPr>
        <w:t>10,12,14-16,18-21,23</w:t>
      </w:r>
      <w:r w:rsidRPr="00791681">
        <w:rPr>
          <w:color w:val="000000"/>
        </w:rPr>
        <w:t>, выставляются на Торги ППП.</w:t>
      </w:r>
    </w:p>
    <w:p w14:paraId="2856BB37" w14:textId="6E0A9E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A0408">
        <w:rPr>
          <w:b/>
        </w:rPr>
        <w:t>17 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4A0408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A0408">
        <w:rPr>
          <w:b/>
          <w:bCs/>
          <w:color w:val="000000"/>
        </w:rPr>
        <w:t>02 июня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4A0408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DF1D0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A0E98">
        <w:t xml:space="preserve">17 февраля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6EB6F879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C672447" w14:textId="5352EB4A" w:rsidR="00AB4684" w:rsidRPr="00AB4684" w:rsidRDefault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4684">
        <w:rPr>
          <w:b/>
          <w:bCs/>
          <w:color w:val="000000"/>
        </w:rPr>
        <w:t>Для лота 7:</w:t>
      </w:r>
    </w:p>
    <w:p w14:paraId="04DCF52D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17 февраля 2020 г. по 31 марта 2020 г. - в размере начальной цены продажи лота;</w:t>
      </w:r>
    </w:p>
    <w:p w14:paraId="2BB67F43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01 апреля 2020 г. по 07 апреля 2020 г. - в размере 98,00% от начальной цены продажи лота;</w:t>
      </w:r>
    </w:p>
    <w:p w14:paraId="133D04DC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08 апреля 2020 г. по 14 апреля 2020 г. - в размере 96,00% от начальной цены продажи лота;</w:t>
      </w:r>
    </w:p>
    <w:p w14:paraId="26F02565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15 апреля 2020 г. по 21 апреля 2020 г. - в размере 94,00% от начальной цены продажи лота;</w:t>
      </w:r>
    </w:p>
    <w:p w14:paraId="65D75361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22 апреля 2020 г. по 28 апреля 2020 г. - в размере 92,00% от начальной цены продажи лота;</w:t>
      </w:r>
    </w:p>
    <w:p w14:paraId="10A69937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29 апреля 2020 г. по 05 мая 2020 г. - в размере 90,00% от начальной цены продажи лота;</w:t>
      </w:r>
    </w:p>
    <w:p w14:paraId="625098D0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06 мая 2020 г. по 12 мая 2020 г. - в размере 88,00% от начальной цены продажи лота;</w:t>
      </w:r>
    </w:p>
    <w:p w14:paraId="4903487E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13 мая 2020 г. по 19 мая 2020 г. - в размере 86,00% от начальной цены продажи лота;</w:t>
      </w:r>
    </w:p>
    <w:p w14:paraId="1E00D6F4" w14:textId="77777777" w:rsidR="00AB4684" w:rsidRPr="00AB4684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20 мая 2020 г. по 26 мая 2020 г. - в размере 84,00% от начальной цены продажи лота;</w:t>
      </w:r>
    </w:p>
    <w:p w14:paraId="11E001CB" w14:textId="1189CE2B" w:rsidR="00516B68" w:rsidRPr="00791681" w:rsidRDefault="00AB4684" w:rsidP="00AB46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84">
        <w:rPr>
          <w:color w:val="000000"/>
        </w:rPr>
        <w:t>с 27 мая 2020 г. по 02 июня 2020 г. - в размере 82,00% от начальной цены продажи лота</w:t>
      </w:r>
      <w:r>
        <w:rPr>
          <w:color w:val="000000"/>
        </w:rPr>
        <w:t>.</w:t>
      </w:r>
    </w:p>
    <w:p w14:paraId="08760E34" w14:textId="34C089E6" w:rsidR="00516B68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5C60A349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лота;</w:t>
      </w:r>
    </w:p>
    <w:p w14:paraId="026512BF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97,00% от начальной цены продажи лота;</w:t>
      </w:r>
    </w:p>
    <w:p w14:paraId="7A8CDA16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94,00% от начальной цены продажи лота;</w:t>
      </w:r>
    </w:p>
    <w:p w14:paraId="089780C0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91,00% от начальной цены продажи лота;</w:t>
      </w:r>
    </w:p>
    <w:p w14:paraId="3732E871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88,00% от начальной цены продажи лота;</w:t>
      </w:r>
    </w:p>
    <w:p w14:paraId="370C14B6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85,00% от начальной цены продажи лота;</w:t>
      </w:r>
    </w:p>
    <w:p w14:paraId="658365E7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82,00% от начальной цены продажи лота;</w:t>
      </w:r>
    </w:p>
    <w:p w14:paraId="7CE93C4F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79,00% от начальной цены продажи лота;</w:t>
      </w:r>
    </w:p>
    <w:p w14:paraId="1ABBAA66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76,00% от начальной цены продажи лота;</w:t>
      </w:r>
    </w:p>
    <w:p w14:paraId="3A421797" w14:textId="4396A047" w:rsidR="00516B68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AA0EFB" w14:textId="506857C3" w:rsidR="00516B68" w:rsidRPr="00AB4684" w:rsidRDefault="00AB4684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3-5,8-10,12,13,22-24:</w:t>
      </w:r>
    </w:p>
    <w:p w14:paraId="5025F77B" w14:textId="58F0351E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940877" w14:textId="47B9BEBB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15B4D1" w14:textId="733F1B31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C68BDF" w14:textId="37D883C5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F0AA99" w14:textId="265BEAC1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CD9F73" w14:textId="7240617F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ADFE2" w14:textId="3894763A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1BCA87" w14:textId="7D2F05B9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356666" w14:textId="5134018B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B42BF" w14:textId="2DAFE5CD" w:rsid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2E37CE4" w14:textId="24877F59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25:</w:t>
      </w:r>
    </w:p>
    <w:p w14:paraId="0CD3D0AD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лота;</w:t>
      </w:r>
    </w:p>
    <w:p w14:paraId="34F937F8" w14:textId="035AF890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94,50% от начальной цены продажи лота;</w:t>
      </w:r>
    </w:p>
    <w:p w14:paraId="57E4E4A2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89,00% от начальной цены продажи лота;</w:t>
      </w:r>
    </w:p>
    <w:p w14:paraId="0323F5E5" w14:textId="61DB6C79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83,50% от начальной цены продажи лота;</w:t>
      </w:r>
    </w:p>
    <w:p w14:paraId="159CF9E8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78,00% от начальной цены продажи лота;</w:t>
      </w:r>
    </w:p>
    <w:p w14:paraId="422BF71A" w14:textId="7AC5CFD5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72,50% от начальной цены продажи лота;</w:t>
      </w:r>
    </w:p>
    <w:p w14:paraId="2BB3654E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67,00% от начальной цены продажи лота;</w:t>
      </w:r>
    </w:p>
    <w:p w14:paraId="1C423868" w14:textId="05706C31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61,50% от начальной цены продажи лота;</w:t>
      </w:r>
    </w:p>
    <w:p w14:paraId="337AA3CE" w14:textId="7777777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56,00% от начальной цены продажи лота;</w:t>
      </w:r>
    </w:p>
    <w:p w14:paraId="359A7006" w14:textId="5E87E83A" w:rsid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50,50%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1407C0" w14:textId="7432584C" w:rsidR="00AB4684" w:rsidRPr="00AB4684" w:rsidRDefault="00AB4684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1,2,6,26,27:</w:t>
      </w:r>
    </w:p>
    <w:p w14:paraId="33BC776B" w14:textId="6C384F9D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3E1AF0" w14:textId="3008FA2A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апреля 2020 г. по 07 апреля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9C4593" w14:textId="5AFAAC1E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25F0D2" w14:textId="55099F5B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9468A7" w14:textId="01835ED2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7FA9A1" w14:textId="1F4843F0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9B72F6" w14:textId="73918857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96094E" w14:textId="5E76C526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EFC92F" w14:textId="369FA38E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50C515" w14:textId="2552416D" w:rsid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FA4A6F9" w14:textId="4324AC18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19-21:</w:t>
      </w:r>
    </w:p>
    <w:p w14:paraId="54C3940C" w14:textId="306CBEFE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137F53" w14:textId="2AAF015B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0893BA" w14:textId="4CD97AFF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183B15" w14:textId="4393605A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9F7FDA" w14:textId="3BA6FEBB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F8A543" w14:textId="284ACECD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60,00% от начальной цены продажи лот</w:t>
      </w:r>
      <w:r w:rsidR="001406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E8D7BA" w14:textId="710FAEC9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52,00% от начальной цены продажи лот</w:t>
      </w:r>
      <w:r w:rsidR="001406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A8D2FD" w14:textId="6E1DB5FF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44,00% от начальной цены продажи лот</w:t>
      </w:r>
      <w:r w:rsidR="001406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B2F446" w14:textId="1FD0521D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36,00% от начальной цены продажи лот</w:t>
      </w:r>
      <w:r w:rsidR="001406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46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0EF7A" w14:textId="78694F0F" w:rsidR="00AB4684" w:rsidRPr="00AB4684" w:rsidRDefault="00AB4684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84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28,00% от начальной цены продажи лот</w:t>
      </w:r>
      <w:r w:rsidR="001406EA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7FBA1A3" w14:textId="44CF038B" w:rsidR="00AB4684" w:rsidRPr="001406EA" w:rsidRDefault="001406EA" w:rsidP="00AB4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14-18:</w:t>
      </w:r>
    </w:p>
    <w:p w14:paraId="0D8F9CBB" w14:textId="31A84D61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17 февраля 2020 г. по 31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C754B" w14:textId="2965FBFD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ACA367" w14:textId="77D7DD96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056222" w14:textId="2EF72062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92A9A4" w14:textId="01800CF1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2B2A5" w14:textId="49FD7789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0C5B61" w14:textId="1E208B56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1A6BC9" w14:textId="181FF93C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A5C5CD" w14:textId="571B752B" w:rsidR="001406EA" w:rsidRPr="001406EA" w:rsidRDefault="001406EA" w:rsidP="00140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406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F07F8E" w14:textId="77777777" w:rsidR="001406EA" w:rsidRDefault="001406E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EA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77610B0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1A3C60" w14:textId="3409EAA4" w:rsidR="00EC7192" w:rsidRDefault="00EC7192" w:rsidP="00EC71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Реализация лот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EC7192">
        <w:rPr>
          <w:rFonts w:ascii="Times New Roman" w:hAnsi="Times New Roman" w:cs="Times New Roman"/>
          <w:i/>
          <w:iCs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bookmarkStart w:id="0" w:name="_GoBack"/>
      <w:bookmarkEnd w:id="0"/>
    </w:p>
    <w:p w14:paraId="513E36DE" w14:textId="792F4941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8958CC6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E0EB2">
        <w:rPr>
          <w:rFonts w:ascii="Times New Roman" w:hAnsi="Times New Roman" w:cs="Times New Roman"/>
          <w:sz w:val="24"/>
          <w:szCs w:val="24"/>
        </w:rPr>
        <w:t>11:00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BE0EB2"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E0EB2">
        <w:rPr>
          <w:rFonts w:ascii="Times New Roman" w:hAnsi="Times New Roman" w:cs="Times New Roman"/>
          <w:sz w:val="24"/>
          <w:szCs w:val="24"/>
        </w:rPr>
        <w:t>16:00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E0EB2">
        <w:rPr>
          <w:rFonts w:ascii="Times New Roman" w:hAnsi="Times New Roman" w:cs="Times New Roman"/>
          <w:sz w:val="24"/>
          <w:szCs w:val="24"/>
        </w:rPr>
        <w:t xml:space="preserve">Алтайский край, г. Барнаул, ул. Анатолия, д. 6, тел. +7(3852)24-44-24, у ОТ: </w:t>
      </w:r>
      <w:r w:rsidR="00DF07E1" w:rsidRPr="00DF07E1">
        <w:rPr>
          <w:rFonts w:ascii="Times New Roman" w:hAnsi="Times New Roman" w:cs="Times New Roman"/>
          <w:sz w:val="24"/>
          <w:szCs w:val="24"/>
        </w:rPr>
        <w:t>Чупров Иван</w:t>
      </w:r>
      <w:r w:rsidR="00DF07E1">
        <w:rPr>
          <w:rFonts w:ascii="Times New Roman" w:hAnsi="Times New Roman" w:cs="Times New Roman"/>
          <w:sz w:val="24"/>
          <w:szCs w:val="24"/>
        </w:rPr>
        <w:t xml:space="preserve">, </w:t>
      </w:r>
      <w:r w:rsidR="00DF07E1" w:rsidRPr="00DF07E1">
        <w:rPr>
          <w:rFonts w:ascii="Times New Roman" w:hAnsi="Times New Roman" w:cs="Times New Roman"/>
          <w:sz w:val="24"/>
          <w:szCs w:val="24"/>
        </w:rPr>
        <w:t>chuprov@auction-house.ru, тел. 8 (961)998</w:t>
      </w:r>
      <w:r w:rsidR="00DF07E1">
        <w:rPr>
          <w:rFonts w:ascii="Times New Roman" w:hAnsi="Times New Roman" w:cs="Times New Roman"/>
          <w:sz w:val="24"/>
          <w:szCs w:val="24"/>
        </w:rPr>
        <w:t>-</w:t>
      </w:r>
      <w:r w:rsidR="00DF07E1" w:rsidRPr="00DF07E1">
        <w:rPr>
          <w:rFonts w:ascii="Times New Roman" w:hAnsi="Times New Roman" w:cs="Times New Roman"/>
          <w:sz w:val="24"/>
          <w:szCs w:val="24"/>
        </w:rPr>
        <w:t>27</w:t>
      </w:r>
      <w:r w:rsidR="00DF07E1">
        <w:rPr>
          <w:rFonts w:ascii="Times New Roman" w:hAnsi="Times New Roman" w:cs="Times New Roman"/>
          <w:sz w:val="24"/>
          <w:szCs w:val="24"/>
        </w:rPr>
        <w:t>-</w:t>
      </w:r>
      <w:r w:rsidR="00DF07E1" w:rsidRPr="00DF07E1">
        <w:rPr>
          <w:rFonts w:ascii="Times New Roman" w:hAnsi="Times New Roman" w:cs="Times New Roman"/>
          <w:sz w:val="24"/>
          <w:szCs w:val="24"/>
        </w:rPr>
        <w:t>12, 8(3852)539004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1406EA"/>
    <w:rsid w:val="0015099D"/>
    <w:rsid w:val="001A4642"/>
    <w:rsid w:val="001F039D"/>
    <w:rsid w:val="002002A1"/>
    <w:rsid w:val="00243BE2"/>
    <w:rsid w:val="0026109D"/>
    <w:rsid w:val="003919E6"/>
    <w:rsid w:val="003A110E"/>
    <w:rsid w:val="00467D6B"/>
    <w:rsid w:val="004A00B2"/>
    <w:rsid w:val="004A0408"/>
    <w:rsid w:val="004A3B01"/>
    <w:rsid w:val="00516B68"/>
    <w:rsid w:val="005E4CB0"/>
    <w:rsid w:val="005F1F68"/>
    <w:rsid w:val="006A20DF"/>
    <w:rsid w:val="007229EA"/>
    <w:rsid w:val="00791681"/>
    <w:rsid w:val="00865FD7"/>
    <w:rsid w:val="009247FF"/>
    <w:rsid w:val="009849F1"/>
    <w:rsid w:val="00A04682"/>
    <w:rsid w:val="00AB4684"/>
    <w:rsid w:val="00B07D8B"/>
    <w:rsid w:val="00B46A69"/>
    <w:rsid w:val="00B92635"/>
    <w:rsid w:val="00BC3590"/>
    <w:rsid w:val="00BE0EB2"/>
    <w:rsid w:val="00C11EFF"/>
    <w:rsid w:val="00C45F43"/>
    <w:rsid w:val="00CB7E08"/>
    <w:rsid w:val="00D62667"/>
    <w:rsid w:val="00DA0E98"/>
    <w:rsid w:val="00DF07E1"/>
    <w:rsid w:val="00E614D3"/>
    <w:rsid w:val="00EC7192"/>
    <w:rsid w:val="00F063CA"/>
    <w:rsid w:val="00F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4145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19</cp:revision>
  <dcterms:created xsi:type="dcterms:W3CDTF">2019-07-23T07:40:00Z</dcterms:created>
  <dcterms:modified xsi:type="dcterms:W3CDTF">2019-10-21T08:59:00Z</dcterms:modified>
</cp:coreProperties>
</file>