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8" w:rsidRPr="00552CDB" w:rsidRDefault="00502F61" w:rsidP="00574BF6">
      <w:pPr>
        <w:jc w:val="center"/>
        <w:rPr>
          <w:rFonts w:ascii="Times New Roman" w:hAnsi="Times New Roman"/>
          <w:b/>
          <w:color w:val="FFFFFF"/>
          <w:sz w:val="28"/>
        </w:rPr>
      </w:pPr>
      <w:r>
        <w:rPr>
          <w:rFonts w:ascii="Times New Roman" w:hAnsi="Times New Roman"/>
          <w:b/>
          <w:noProof/>
          <w:color w:val="FFFF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-62865</wp:posOffset>
                </wp:positionV>
                <wp:extent cx="6219825" cy="609600"/>
                <wp:effectExtent l="15240" t="13335" r="13335" b="342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5.3pt;margin-top:-4.95pt;width:489.75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" fillcolor="#92cddc" strokecolor="#4bacc6" strokeweight="1pt">
                <v:fill color2="#4bacc6" focus="50%" type="gradient"/>
                <v:shadow on="t" color="#205867" offset="1pt"/>
              </v:roundrect>
            </w:pict>
          </mc:Fallback>
        </mc:AlternateContent>
      </w:r>
      <w:r w:rsidR="00574BF6" w:rsidRPr="00552CDB">
        <w:rPr>
          <w:rFonts w:ascii="Times New Roman" w:hAnsi="Times New Roman"/>
          <w:b/>
          <w:color w:val="FFFFFF"/>
          <w:sz w:val="28"/>
        </w:rPr>
        <w:t xml:space="preserve">Аукцион на право заключения договора аренды </w:t>
      </w:r>
      <w:r w:rsidR="00D37B7C">
        <w:rPr>
          <w:rFonts w:ascii="Times New Roman" w:hAnsi="Times New Roman"/>
          <w:b/>
          <w:color w:val="FFFFFF"/>
          <w:sz w:val="28"/>
        </w:rPr>
        <w:t>нежилых помещений в Омской области</w:t>
      </w:r>
      <w:r w:rsidR="00574BF6" w:rsidRPr="00552CDB">
        <w:rPr>
          <w:rFonts w:ascii="Times New Roman" w:hAnsi="Times New Roman"/>
          <w:b/>
          <w:color w:val="FFFFFF"/>
          <w:sz w:val="28"/>
        </w:rPr>
        <w:t>, принадлежащ</w:t>
      </w:r>
      <w:r w:rsidR="00D37B7C">
        <w:rPr>
          <w:rFonts w:ascii="Times New Roman" w:hAnsi="Times New Roman"/>
          <w:b/>
          <w:color w:val="FFFFFF"/>
          <w:sz w:val="28"/>
        </w:rPr>
        <w:t xml:space="preserve">их </w:t>
      </w:r>
      <w:r w:rsidR="00574BF6" w:rsidRPr="00552CDB">
        <w:rPr>
          <w:rFonts w:ascii="Times New Roman" w:hAnsi="Times New Roman"/>
          <w:b/>
          <w:color w:val="FFFFFF"/>
          <w:sz w:val="28"/>
        </w:rPr>
        <w:t>ПАО Сбербанк</w:t>
      </w:r>
      <w:r w:rsidR="00D37B7C">
        <w:rPr>
          <w:rFonts w:ascii="Times New Roman" w:hAnsi="Times New Roman"/>
          <w:b/>
          <w:color w:val="FFFFFF"/>
          <w:sz w:val="28"/>
        </w:rPr>
        <w:t xml:space="preserve"> </w:t>
      </w:r>
    </w:p>
    <w:p w:rsidR="00D37B7C" w:rsidRDefault="00D37B7C" w:rsidP="00C36CFA">
      <w:pPr>
        <w:rPr>
          <w:rFonts w:ascii="Times New Roman" w:hAnsi="Times New Roman"/>
          <w:b/>
          <w:sz w:val="24"/>
          <w:szCs w:val="24"/>
        </w:rPr>
      </w:pPr>
    </w:p>
    <w:p w:rsidR="00C36CFA" w:rsidRPr="008D60DF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Дата и время проведения торгов</w:t>
      </w:r>
      <w:r w:rsidRPr="008D60DF">
        <w:rPr>
          <w:rFonts w:ascii="Times New Roman" w:hAnsi="Times New Roman"/>
          <w:sz w:val="24"/>
          <w:szCs w:val="24"/>
        </w:rPr>
        <w:t xml:space="preserve">: </w:t>
      </w:r>
      <w:r w:rsidR="00191772">
        <w:rPr>
          <w:rFonts w:ascii="Times New Roman" w:hAnsi="Times New Roman"/>
          <w:sz w:val="24"/>
          <w:szCs w:val="24"/>
        </w:rPr>
        <w:t>19</w:t>
      </w:r>
      <w:r w:rsidRPr="008D60DF">
        <w:rPr>
          <w:rFonts w:ascii="Times New Roman" w:hAnsi="Times New Roman"/>
          <w:sz w:val="24"/>
          <w:szCs w:val="24"/>
        </w:rPr>
        <w:t>.</w:t>
      </w:r>
      <w:r w:rsidR="00191772">
        <w:rPr>
          <w:rFonts w:ascii="Times New Roman" w:hAnsi="Times New Roman"/>
          <w:sz w:val="24"/>
          <w:szCs w:val="24"/>
        </w:rPr>
        <w:t>03</w:t>
      </w:r>
      <w:r w:rsidRPr="008D60DF">
        <w:rPr>
          <w:rFonts w:ascii="Times New Roman" w:hAnsi="Times New Roman"/>
          <w:sz w:val="24"/>
          <w:szCs w:val="24"/>
        </w:rPr>
        <w:t>.20</w:t>
      </w:r>
      <w:r w:rsidR="00191772">
        <w:rPr>
          <w:rFonts w:ascii="Times New Roman" w:hAnsi="Times New Roman"/>
          <w:sz w:val="24"/>
          <w:szCs w:val="24"/>
        </w:rPr>
        <w:t>20</w:t>
      </w:r>
      <w:r w:rsidRPr="008D60DF">
        <w:rPr>
          <w:rFonts w:ascii="Times New Roman" w:hAnsi="Times New Roman"/>
          <w:sz w:val="24"/>
          <w:szCs w:val="24"/>
        </w:rPr>
        <w:t xml:space="preserve">г. в </w:t>
      </w:r>
      <w:r w:rsidR="00191772">
        <w:rPr>
          <w:rFonts w:ascii="Times New Roman" w:hAnsi="Times New Roman"/>
          <w:sz w:val="24"/>
          <w:szCs w:val="24"/>
        </w:rPr>
        <w:t>08</w:t>
      </w:r>
      <w:r w:rsidRPr="008D60DF">
        <w:rPr>
          <w:rFonts w:ascii="Times New Roman" w:hAnsi="Times New Roman"/>
          <w:sz w:val="24"/>
          <w:szCs w:val="24"/>
        </w:rPr>
        <w:t xml:space="preserve">:00 </w:t>
      </w:r>
    </w:p>
    <w:p w:rsidR="00C36CFA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8D60DF">
        <w:rPr>
          <w:rFonts w:ascii="Times New Roman" w:hAnsi="Times New Roman"/>
          <w:sz w:val="24"/>
          <w:szCs w:val="24"/>
        </w:rPr>
        <w:t xml:space="preserve">: </w:t>
      </w:r>
      <w:r w:rsidR="00396956">
        <w:rPr>
          <w:rFonts w:ascii="Times New Roman" w:hAnsi="Times New Roman"/>
          <w:sz w:val="24"/>
          <w:szCs w:val="24"/>
        </w:rPr>
        <w:t>20</w:t>
      </w:r>
      <w:r w:rsidRPr="008D60DF">
        <w:rPr>
          <w:rFonts w:ascii="Times New Roman" w:hAnsi="Times New Roman"/>
          <w:sz w:val="24"/>
          <w:szCs w:val="24"/>
        </w:rPr>
        <w:t>.</w:t>
      </w:r>
      <w:r w:rsidR="00396956">
        <w:rPr>
          <w:rFonts w:ascii="Times New Roman" w:hAnsi="Times New Roman"/>
          <w:sz w:val="24"/>
          <w:szCs w:val="24"/>
        </w:rPr>
        <w:t>12</w:t>
      </w:r>
      <w:r w:rsidRPr="008D60D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D60DF">
        <w:rPr>
          <w:rFonts w:ascii="Times New Roman" w:hAnsi="Times New Roman"/>
          <w:sz w:val="24"/>
          <w:szCs w:val="24"/>
        </w:rPr>
        <w:t xml:space="preserve">г. с </w:t>
      </w:r>
      <w:r w:rsidR="00396956">
        <w:rPr>
          <w:rFonts w:ascii="Times New Roman" w:hAnsi="Times New Roman"/>
          <w:sz w:val="24"/>
          <w:szCs w:val="24"/>
        </w:rPr>
        <w:t>0</w:t>
      </w:r>
      <w:r w:rsidRPr="008D60DF">
        <w:rPr>
          <w:rFonts w:ascii="Times New Roman" w:hAnsi="Times New Roman"/>
          <w:sz w:val="24"/>
          <w:szCs w:val="24"/>
        </w:rPr>
        <w:t>0:00</w:t>
      </w:r>
      <w:r w:rsidR="00396956">
        <w:rPr>
          <w:rFonts w:ascii="Times New Roman" w:hAnsi="Times New Roman"/>
          <w:sz w:val="24"/>
          <w:szCs w:val="24"/>
        </w:rPr>
        <w:t xml:space="preserve"> </w:t>
      </w:r>
    </w:p>
    <w:p w:rsidR="00396956" w:rsidRDefault="00396956" w:rsidP="003969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Особые условия: </w:t>
      </w:r>
      <w:r>
        <w:rPr>
          <w:rFonts w:ascii="Times New Roman" w:hAnsi="Times New Roman"/>
          <w:sz w:val="24"/>
          <w:szCs w:val="24"/>
        </w:rPr>
        <w:t>точные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приема заявок и подведения итогов торгов установлены в разделе «</w:t>
      </w:r>
      <w:r>
        <w:rPr>
          <w:rFonts w:ascii="Times New Roman" w:hAnsi="Times New Roman"/>
          <w:b/>
          <w:sz w:val="24"/>
          <w:szCs w:val="24"/>
        </w:rPr>
        <w:t>Особые условия проведения торгов»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6956" w:rsidRPr="008D60DF" w:rsidRDefault="00396956" w:rsidP="00396956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Организатор торгов</w:t>
      </w:r>
      <w:r w:rsidRPr="008D60D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Обособленное подразделение </w:t>
      </w:r>
      <w:r w:rsidRPr="00A23C9A">
        <w:rPr>
          <w:rFonts w:ascii="Times New Roman" w:hAnsi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/>
          <w:sz w:val="24"/>
          <w:szCs w:val="24"/>
        </w:rPr>
        <w:t xml:space="preserve"> в г. Красноярске </w:t>
      </w:r>
    </w:p>
    <w:p w:rsidR="00C36CFA" w:rsidRPr="008D60DF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Вид объекта</w:t>
      </w:r>
      <w:r w:rsidRPr="008D60DF">
        <w:rPr>
          <w:rFonts w:ascii="Times New Roman" w:hAnsi="Times New Roman"/>
          <w:sz w:val="24"/>
          <w:szCs w:val="24"/>
        </w:rPr>
        <w:t xml:space="preserve">: </w:t>
      </w:r>
      <w:r w:rsidRPr="00574BF6">
        <w:rPr>
          <w:rFonts w:ascii="Times New Roman" w:hAnsi="Times New Roman"/>
          <w:sz w:val="24"/>
          <w:szCs w:val="24"/>
        </w:rPr>
        <w:t>право заключения договора аренды</w:t>
      </w:r>
    </w:p>
    <w:p w:rsidR="00C36CFA" w:rsidRPr="008D60DF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Тип</w:t>
      </w:r>
      <w:r w:rsidRPr="008D60DF">
        <w:rPr>
          <w:rFonts w:ascii="Times New Roman" w:hAnsi="Times New Roman"/>
          <w:sz w:val="24"/>
          <w:szCs w:val="24"/>
        </w:rPr>
        <w:t xml:space="preserve">: открытый </w:t>
      </w:r>
      <w:r w:rsidR="00236B7F">
        <w:rPr>
          <w:rFonts w:ascii="Times New Roman" w:hAnsi="Times New Roman"/>
          <w:sz w:val="24"/>
          <w:szCs w:val="24"/>
        </w:rPr>
        <w:t xml:space="preserve">голландский </w:t>
      </w:r>
      <w:r w:rsidRPr="008D60DF">
        <w:rPr>
          <w:rFonts w:ascii="Times New Roman" w:hAnsi="Times New Roman"/>
          <w:sz w:val="24"/>
          <w:szCs w:val="24"/>
        </w:rPr>
        <w:t>аукцион</w:t>
      </w:r>
      <w:r w:rsidR="00236B7F">
        <w:rPr>
          <w:rFonts w:ascii="Times New Roman" w:hAnsi="Times New Roman"/>
          <w:sz w:val="24"/>
          <w:szCs w:val="24"/>
        </w:rPr>
        <w:t xml:space="preserve"> </w:t>
      </w:r>
    </w:p>
    <w:p w:rsidR="00C36CFA" w:rsidRPr="008D60DF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Место проведения</w:t>
      </w:r>
      <w:r w:rsidRPr="008D60DF">
        <w:rPr>
          <w:rFonts w:ascii="Times New Roman" w:hAnsi="Times New Roman"/>
          <w:sz w:val="24"/>
          <w:szCs w:val="24"/>
        </w:rPr>
        <w:t>: электронная торговая площадка lot-online.ru</w:t>
      </w:r>
      <w:r w:rsidR="00396956">
        <w:rPr>
          <w:rFonts w:ascii="Times New Roman" w:hAnsi="Times New Roman"/>
          <w:sz w:val="24"/>
          <w:szCs w:val="24"/>
        </w:rPr>
        <w:t xml:space="preserve"> </w:t>
      </w:r>
    </w:p>
    <w:p w:rsidR="00236B7F" w:rsidRPr="00390F38" w:rsidRDefault="00C36CFA" w:rsidP="00236B7F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Телефоны для справок:</w:t>
      </w:r>
      <w:r w:rsidR="00236B7F" w:rsidRPr="00390F38">
        <w:rPr>
          <w:rFonts w:ascii="Times New Roman" w:hAnsi="Times New Roman"/>
          <w:b/>
          <w:sz w:val="24"/>
          <w:szCs w:val="24"/>
        </w:rPr>
        <w:t xml:space="preserve"> </w:t>
      </w:r>
      <w:r w:rsidR="00236B7F">
        <w:rPr>
          <w:rFonts w:ascii="Times New Roman" w:hAnsi="Times New Roman"/>
          <w:sz w:val="24"/>
          <w:szCs w:val="24"/>
        </w:rPr>
        <w:t xml:space="preserve">8 </w:t>
      </w:r>
      <w:r w:rsidR="00236B7F" w:rsidRPr="00A14667">
        <w:rPr>
          <w:rFonts w:ascii="Times New Roman" w:hAnsi="Times New Roman"/>
          <w:sz w:val="24"/>
          <w:szCs w:val="24"/>
        </w:rPr>
        <w:t>(812) 777-57-57, доб.571</w:t>
      </w:r>
      <w:r w:rsidR="00236B7F">
        <w:rPr>
          <w:rFonts w:ascii="Times New Roman" w:hAnsi="Times New Roman"/>
          <w:sz w:val="24"/>
          <w:szCs w:val="24"/>
        </w:rPr>
        <w:t xml:space="preserve">, </w:t>
      </w:r>
      <w:r w:rsidR="00236B7F" w:rsidRPr="00A14667">
        <w:rPr>
          <w:rFonts w:ascii="Times New Roman" w:hAnsi="Times New Roman"/>
          <w:sz w:val="24"/>
          <w:szCs w:val="24"/>
        </w:rPr>
        <w:t>8 (991) 374-8</w:t>
      </w:r>
      <w:r w:rsidR="00236B7F">
        <w:rPr>
          <w:rFonts w:ascii="Times New Roman" w:hAnsi="Times New Roman"/>
          <w:sz w:val="24"/>
          <w:szCs w:val="24"/>
        </w:rPr>
        <w:t xml:space="preserve">4-91 </w:t>
      </w:r>
    </w:p>
    <w:p w:rsidR="00C36CFA" w:rsidRPr="008D60DF" w:rsidRDefault="00C36CFA" w:rsidP="00C36CFA">
      <w:pPr>
        <w:rPr>
          <w:rFonts w:ascii="Times New Roman" w:hAnsi="Times New Roman"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Телефоны службы технической поддержки lot-online.ru:</w:t>
      </w:r>
      <w:r w:rsidRPr="008D60DF">
        <w:rPr>
          <w:rFonts w:ascii="Times New Roman" w:hAnsi="Times New Roman"/>
          <w:sz w:val="24"/>
          <w:szCs w:val="24"/>
        </w:rPr>
        <w:t xml:space="preserve"> 8-800-777-57-57, доб. 233, 231</w:t>
      </w:r>
    </w:p>
    <w:p w:rsidR="00C36CFA" w:rsidRPr="008D60DF" w:rsidRDefault="00C36CFA" w:rsidP="00396956">
      <w:pPr>
        <w:jc w:val="center"/>
        <w:rPr>
          <w:rFonts w:ascii="Times New Roman" w:hAnsi="Times New Roman"/>
          <w:b/>
          <w:sz w:val="24"/>
          <w:szCs w:val="24"/>
        </w:rPr>
      </w:pPr>
      <w:r w:rsidRPr="008D60DF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36CFA" w:rsidRPr="008D60DF" w:rsidRDefault="00236B7F" w:rsidP="00C36CF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Обособленное подразделение </w:t>
      </w:r>
      <w:r w:rsidRPr="00A23C9A">
        <w:rPr>
          <w:rFonts w:ascii="Times New Roman" w:hAnsi="Times New Roman"/>
          <w:sz w:val="24"/>
          <w:szCs w:val="24"/>
        </w:rPr>
        <w:t>АО «Российский аукционный дом»</w:t>
      </w:r>
      <w:r>
        <w:rPr>
          <w:rFonts w:ascii="Times New Roman" w:hAnsi="Times New Roman"/>
          <w:sz w:val="24"/>
          <w:szCs w:val="24"/>
        </w:rPr>
        <w:t xml:space="preserve"> в г. Красноярске </w:t>
      </w:r>
      <w:r w:rsidR="00C36CFA" w:rsidRPr="008D60DF">
        <w:rPr>
          <w:rFonts w:ascii="Times New Roman" w:hAnsi="Times New Roman"/>
          <w:sz w:val="24"/>
          <w:szCs w:val="24"/>
        </w:rPr>
        <w:t xml:space="preserve">(далее – Организатор торгов), действуя в соответствии с договором поручения, сообщает о проведении электронных торгов </w:t>
      </w:r>
      <w:r w:rsidR="00C36CFA" w:rsidRPr="00574BF6">
        <w:rPr>
          <w:rFonts w:ascii="Times New Roman" w:hAnsi="Times New Roman"/>
          <w:sz w:val="24"/>
          <w:szCs w:val="24"/>
        </w:rPr>
        <w:t xml:space="preserve">на право заключения договора аренды недвижимого имущества, принадлежащего на праве собственности </w:t>
      </w:r>
      <w:r w:rsidR="00C36CFA">
        <w:rPr>
          <w:rFonts w:ascii="Times New Roman" w:hAnsi="Times New Roman"/>
          <w:sz w:val="24"/>
          <w:szCs w:val="24"/>
        </w:rPr>
        <w:t>п</w:t>
      </w:r>
      <w:r w:rsidR="00C36CFA" w:rsidRPr="008D60DF">
        <w:rPr>
          <w:rFonts w:ascii="Times New Roman" w:hAnsi="Times New Roman"/>
          <w:sz w:val="24"/>
          <w:szCs w:val="24"/>
        </w:rPr>
        <w:t>убличному акционерному обществу «Сбербанк России» (ПАО Сбербанк)</w:t>
      </w:r>
      <w:r w:rsidR="00C36CFA">
        <w:rPr>
          <w:rFonts w:ascii="Times New Roman" w:hAnsi="Times New Roman"/>
          <w:sz w:val="24"/>
          <w:szCs w:val="24"/>
        </w:rPr>
        <w:t xml:space="preserve"> (далее – Арендодатель)</w:t>
      </w:r>
      <w:r w:rsidR="00C36CFA" w:rsidRPr="008D60DF">
        <w:rPr>
          <w:rFonts w:ascii="Times New Roman" w:hAnsi="Times New Roman"/>
          <w:sz w:val="24"/>
          <w:szCs w:val="24"/>
        </w:rPr>
        <w:t>.</w:t>
      </w:r>
      <w:r w:rsidR="00C36CFA"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6CFA" w:rsidRPr="008D60DF" w:rsidRDefault="00C36CFA" w:rsidP="00C36CFA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0DF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Электронный аукцион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открытый по составу участников и по форме подачи предложений по цене с применением метода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236B7F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нижения 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>начальной цены (</w:t>
      </w:r>
      <w:r w:rsidR="00236B7F">
        <w:rPr>
          <w:rFonts w:ascii="Times New Roman" w:eastAsia="Times New Roman" w:hAnsi="Times New Roman"/>
          <w:sz w:val="24"/>
          <w:szCs w:val="24"/>
          <w:lang w:eastAsia="ru-RU"/>
        </w:rPr>
        <w:t>голландский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8D60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D60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96956" w:rsidRDefault="00C36CFA" w:rsidP="00396956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OLE_LINK6"/>
      <w:bookmarkStart w:id="1" w:name="OLE_LINK7"/>
      <w:r w:rsidRPr="008D60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заявок, 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8D60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bookmarkEnd w:id="1"/>
      <w:r w:rsidR="00396956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прием задатков и сроки проведения торгов </w:t>
      </w:r>
      <w:r w:rsidR="00396956">
        <w:rPr>
          <w:rFonts w:ascii="Times New Roman" w:eastAsia="Times New Roman" w:hAnsi="Times New Roman"/>
          <w:b/>
          <w:sz w:val="24"/>
          <w:szCs w:val="24"/>
          <w:lang w:eastAsia="ru-RU"/>
        </w:rPr>
        <w:t>в следующем порядке</w:t>
      </w:r>
      <w:r w:rsidR="005C77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5C779C">
        <w:rPr>
          <w:rFonts w:ascii="Times New Roman" w:hAnsi="Times New Roman"/>
          <w:b/>
          <w:sz w:val="24"/>
          <w:szCs w:val="24"/>
        </w:rPr>
        <w:t>Особые условия проведения торгов)</w:t>
      </w:r>
      <w:r w:rsidR="003969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396956" w:rsidRDefault="00396956" w:rsidP="00396956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заявок на участие в аукционе в </w:t>
      </w:r>
      <w:bookmarkStart w:id="2" w:name="OLE_LINK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</w:t>
      </w:r>
      <w:bookmarkStart w:id="3" w:name="OLE_LINK9"/>
      <w:bookmarkStart w:id="4" w:name="OLE_LINK8"/>
      <w:bookmarkStart w:id="5" w:name="OLE_LINK15"/>
      <w:bookmarkStart w:id="6" w:name="OLE_LINK14"/>
      <w:bookmarkStart w:id="7" w:name="OLE_LINK1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00:00 </w:t>
      </w:r>
      <w:r w:rsidR="00CB7A5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.12.2019г. по</w:t>
      </w:r>
      <w:bookmarkEnd w:id="3"/>
      <w:bookmarkEnd w:id="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B7A52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.01.2020г</w:t>
      </w:r>
      <w:bookmarkEnd w:id="5"/>
      <w:bookmarkEnd w:id="6"/>
      <w:bookmarkEnd w:id="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18:00</w:t>
      </w:r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, задаток должен поступить не позднее 1</w:t>
      </w:r>
      <w:r w:rsidR="00CB7A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.01.2020г., определение участников торгов и оформление протокола определения участников аукциона осуществляются 1</w:t>
      </w:r>
      <w:r w:rsidR="00CB7A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.01.2020г. в 14:00, </w:t>
      </w:r>
      <w:bookmarkStart w:id="8" w:name="OLE_LINK5"/>
      <w:bookmarkStart w:id="9" w:name="OLE_LINK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8"/>
      <w:bookmarkEnd w:id="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подведение итогов аукциона состоятся </w:t>
      </w:r>
      <w:r w:rsidR="0018797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bookmarkStart w:id="10" w:name="_GoBack"/>
      <w:bookmarkEnd w:id="1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.01.2020г. в 08:00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96956" w:rsidRDefault="00396956" w:rsidP="00396956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случае отсутствия заявок на участие в аукционе на дату определение участников торгов 1</w:t>
      </w:r>
      <w:r w:rsidR="00CB7A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.01.2020г. в 14:00, период приема заявок на участие в аукционе продлевается до </w:t>
      </w:r>
      <w:bookmarkStart w:id="11" w:name="OLE_LINK18"/>
      <w:bookmarkStart w:id="12" w:name="OLE_LINK17"/>
      <w:bookmarkStart w:id="13" w:name="OLE_LINK16"/>
      <w:r w:rsidRPr="00FF0F1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A17C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FF0F14">
        <w:rPr>
          <w:rFonts w:ascii="Times New Roman" w:eastAsia="Times New Roman" w:hAnsi="Times New Roman"/>
          <w:b/>
          <w:sz w:val="24"/>
          <w:szCs w:val="24"/>
          <w:lang w:eastAsia="ru-RU"/>
        </w:rPr>
        <w:t>.02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.2020г</w:t>
      </w:r>
      <w:bookmarkEnd w:id="11"/>
      <w:bookmarkEnd w:id="12"/>
      <w:bookmarkEnd w:id="13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18:00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задаток должен поступить не позднее </w:t>
      </w:r>
      <w:r w:rsidR="00CB7A52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.02.2020г., определение участников торгов и оформление протокола определения участников аукциона осуществляются 1</w:t>
      </w:r>
      <w:r w:rsidR="00CB7A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.02.2020г. в 14:00,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аукцион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аукциона состоятся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B7A52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.02.2020г. в 08:00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6956" w:rsidRDefault="00396956" w:rsidP="00396956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случае отсутствия заявок на участие в аукционе на дату определение участников торгов 1</w:t>
      </w:r>
      <w:r w:rsidR="005A17C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.02.2020г. в 14:00, период приема заявок на участие в аукционе продлевается до </w:t>
      </w:r>
      <w:r w:rsidR="00CB7A52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FF0F14">
        <w:rPr>
          <w:rFonts w:ascii="Times New Roman" w:eastAsia="Times New Roman" w:hAnsi="Times New Roman"/>
          <w:b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.2020г. 18:00,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поступить не позднее 1</w:t>
      </w:r>
      <w:r w:rsidR="00CB7A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.03.2020г., определение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участников торгов и оформление протокола определения участников аукциона осуществляются 1</w:t>
      </w:r>
      <w:r w:rsidR="00CB7A5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.03.2020г. в 14:00,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и подведение итогов аукциона состоится 1</w:t>
      </w:r>
      <w:r w:rsidR="00CB7A52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.03.2020г. в 08:00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309F0" w:rsidRDefault="00A309F0" w:rsidP="00A309F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9F0" w:rsidRPr="008D60DF" w:rsidRDefault="00A309F0" w:rsidP="00A309F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аукциона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D60DF">
        <w:rPr>
          <w:rFonts w:ascii="Times New Roman" w:eastAsia="Times New Roman" w:hAnsi="Times New Roman"/>
          <w:sz w:val="24"/>
          <w:szCs w:val="24"/>
          <w:lang w:eastAsia="ru-RU"/>
        </w:rPr>
        <w:t xml:space="preserve"> 2 (двух) часов после поступления последнего предложения по цене. </w:t>
      </w:r>
    </w:p>
    <w:p w:rsidR="00743414" w:rsidRPr="00696C11" w:rsidRDefault="00C36CFA" w:rsidP="00C36CFA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Указанное в настоящем информационном сообщении время – Московское. При исчислении сроков, указанных </w:t>
      </w:r>
      <w:r w:rsidR="001762AB" w:rsidRPr="00E635C4">
        <w:rPr>
          <w:rFonts w:ascii="Times New Roman" w:eastAsia="Times New Roman" w:hAnsi="Times New Roman"/>
          <w:i/>
          <w:sz w:val="24"/>
          <w:szCs w:val="24"/>
          <w:lang w:eastAsia="ru-RU"/>
        </w:rPr>
        <w:t>в настоящем информационном сообщении,</w:t>
      </w:r>
      <w:r w:rsidRPr="00E635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принимается время сервера электронной торговой площадки</w:t>
      </w:r>
      <w:r w:rsidRPr="000D281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836E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427B92" w:rsidRPr="00427B92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B92" w:rsidRPr="00427B92" w:rsidRDefault="008D60DF" w:rsidP="00427B9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427B92" w:rsidRPr="00427B9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предмете торгов:</w:t>
      </w:r>
      <w:r w:rsidR="00B27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21207" w:rsidRDefault="00A21207" w:rsidP="005479DF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OLE_LINK129"/>
      <w:bookmarkStart w:id="15" w:name="OLE_LINK130"/>
      <w:r w:rsidRPr="00C27A35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5479DF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C27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="005479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единым лотом, </w:t>
      </w:r>
      <w:bookmarkEnd w:id="14"/>
      <w:bookmarkEnd w:id="15"/>
      <w:r w:rsidR="005479DF" w:rsidRPr="005479D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479DF">
        <w:rPr>
          <w:rFonts w:ascii="Times New Roman" w:eastAsia="Times New Roman" w:hAnsi="Times New Roman"/>
          <w:sz w:val="24"/>
          <w:szCs w:val="24"/>
          <w:lang w:eastAsia="ru-RU"/>
        </w:rPr>
        <w:t xml:space="preserve">бъект: </w:t>
      </w:r>
      <w:r w:rsidRPr="000E5258">
        <w:rPr>
          <w:rFonts w:ascii="Times New Roman" w:eastAsia="Times New Roman" w:hAnsi="Times New Roman"/>
          <w:sz w:val="24"/>
          <w:szCs w:val="24"/>
          <w:lang w:eastAsia="ru-RU"/>
        </w:rPr>
        <w:t>право заключения договора аренды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043B">
        <w:rPr>
          <w:rFonts w:ascii="Times New Roman" w:eastAsia="Times New Roman" w:hAnsi="Times New Roman"/>
          <w:sz w:val="24"/>
          <w:szCs w:val="24"/>
          <w:lang w:eastAsia="ru-RU"/>
        </w:rPr>
        <w:t>нежил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ых помещений на 1, 2 этажах в административном </w:t>
      </w:r>
      <w:r w:rsid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здании </w:t>
      </w:r>
      <w:r w:rsidR="001762AB" w:rsidRPr="00FD0B8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7043B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кадастровым номером </w:t>
      </w:r>
      <w:r w:rsidRPr="00267232">
        <w:rPr>
          <w:rFonts w:ascii="Times New Roman" w:eastAsia="Times New Roman" w:hAnsi="Times New Roman"/>
          <w:sz w:val="24"/>
          <w:szCs w:val="24"/>
          <w:lang w:eastAsia="ru-RU"/>
        </w:rPr>
        <w:t>55:</w:t>
      </w:r>
      <w:r w:rsidR="000369D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6723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369D7">
        <w:rPr>
          <w:rFonts w:ascii="Times New Roman" w:eastAsia="Times New Roman" w:hAnsi="Times New Roman"/>
          <w:sz w:val="24"/>
          <w:szCs w:val="24"/>
          <w:lang w:eastAsia="ru-RU"/>
        </w:rPr>
        <w:t>010158</w:t>
      </w:r>
      <w:r w:rsidRPr="0026723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369D7">
        <w:rPr>
          <w:rFonts w:ascii="Times New Roman" w:eastAsia="Times New Roman" w:hAnsi="Times New Roman"/>
          <w:sz w:val="24"/>
          <w:szCs w:val="24"/>
          <w:lang w:eastAsia="ru-RU"/>
        </w:rPr>
        <w:t>148</w:t>
      </w:r>
      <w:r w:rsidR="00B27C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27C8D" w:rsidRPr="00574BF6">
        <w:rPr>
          <w:rFonts w:ascii="Times New Roman" w:hAnsi="Times New Roman"/>
          <w:sz w:val="24"/>
          <w:szCs w:val="24"/>
        </w:rPr>
        <w:t>принадлежащ</w:t>
      </w:r>
      <w:r w:rsidR="00B27C8D">
        <w:rPr>
          <w:rFonts w:ascii="Times New Roman" w:hAnsi="Times New Roman"/>
          <w:sz w:val="24"/>
          <w:szCs w:val="24"/>
        </w:rPr>
        <w:t>его</w:t>
      </w:r>
      <w:r w:rsidR="00B27C8D" w:rsidRPr="00574BF6">
        <w:rPr>
          <w:rFonts w:ascii="Times New Roman" w:hAnsi="Times New Roman"/>
          <w:sz w:val="24"/>
          <w:szCs w:val="24"/>
        </w:rPr>
        <w:t xml:space="preserve"> на праве собственности </w:t>
      </w:r>
      <w:r w:rsidR="00B27C8D" w:rsidRPr="008D60DF">
        <w:rPr>
          <w:rFonts w:ascii="Times New Roman" w:hAnsi="Times New Roman"/>
          <w:sz w:val="24"/>
          <w:szCs w:val="24"/>
        </w:rPr>
        <w:t>ПАО</w:t>
      </w:r>
      <w:r w:rsidR="00ED024D">
        <w:rPr>
          <w:rFonts w:ascii="Times New Roman" w:hAnsi="Times New Roman"/>
          <w:sz w:val="24"/>
          <w:szCs w:val="24"/>
        </w:rPr>
        <w:t> </w:t>
      </w:r>
      <w:r w:rsidR="00B27C8D" w:rsidRPr="008D60DF">
        <w:rPr>
          <w:rFonts w:ascii="Times New Roman" w:hAnsi="Times New Roman"/>
          <w:sz w:val="24"/>
          <w:szCs w:val="24"/>
        </w:rPr>
        <w:t>Сбербанк</w:t>
      </w:r>
      <w:r w:rsidR="00B27C8D">
        <w:rPr>
          <w:rFonts w:ascii="Times New Roman" w:hAnsi="Times New Roman"/>
          <w:sz w:val="24"/>
          <w:szCs w:val="24"/>
        </w:rPr>
        <w:t xml:space="preserve"> (Арендодатель)</w:t>
      </w:r>
      <w:r w:rsidR="00B27C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79DF" w:rsidRPr="00FC119C" w:rsidRDefault="005479DF" w:rsidP="005479D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2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Объекта</w:t>
      </w:r>
      <w:r w:rsidRPr="00D72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267232">
        <w:rPr>
          <w:rFonts w:ascii="Times New Roman" w:eastAsia="Times New Roman" w:hAnsi="Times New Roman"/>
          <w:sz w:val="24"/>
          <w:szCs w:val="24"/>
          <w:lang w:eastAsia="ru-RU"/>
        </w:rPr>
        <w:t xml:space="preserve">Омская область, </w:t>
      </w:r>
      <w:r w:rsidR="00ED047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Крутинка, ул. Кооперативная, д.1. </w:t>
      </w:r>
    </w:p>
    <w:p w:rsidR="00A21207" w:rsidRPr="001F34BF" w:rsidRDefault="00A21207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34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договора аренды: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(пять) лет</w:t>
      </w:r>
      <w:r w:rsidR="005479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21207" w:rsidRPr="001F34BF" w:rsidRDefault="00A21207" w:rsidP="00A03A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/>
          <w:lang w:eastAsia="ru-RU"/>
        </w:rPr>
      </w:pPr>
      <w:r w:rsidRPr="001F34BF">
        <w:rPr>
          <w:rFonts w:ascii="Times New Roman" w:eastAsia="Times New Roman" w:hAnsi="Times New Roman"/>
          <w:b/>
          <w:lang w:eastAsia="ru-RU"/>
        </w:rPr>
        <w:t xml:space="preserve">Общая площадь </w:t>
      </w:r>
      <w:r>
        <w:rPr>
          <w:rFonts w:ascii="Times New Roman" w:eastAsia="Times New Roman" w:hAnsi="Times New Roman"/>
          <w:b/>
          <w:lang w:eastAsia="ru-RU"/>
        </w:rPr>
        <w:t>здания</w:t>
      </w:r>
      <w:r w:rsidRPr="001F34BF">
        <w:rPr>
          <w:rFonts w:ascii="Times New Roman" w:eastAsia="Times New Roman" w:hAnsi="Times New Roman"/>
          <w:lang w:eastAsia="ru-RU"/>
        </w:rPr>
        <w:t xml:space="preserve">: </w:t>
      </w:r>
      <w:r w:rsidR="000369D7">
        <w:rPr>
          <w:rFonts w:ascii="Times New Roman" w:eastAsia="Times New Roman" w:hAnsi="Times New Roman"/>
          <w:lang w:eastAsia="ru-RU"/>
        </w:rPr>
        <w:t>614,0</w:t>
      </w:r>
      <w:r w:rsidRPr="00F66D1E">
        <w:rPr>
          <w:rFonts w:ascii="Times New Roman" w:eastAsia="Times New Roman" w:hAnsi="Times New Roman"/>
          <w:lang w:eastAsia="ru-RU"/>
        </w:rPr>
        <w:t xml:space="preserve"> кв. м</w:t>
      </w:r>
    </w:p>
    <w:p w:rsidR="005479DF" w:rsidRDefault="00A21207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F34BF">
        <w:rPr>
          <w:rFonts w:ascii="Times New Roman" w:eastAsia="Times New Roman" w:hAnsi="Times New Roman"/>
          <w:b/>
          <w:lang w:eastAsia="ru-RU"/>
        </w:rPr>
        <w:t>Площадь помещени</w:t>
      </w:r>
      <w:r>
        <w:rPr>
          <w:rFonts w:ascii="Times New Roman" w:eastAsia="Times New Roman" w:hAnsi="Times New Roman"/>
          <w:b/>
          <w:lang w:eastAsia="ru-RU"/>
        </w:rPr>
        <w:t>й</w:t>
      </w:r>
      <w:r w:rsidRPr="001F34BF">
        <w:rPr>
          <w:rFonts w:ascii="Times New Roman" w:eastAsia="Times New Roman" w:hAnsi="Times New Roman"/>
          <w:b/>
          <w:lang w:eastAsia="ru-RU"/>
        </w:rPr>
        <w:t>, передаваем</w:t>
      </w:r>
      <w:r>
        <w:rPr>
          <w:rFonts w:ascii="Times New Roman" w:eastAsia="Times New Roman" w:hAnsi="Times New Roman"/>
          <w:b/>
          <w:lang w:eastAsia="ru-RU"/>
        </w:rPr>
        <w:t>ых</w:t>
      </w:r>
      <w:r w:rsidRPr="001F34BF">
        <w:rPr>
          <w:rFonts w:ascii="Times New Roman" w:eastAsia="Times New Roman" w:hAnsi="Times New Roman"/>
          <w:b/>
          <w:lang w:eastAsia="ru-RU"/>
        </w:rPr>
        <w:t xml:space="preserve"> в аренду:</w:t>
      </w:r>
      <w:r w:rsidRPr="001F34BF">
        <w:rPr>
          <w:rFonts w:ascii="Times New Roman" w:eastAsia="Times New Roman" w:hAnsi="Times New Roman"/>
          <w:lang w:eastAsia="ru-RU"/>
        </w:rPr>
        <w:t xml:space="preserve"> </w:t>
      </w:r>
      <w:r w:rsidR="000369D7">
        <w:rPr>
          <w:rFonts w:ascii="Times New Roman" w:eastAsia="Times New Roman" w:hAnsi="Times New Roman"/>
          <w:lang w:eastAsia="ru-RU"/>
        </w:rPr>
        <w:t xml:space="preserve">219,2 </w:t>
      </w:r>
      <w:r w:rsidRPr="001F34BF">
        <w:rPr>
          <w:rFonts w:ascii="Times New Roman" w:eastAsia="Times New Roman" w:hAnsi="Times New Roman"/>
          <w:lang w:eastAsia="ru-RU"/>
        </w:rPr>
        <w:t>кв.</w:t>
      </w:r>
      <w:r w:rsidR="00920DFD">
        <w:rPr>
          <w:rFonts w:ascii="Times New Roman" w:eastAsia="Times New Roman" w:hAnsi="Times New Roman"/>
          <w:lang w:eastAsia="ru-RU"/>
        </w:rPr>
        <w:t xml:space="preserve"> </w:t>
      </w:r>
      <w:r w:rsidRPr="001F34BF">
        <w:rPr>
          <w:rFonts w:ascii="Times New Roman" w:eastAsia="Times New Roman" w:hAnsi="Times New Roman"/>
          <w:lang w:eastAsia="ru-RU"/>
        </w:rPr>
        <w:t>м</w:t>
      </w:r>
      <w:r w:rsidR="00C36CFA">
        <w:rPr>
          <w:rFonts w:ascii="Times New Roman" w:eastAsia="Times New Roman" w:hAnsi="Times New Roman"/>
          <w:lang w:eastAsia="ru-RU"/>
        </w:rPr>
        <w:t xml:space="preserve">, из них: </w:t>
      </w:r>
    </w:p>
    <w:p w:rsidR="005479DF" w:rsidRDefault="005479DF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C36CFA">
        <w:rPr>
          <w:rFonts w:ascii="Times New Roman" w:eastAsia="Times New Roman" w:hAnsi="Times New Roman"/>
          <w:lang w:eastAsia="ru-RU"/>
        </w:rPr>
        <w:t xml:space="preserve">на 1 этаже – </w:t>
      </w:r>
      <w:r w:rsidR="000369D7">
        <w:rPr>
          <w:rFonts w:ascii="Times New Roman" w:eastAsia="Times New Roman" w:hAnsi="Times New Roman"/>
          <w:lang w:eastAsia="ru-RU"/>
        </w:rPr>
        <w:t>14,4</w:t>
      </w:r>
      <w:r w:rsidR="00920DFD">
        <w:rPr>
          <w:rFonts w:ascii="Times New Roman" w:eastAsia="Times New Roman" w:hAnsi="Times New Roman"/>
          <w:lang w:eastAsia="ru-RU"/>
        </w:rPr>
        <w:t> </w:t>
      </w:r>
      <w:r w:rsidR="00C36CFA">
        <w:rPr>
          <w:rFonts w:ascii="Times New Roman" w:eastAsia="Times New Roman" w:hAnsi="Times New Roman"/>
          <w:lang w:eastAsia="ru-RU"/>
        </w:rPr>
        <w:t>кв.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36CFA">
        <w:rPr>
          <w:rFonts w:ascii="Times New Roman" w:eastAsia="Times New Roman" w:hAnsi="Times New Roman"/>
          <w:lang w:eastAsia="ru-RU"/>
        </w:rPr>
        <w:t xml:space="preserve">м, </w:t>
      </w:r>
    </w:p>
    <w:p w:rsidR="00A21207" w:rsidRPr="00D72396" w:rsidRDefault="005479DF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C36CFA">
        <w:rPr>
          <w:rFonts w:ascii="Times New Roman" w:eastAsia="Times New Roman" w:hAnsi="Times New Roman"/>
          <w:lang w:eastAsia="ru-RU"/>
        </w:rPr>
        <w:t xml:space="preserve">на 2 этаже – </w:t>
      </w:r>
      <w:r w:rsidR="000369D7">
        <w:rPr>
          <w:rFonts w:ascii="Times New Roman" w:eastAsia="Times New Roman" w:hAnsi="Times New Roman"/>
          <w:lang w:eastAsia="ru-RU"/>
        </w:rPr>
        <w:t>204,80</w:t>
      </w:r>
      <w:r w:rsidR="00920DFD">
        <w:rPr>
          <w:rFonts w:ascii="Times New Roman" w:eastAsia="Times New Roman" w:hAnsi="Times New Roman"/>
          <w:lang w:eastAsia="ru-RU"/>
        </w:rPr>
        <w:t> </w:t>
      </w:r>
      <w:r w:rsidR="00C36CFA">
        <w:rPr>
          <w:rFonts w:ascii="Times New Roman" w:eastAsia="Times New Roman" w:hAnsi="Times New Roman"/>
          <w:lang w:eastAsia="ru-RU"/>
        </w:rPr>
        <w:t>кв.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36CFA">
        <w:rPr>
          <w:rFonts w:ascii="Times New Roman" w:eastAsia="Times New Roman" w:hAnsi="Times New Roman"/>
          <w:lang w:eastAsia="ru-RU"/>
        </w:rPr>
        <w:t>м.</w:t>
      </w:r>
      <w:r w:rsidR="00920DFD">
        <w:rPr>
          <w:rFonts w:ascii="Times New Roman" w:eastAsia="Times New Roman" w:hAnsi="Times New Roman"/>
          <w:lang w:eastAsia="ru-RU"/>
        </w:rPr>
        <w:t xml:space="preserve"> </w:t>
      </w:r>
    </w:p>
    <w:p w:rsidR="00A21207" w:rsidRDefault="00A21207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3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Наличие обременений: </w:t>
      </w:r>
      <w:r w:rsidRPr="00D72396">
        <w:rPr>
          <w:rFonts w:ascii="Times New Roman" w:eastAsia="Times New Roman" w:hAnsi="Times New Roman"/>
          <w:sz w:val="24"/>
          <w:szCs w:val="24"/>
          <w:lang w:eastAsia="ru-RU"/>
        </w:rPr>
        <w:t>отсутствуют.</w:t>
      </w:r>
      <w:r w:rsidR="00547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0DFD" w:rsidRDefault="00920DFD" w:rsidP="00920DF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0885" w:rsidRDefault="00920DFD" w:rsidP="006E62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D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Начальная цена </w:t>
      </w:r>
      <w:r w:rsidRP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>(величина постоянной составляющей месячной арендной платы б</w:t>
      </w:r>
      <w:r w:rsidRPr="00920DFD">
        <w:rPr>
          <w:rFonts w:ascii="Times New Roman" w:eastAsia="Times New Roman" w:hAnsi="Times New Roman"/>
          <w:iCs/>
          <w:sz w:val="24"/>
          <w:szCs w:val="24"/>
          <w:lang w:eastAsia="ru-RU"/>
        </w:rPr>
        <w:t>ез учета коммунальных платежей, эксплуатационных расходов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): </w:t>
      </w:r>
      <w:bookmarkStart w:id="16" w:name="_Hlk17115867"/>
      <w:r w:rsidR="00390885" w:rsidRPr="0039088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24 961</w:t>
      </w:r>
      <w:r w:rsidR="00390885" w:rsidRP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(двадцать четыре тысячи девятьсот шестьдесят один) руб. 59 коп.</w:t>
      </w:r>
      <w:bookmarkEnd w:id="16"/>
      <w:r w:rsidR="00390885" w:rsidRP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>, в том числе НДС</w:t>
      </w:r>
      <w:r w:rsidR="00390885" w:rsidRPr="00390885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footnoteReference w:id="1"/>
      </w:r>
      <w:r w:rsidR="00390885" w:rsidRP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390885" w:rsidRDefault="00920DFD" w:rsidP="006E62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D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Минимальная цена (цена отсечения)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0DFD">
        <w:rPr>
          <w:rFonts w:ascii="Times New Roman" w:eastAsia="Times New Roman" w:hAnsi="Times New Roman"/>
          <w:iCs/>
          <w:sz w:val="24"/>
          <w:szCs w:val="24"/>
          <w:lang w:eastAsia="ru-RU"/>
        </w:rPr>
        <w:t>месячной арендной платы за пользование Объектом (постоянная часть арендной платы по договору аренды без учета коммунальных платежей, эксплуатационных расходов)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  <w:r w:rsidR="00390885" w:rsidRPr="0039088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17 076</w:t>
      </w:r>
      <w:r w:rsidR="00390885" w:rsidRP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(семнадцать тысяч семьдесят шесть) руб. 67 коп., в том числе НДС</w:t>
      </w:r>
      <w:r w:rsidR="00390885" w:rsidRPr="00390885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footnoteReference w:id="2"/>
      </w:r>
      <w:r w:rsid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390885" w:rsidRPr="00390885" w:rsidRDefault="00920DFD" w:rsidP="006E62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D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Сумма задатка: </w:t>
      </w:r>
      <w:r w:rsidR="00390885" w:rsidRPr="0039088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25</w:t>
      </w:r>
      <w:r w:rsidR="0039088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 </w:t>
      </w:r>
      <w:r w:rsidR="00390885" w:rsidRPr="0039088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000</w:t>
      </w:r>
      <w:r w:rsid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390885" w:rsidRP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>(двадцать пять тысяч) руб. 00 коп.</w:t>
      </w:r>
      <w:r w:rsid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390885" w:rsidRPr="00390885" w:rsidRDefault="00920DFD" w:rsidP="006E62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D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Шаг аукциона на повышение: </w:t>
      </w:r>
      <w:r w:rsidR="00390885" w:rsidRPr="0039088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1 971</w:t>
      </w:r>
      <w:r w:rsidR="00390885" w:rsidRP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(одна тысяча девятьсот семьдесят один) руб. 23 коп.</w:t>
      </w:r>
    </w:p>
    <w:p w:rsidR="00390885" w:rsidRPr="00920DFD" w:rsidRDefault="00920DFD" w:rsidP="006E62C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D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Шаг аукциона на понижение: </w:t>
      </w:r>
      <w:r w:rsidR="00390885" w:rsidRPr="0039088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1 971</w:t>
      </w:r>
      <w:r w:rsidR="00390885" w:rsidRPr="003908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(одна тысяча девятьсот семьдесят один) руб. 23 коп.</w:t>
      </w:r>
    </w:p>
    <w:p w:rsidR="00D73776" w:rsidRDefault="00D73776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885" w:rsidRDefault="00390885" w:rsidP="00A03A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2AB" w:rsidRPr="001762AB" w:rsidRDefault="001762AB" w:rsidP="001762A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2. Условия проведения аукциона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4" w:history="1">
        <w:r w:rsidRPr="001762A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организатора торгов в одном лице), размещенном на сайте www.lot-online.ru (далее - Регламент). 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представляемые для участия в аукционе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Документы</w:t>
      </w:r>
      <w:r w:rsidR="000369D7">
        <w:rPr>
          <w:rFonts w:ascii="Times New Roman" w:eastAsia="Times New Roman" w:hAnsi="Times New Roman"/>
          <w:sz w:val="24"/>
          <w:szCs w:val="24"/>
          <w:lang w:eastAsia="ru-RU"/>
        </w:rPr>
        <w:t xml:space="preserve"> (скан образы)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, подписанные электронно-цифровой подписью необходимые для предоставления для участия в торгах в электронной форме: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www.lot-online.ru. 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по установленной Организатором </w:t>
      </w:r>
      <w:r w:rsidR="000369D7" w:rsidRPr="001762AB">
        <w:rPr>
          <w:rFonts w:ascii="Times New Roman" w:eastAsia="Times New Roman" w:hAnsi="Times New Roman"/>
          <w:sz w:val="24"/>
          <w:szCs w:val="24"/>
          <w:lang w:eastAsia="ru-RU"/>
        </w:rPr>
        <w:t>торгов форме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, размещенной на электронной торговой площадке АО «Российский аукционный дом» в сети Интернет по адресу www.lot-online.ru (форма № 4-е РАД), заключенный между Претендентом и Организатором торгов.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Доверенность (копия),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Одновременно к заявке претенденты прилагают: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A444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="003521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удостоверяющего личность; копия свидетельства о внесении физического лица в Единый государственный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1 (один) месяц до дня проведения торгов.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(с указанием оснований отказа).</w:t>
      </w:r>
    </w:p>
    <w:p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</w:t>
      </w:r>
    </w:p>
    <w:p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Заявки, поступившие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внесения и возврата задатка</w:t>
      </w:r>
    </w:p>
    <w:p w:rsidR="00C01A41" w:rsidRPr="001762AB" w:rsidRDefault="00C01A41" w:rsidP="00C01A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www.lot-online.ru в разделе «карточка лота». </w:t>
      </w:r>
    </w:p>
    <w:p w:rsidR="00C01A41" w:rsidRPr="001762AB" w:rsidRDefault="00C01A41" w:rsidP="00C01A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</w:t>
      </w:r>
      <w:r w:rsidRPr="0017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подтверждает согласие со всеми условиями проведения торгов, опубликованными в настоящем информационном сообщении.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 (договора присоединения), путем перечисления денежных средств на </w:t>
      </w:r>
      <w:r w:rsidR="00C01A41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из 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расчетны</w:t>
      </w:r>
      <w:r w:rsidR="00C01A4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</w:t>
      </w:r>
      <w:r w:rsidR="00C01A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 торгов АО «Российский аукционный дом» ИНН 7838430413, КПП 783801001</w:t>
      </w:r>
      <w:r w:rsidR="00C01A4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762AB" w:rsidRPr="00C01A41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A41">
        <w:rPr>
          <w:rFonts w:ascii="Times New Roman" w:eastAsia="Times New Roman" w:hAnsi="Times New Roman"/>
          <w:b/>
          <w:sz w:val="24"/>
          <w:szCs w:val="24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:rsidR="001762AB" w:rsidRPr="00C01A41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1A41">
        <w:rPr>
          <w:rFonts w:ascii="Times New Roman" w:eastAsia="Times New Roman" w:hAnsi="Times New Roman"/>
          <w:b/>
          <w:sz w:val="24"/>
          <w:szCs w:val="24"/>
          <w:lang w:eastAsia="ru-RU"/>
        </w:rPr>
        <w:t>- 40702810100050004773, ф-л Северо-Западный ПАО Банк «ФК Открытие», г. Санкт-Петербург, к/сч 3010</w:t>
      </w:r>
      <w:r w:rsidR="00C950D9" w:rsidRPr="00C01A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1810540300000795, БИК 044030795. </w:t>
      </w:r>
    </w:p>
    <w:p w:rsidR="00970A72" w:rsidRPr="00970A72" w:rsidRDefault="00970A72" w:rsidP="00970A72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заполнения: Задаток, договор №_____, торги хх.хх.ххххг., код лота РАД-_____).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платежом. Задаток считается внесенным с даты поступления всей суммы Задатка на один из указанных счетов.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Задаток служит обеспечением исполнения обязательства Победителя аукциона/Единственного участника аукциона по заключению договора аренды. Задаток возвращается всем участникам аукциона, кроме Победителя аукциона/Единственного участника, в течение 5 (пяти) рабочих дней с даты подведения итогов аукциона.</w:t>
      </w:r>
      <w:r w:rsidR="00B60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Задатка в том порядке, в каком он был внесен Претендентом, в случаях и в сроки:</w:t>
      </w:r>
    </w:p>
    <w:p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не будет допущен к участи</w:t>
      </w:r>
      <w:r w:rsidR="005C37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 в торгах, Организатор торгов </w:t>
      </w: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возвращает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Задаток возвращается не позднее 5 (пяти) банковских дней с даты подведения итогов аукциона.</w:t>
      </w:r>
    </w:p>
    <w:p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Претендентом Задатка в течение 5 (пяти) банковских дней со дня публикации протокола об отмене аукциона.</w:t>
      </w:r>
    </w:p>
    <w:p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1762AB">
        <w:t xml:space="preserve"> </w:t>
      </w: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цены продажи по договору.</w:t>
      </w:r>
      <w:r w:rsidR="00435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обеспечительного платежа. Обеспечительный платеж остается у Арендодателя в течение всего срока действия Договора, при этом проценты за пользование суммой обеспечительного платежа в пользу </w:t>
      </w: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Арендатора не начисляются.</w:t>
      </w:r>
    </w:p>
    <w:p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обеспечительного платежа. Обеспечительный платеж остается у Арендодателя в течение всего срока действия Договора, при этом проценты за пользование суммой обеспечительного платежа в пользу Арендатора не начисляются.</w:t>
      </w:r>
      <w:r w:rsidR="00F82C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762AB" w:rsidRPr="001762AB" w:rsidRDefault="001762AB" w:rsidP="001762AB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0DFD" w:rsidRPr="00F410A5" w:rsidRDefault="00920DFD" w:rsidP="00920DFD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8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у организатора торгов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Обособленное подразделение Новосибирского филиала АО «РАД» в г. Красноярске по адресу: 660075, г. Красноярск, Республики ул., д.72 "В", стр.6, пом.10,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каб.№7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Организатора торгов в Интернете </w:t>
      </w:r>
      <w:hyperlink r:id="rId15" w:history="1"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auction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house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электронной торговой площадке АО «Российский аукционный дом» в сети Интернет по адресу </w:t>
      </w:r>
      <w:hyperlink r:id="rId16" w:history="1">
        <w:r w:rsidRPr="00DC78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DC7895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Организатором торгов по телефонам: 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8 (991) 374-84-91, +7(812) 777-57-57, доб.571, </w:t>
      </w:r>
      <w:hyperlink r:id="rId17" w:history="1">
        <w:r w:rsidRPr="00061E8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ryzhkov@auction-house.r</w:t>
        </w:r>
        <w:r w:rsidRPr="00061E8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u</w:t>
        </w:r>
      </w:hyperlink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рабочие дни с 09:00 до 16:00 часов (время местное – Красноярск), не позднее дня окончания приема заявок на торги. </w:t>
      </w:r>
    </w:p>
    <w:p w:rsidR="00920DFD" w:rsidRPr="00DC7895" w:rsidRDefault="00920DFD" w:rsidP="00920D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78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8(991) 374-8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4-91, 8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(812)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777-57-57, доб.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410A5">
        <w:rPr>
          <w:rFonts w:ascii="Times New Roman" w:eastAsia="Times New Roman" w:hAnsi="Times New Roman"/>
          <w:sz w:val="24"/>
          <w:szCs w:val="24"/>
          <w:lang w:eastAsia="ru-RU"/>
        </w:rPr>
        <w:t>571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0DFD" w:rsidRPr="00DC7895" w:rsidRDefault="00920DFD" w:rsidP="00920DFD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8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</w:t>
      </w:r>
      <w:r w:rsidR="00BA3A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C78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236</w:t>
      </w:r>
      <w:r w:rsidR="00BA3A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5. Организатор торгов отказывает Претенденту в допуске к участию если:</w:t>
      </w:r>
      <w:r w:rsidR="00E111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настоящий информационным сообщением, Регламентом;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и представленные документы поданы лицом, не уполномоченным Претендентом на осуществление таких действий; 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Организатор торгов вправе отказаться от проведения аукциона не позднее чем за 1 (один) рабочий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762AB" w:rsidRPr="001762AB" w:rsidRDefault="001762AB" w:rsidP="00176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62A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Протокол подведения итогов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</w:t>
      </w:r>
      <w:r w:rsidRPr="001762AB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1762AB">
        <w:rPr>
          <w:rFonts w:ascii="Times New Roman" w:eastAsia="Times New Roman" w:hAnsi="Times New Roman"/>
          <w:sz w:val="24"/>
          <w:szCs w:val="24"/>
        </w:rPr>
        <w:t>.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Pr="001762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762A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7. Порядок заключения договора по итогам торгов</w:t>
      </w:r>
    </w:p>
    <w:p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 аренды заключается между собственником и Победителем аукциона в течение 15 (пятнадцати) рабочих дней с даты подведения итогов аукциона в соответствии с типовой формой Арендатора, размещенной на сайте www.lot-online.</w:t>
      </w: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ru в разделе «карточка лота».</w:t>
      </w:r>
    </w:p>
    <w:p w:rsidR="001762AB" w:rsidRPr="001762AB" w:rsidRDefault="001762AB" w:rsidP="001762AB">
      <w:pPr>
        <w:spacing w:after="0" w:line="240" w:lineRule="auto"/>
        <w:ind w:right="-57" w:firstLine="567"/>
        <w:contextualSpacing/>
        <w:jc w:val="both"/>
        <w:rPr>
          <w:rFonts w:ascii="NTTimes/Cyrillic" w:eastAsia="Times New Roman" w:hAnsi="NTTimes/Cyrillic"/>
          <w:sz w:val="24"/>
          <w:szCs w:val="20"/>
          <w:lang w:eastAsia="ru-RU"/>
        </w:rPr>
      </w:pPr>
      <w:r w:rsidRPr="001762AB">
        <w:rPr>
          <w:rFonts w:ascii="Times New Roman" w:hAnsi="Times New Roman"/>
          <w:sz w:val="24"/>
          <w:lang w:eastAsia="ru-RU"/>
        </w:rPr>
        <w:t xml:space="preserve">Собственник имеет возможность отказать в заключении договора аренды по итогам торгов с </w:t>
      </w:r>
      <w:r w:rsidRPr="001762AB">
        <w:rPr>
          <w:rFonts w:ascii="Times New Roman" w:hAnsi="Times New Roman"/>
          <w:sz w:val="24"/>
        </w:rPr>
        <w:t>П</w:t>
      </w:r>
      <w:r w:rsidRPr="001762AB">
        <w:rPr>
          <w:rFonts w:ascii="Times New Roman" w:hAnsi="Times New Roman"/>
          <w:sz w:val="24"/>
          <w:lang w:eastAsia="ru-RU"/>
        </w:rPr>
        <w:t xml:space="preserve">обедителем торгов / </w:t>
      </w:r>
      <w:r w:rsidRPr="001762AB">
        <w:rPr>
          <w:rFonts w:ascii="Times New Roman" w:hAnsi="Times New Roman"/>
          <w:sz w:val="24"/>
        </w:rPr>
        <w:t>Единственным участником торгов</w:t>
      </w:r>
      <w:r w:rsidRPr="001762AB">
        <w:rPr>
          <w:rFonts w:ascii="Times New Roman" w:hAnsi="Times New Roman"/>
          <w:sz w:val="24"/>
          <w:lang w:eastAsia="ru-RU"/>
        </w:rPr>
        <w:t xml:space="preserve"> в случае выявления по итогам проверки Управлением безопасности  собственника</w:t>
      </w:r>
      <w:r w:rsidRPr="001762AB">
        <w:rPr>
          <w:rFonts w:ascii="NTTimes/Cyrillic" w:eastAsia="Times New Roman" w:hAnsi="NTTimes/Cyrillic"/>
          <w:sz w:val="26"/>
          <w:szCs w:val="20"/>
          <w:lang w:eastAsia="ru-RU"/>
        </w:rPr>
        <w:t xml:space="preserve"> </w:t>
      </w: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в отношении указанных лиц:</w:t>
      </w:r>
    </w:p>
    <w:p w:rsidR="001762AB" w:rsidRPr="001762AB" w:rsidRDefault="001762AB" w:rsidP="001762AB">
      <w:pPr>
        <w:spacing w:after="0" w:line="240" w:lineRule="auto"/>
        <w:ind w:right="-57" w:firstLine="567"/>
        <w:contextualSpacing/>
        <w:jc w:val="both"/>
        <w:rPr>
          <w:rFonts w:ascii="NTTimes/Cyrillic" w:eastAsia="Times New Roman" w:hAnsi="NTTimes/Cyrillic"/>
          <w:sz w:val="24"/>
          <w:szCs w:val="20"/>
          <w:lang w:eastAsia="ru-RU"/>
        </w:rPr>
      </w:pP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- судимости</w:t>
      </w:r>
      <w:r w:rsidRPr="001762AB">
        <w:rPr>
          <w:rFonts w:ascii="Times New Roman" w:eastAsia="Times New Roman" w:hAnsi="Times New Roman"/>
          <w:sz w:val="24"/>
          <w:szCs w:val="20"/>
          <w:vertAlign w:val="superscript"/>
          <w:lang w:val="en-US" w:eastAsia="ru-RU"/>
        </w:rPr>
        <w:footnoteReference w:id="3"/>
      </w: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,</w:t>
      </w:r>
    </w:p>
    <w:p w:rsidR="001762AB" w:rsidRPr="001762AB" w:rsidRDefault="001762AB" w:rsidP="001762AB">
      <w:pPr>
        <w:spacing w:after="0" w:line="240" w:lineRule="auto"/>
        <w:ind w:right="-57" w:firstLine="567"/>
        <w:contextualSpacing/>
        <w:jc w:val="both"/>
        <w:rPr>
          <w:rFonts w:ascii="NTTimes/Cyrillic" w:eastAsia="Times New Roman" w:hAnsi="NTTimes/Cyrillic"/>
          <w:sz w:val="24"/>
          <w:szCs w:val="20"/>
          <w:lang w:eastAsia="ru-RU"/>
        </w:rPr>
      </w:pP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- исполнительных производств</w:t>
      </w:r>
      <w:r w:rsidRPr="001762AB">
        <w:rPr>
          <w:rFonts w:ascii="Times New Roman" w:eastAsia="Times New Roman" w:hAnsi="Times New Roman"/>
          <w:sz w:val="24"/>
          <w:szCs w:val="20"/>
          <w:vertAlign w:val="superscript"/>
          <w:lang w:val="en-US" w:eastAsia="ru-RU"/>
        </w:rPr>
        <w:footnoteReference w:id="4"/>
      </w: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,</w:t>
      </w:r>
    </w:p>
    <w:p w:rsidR="001762AB" w:rsidRPr="001762AB" w:rsidRDefault="001762AB" w:rsidP="001762AB">
      <w:pPr>
        <w:spacing w:after="0" w:line="240" w:lineRule="auto"/>
        <w:ind w:right="-57" w:firstLine="567"/>
        <w:contextualSpacing/>
        <w:jc w:val="both"/>
        <w:rPr>
          <w:rFonts w:ascii="NTTimes/Cyrillic" w:eastAsia="Times New Roman" w:hAnsi="NTTimes/Cyrillic"/>
          <w:sz w:val="24"/>
          <w:szCs w:val="20"/>
          <w:lang w:eastAsia="ru-RU"/>
        </w:rPr>
      </w:pP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- задолженности по кредитным обязательствам</w:t>
      </w:r>
      <w:r w:rsidRPr="001762AB">
        <w:rPr>
          <w:rFonts w:ascii="Times New Roman" w:eastAsia="Times New Roman" w:hAnsi="Times New Roman"/>
          <w:sz w:val="24"/>
          <w:szCs w:val="20"/>
          <w:vertAlign w:val="superscript"/>
          <w:lang w:val="en-US" w:eastAsia="ru-RU"/>
        </w:rPr>
        <w:footnoteReference w:id="5"/>
      </w: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,</w:t>
      </w:r>
    </w:p>
    <w:p w:rsidR="001762AB" w:rsidRPr="001762AB" w:rsidRDefault="001762AB" w:rsidP="001762AB">
      <w:pPr>
        <w:spacing w:after="0" w:line="240" w:lineRule="auto"/>
        <w:ind w:right="-57" w:firstLine="567"/>
        <w:contextualSpacing/>
        <w:jc w:val="both"/>
        <w:rPr>
          <w:rFonts w:ascii="NTTimes/Cyrillic" w:eastAsia="Times New Roman" w:hAnsi="NTTimes/Cyrillic"/>
          <w:sz w:val="24"/>
          <w:szCs w:val="20"/>
          <w:lang w:eastAsia="ru-RU"/>
        </w:rPr>
      </w:pP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- принадлежности к экстремистской деятельности</w:t>
      </w:r>
      <w:r w:rsidRPr="001762AB">
        <w:rPr>
          <w:rFonts w:ascii="Times New Roman" w:eastAsia="Times New Roman" w:hAnsi="Times New Roman"/>
          <w:sz w:val="24"/>
          <w:szCs w:val="20"/>
          <w:vertAlign w:val="superscript"/>
          <w:lang w:val="en-US" w:eastAsia="ru-RU"/>
        </w:rPr>
        <w:footnoteReference w:id="6"/>
      </w:r>
      <w:r w:rsidRPr="001762AB">
        <w:rPr>
          <w:rFonts w:ascii="NTTimes/Cyrillic" w:eastAsia="Times New Roman" w:hAnsi="NTTimes/Cyrillic"/>
          <w:sz w:val="24"/>
          <w:szCs w:val="20"/>
          <w:lang w:eastAsia="ru-RU"/>
        </w:rPr>
        <w:t>.</w:t>
      </w:r>
    </w:p>
    <w:p w:rsidR="001762AB" w:rsidRPr="001762AB" w:rsidRDefault="001762AB" w:rsidP="00176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2AB" w:rsidRPr="001762AB" w:rsidRDefault="001762AB" w:rsidP="001762AB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аренды может быть заключен собственником с единственным участником аукциона по начальной цене (</w:t>
      </w:r>
      <w:r w:rsidRPr="0017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постоянной составляющей месячной арендной платы)</w:t>
      </w:r>
      <w:r w:rsidRPr="001762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течение 15 (пятнадцати) рабочих дней с признания аукциона несостоявшимся. В случае наличия намерения Единственного участника аукциона на заключение договора аренды, Единственный участник аукциона должен направить Организатору торгов заявление о намерении заключения договора аренды в срок не позднее 1 (одного) рабочего дня со дня подведения итогов аукциона.</w:t>
      </w:r>
    </w:p>
    <w:p w:rsidR="001762AB" w:rsidRPr="001762AB" w:rsidRDefault="001762AB" w:rsidP="001762AB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762AB" w:rsidRPr="006F29CD" w:rsidRDefault="001762AB" w:rsidP="00176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9CD"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по договору аренды по итогам торгов производится Арендатором  (Победителем аукциона, Единственным участником аукциона) в порядке и сроки, установленные в договоре аренды. Задаток, уплаченный Победителем аукциона / Единственным участником аукциона Организатору торгов на основании Договора о задатке в размере, установленном в настоящем информационном сообщении, засчитывается Арендодателем в счет арендной платы с даты передачи Объекта Арендодателем в пользование Арендатора (даты подписания акта приема-передачи Объекта).</w:t>
      </w:r>
    </w:p>
    <w:p w:rsidR="007133D4" w:rsidRPr="006F29CD" w:rsidRDefault="007133D4" w:rsidP="001762A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133D4" w:rsidRPr="006F29CD" w:rsidSect="00E364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B0" w:rsidRDefault="00DF78B0" w:rsidP="00AD6AA2">
      <w:pPr>
        <w:spacing w:after="0" w:line="240" w:lineRule="auto"/>
      </w:pPr>
      <w:r>
        <w:separator/>
      </w:r>
    </w:p>
  </w:endnote>
  <w:endnote w:type="continuationSeparator" w:id="0">
    <w:p w:rsidR="00DF78B0" w:rsidRDefault="00DF78B0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B0" w:rsidRDefault="00DF78B0" w:rsidP="00AD6AA2">
      <w:pPr>
        <w:spacing w:after="0" w:line="240" w:lineRule="auto"/>
      </w:pPr>
      <w:r>
        <w:separator/>
      </w:r>
    </w:p>
  </w:footnote>
  <w:footnote w:type="continuationSeparator" w:id="0">
    <w:p w:rsidR="00DF78B0" w:rsidRDefault="00DF78B0" w:rsidP="00AD6AA2">
      <w:pPr>
        <w:spacing w:after="0" w:line="240" w:lineRule="auto"/>
      </w:pPr>
      <w:r>
        <w:continuationSeparator/>
      </w:r>
    </w:p>
  </w:footnote>
  <w:footnote w:id="1">
    <w:p w:rsidR="00390885" w:rsidRPr="00390885" w:rsidRDefault="00390885" w:rsidP="00390885">
      <w:pPr>
        <w:pStyle w:val="ad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Style w:val="af"/>
        </w:rPr>
        <w:footnoteRef/>
      </w:r>
      <w:r>
        <w:t> </w:t>
      </w:r>
      <w:r w:rsidRPr="00390885">
        <w:rPr>
          <w:rFonts w:ascii="Times New Roman" w:hAnsi="Times New Roman"/>
          <w:lang w:eastAsia="ru-RU"/>
        </w:rPr>
        <w:t xml:space="preserve">Начальная цена месячной арендной платы включает: </w:t>
      </w:r>
    </w:p>
    <w:p w:rsidR="00390885" w:rsidRDefault="00390885" w:rsidP="00390885">
      <w:pPr>
        <w:pStyle w:val="ad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390885">
        <w:rPr>
          <w:rFonts w:ascii="Times New Roman" w:hAnsi="Times New Roman"/>
          <w:lang w:eastAsia="ru-RU"/>
        </w:rPr>
        <w:t xml:space="preserve">- размер арендной платы за помещения 1-го этажа в сумме 2 091 (две тысячи девяносто один) руб. 23 коп., с учетом НДС; </w:t>
      </w:r>
    </w:p>
    <w:p w:rsidR="00390885" w:rsidRPr="00390885" w:rsidRDefault="00390885" w:rsidP="00390885">
      <w:pPr>
        <w:pStyle w:val="ad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390885">
        <w:rPr>
          <w:rFonts w:ascii="Times New Roman" w:hAnsi="Times New Roman"/>
          <w:lang w:eastAsia="ru-RU"/>
        </w:rPr>
        <w:t xml:space="preserve">- размер арендной платы за помещения 2-го этажа в сумме 22 870 (двадцать две тысячи восемьсот семьдесят) руб. 36 коп., с учетом НДС. </w:t>
      </w:r>
    </w:p>
  </w:footnote>
  <w:footnote w:id="2">
    <w:p w:rsidR="00390885" w:rsidRPr="00C062B4" w:rsidRDefault="00390885" w:rsidP="00C062B4">
      <w:pPr>
        <w:pStyle w:val="ad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Style w:val="af"/>
        </w:rPr>
        <w:footnoteRef/>
      </w:r>
      <w:r>
        <w:t> </w:t>
      </w:r>
      <w:r w:rsidRPr="00C062B4">
        <w:rPr>
          <w:rFonts w:ascii="Times New Roman" w:hAnsi="Times New Roman"/>
          <w:lang w:eastAsia="ru-RU"/>
        </w:rPr>
        <w:t xml:space="preserve">Минимальная цена (цена отсечения) месячной арендной платы включает: </w:t>
      </w:r>
    </w:p>
    <w:p w:rsidR="00390885" w:rsidRPr="00C062B4" w:rsidRDefault="00390885" w:rsidP="00C062B4">
      <w:pPr>
        <w:pStyle w:val="ad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C062B4">
        <w:rPr>
          <w:rFonts w:ascii="Times New Roman" w:hAnsi="Times New Roman"/>
          <w:lang w:eastAsia="ru-RU"/>
        </w:rPr>
        <w:t xml:space="preserve">- размер арендной платы за помещения 1-го этажа в сумме 1 829 (одна тысяча восемьсот двадцать девять) руб. 82 коп., с учетом НДС; </w:t>
      </w:r>
    </w:p>
    <w:p w:rsidR="00390885" w:rsidRDefault="00390885" w:rsidP="00C062B4">
      <w:pPr>
        <w:pStyle w:val="ad"/>
        <w:spacing w:after="0" w:line="240" w:lineRule="auto"/>
        <w:ind w:firstLine="708"/>
        <w:jc w:val="both"/>
      </w:pPr>
      <w:r w:rsidRPr="00C062B4">
        <w:rPr>
          <w:rFonts w:ascii="Times New Roman" w:hAnsi="Times New Roman"/>
          <w:lang w:eastAsia="ru-RU"/>
        </w:rPr>
        <w:t xml:space="preserve">- размер арендной платы за помещения 2-го этажа в сумме 15 246 (пятнадцать тысяч двести сорок шесть) руб.85 коп., с учетом НДС. </w:t>
      </w:r>
    </w:p>
  </w:footnote>
  <w:footnote w:id="3">
    <w:p w:rsidR="001762AB" w:rsidRPr="00E36497" w:rsidRDefault="001762AB" w:rsidP="00E364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6497">
        <w:rPr>
          <w:rFonts w:ascii="Times New Roman" w:hAnsi="Times New Roman"/>
          <w:sz w:val="20"/>
          <w:szCs w:val="20"/>
          <w:vertAlign w:val="superscript"/>
        </w:rPr>
        <w:footnoteRef/>
      </w:r>
      <w:r w:rsidR="00E36497" w:rsidRPr="00E36497">
        <w:rPr>
          <w:rFonts w:ascii="Times New Roman" w:hAnsi="Times New Roman"/>
          <w:sz w:val="20"/>
          <w:szCs w:val="20"/>
        </w:rPr>
        <w:t xml:space="preserve"> </w:t>
      </w:r>
      <w:r w:rsidRPr="00E36497">
        <w:rPr>
          <w:rFonts w:ascii="Times New Roman" w:hAnsi="Times New Roman"/>
          <w:sz w:val="20"/>
          <w:szCs w:val="20"/>
        </w:rPr>
        <w:t>Если победителем торгов/ единственным участником торгов является юридическое лицо, то проверка проводится  в отношении лица,  подписывающего по итогам торгов договор аренды.</w:t>
      </w:r>
      <w:r w:rsidR="00E36497" w:rsidRPr="00E36497">
        <w:rPr>
          <w:rFonts w:ascii="Times New Roman" w:hAnsi="Times New Roman"/>
          <w:sz w:val="20"/>
          <w:szCs w:val="20"/>
        </w:rPr>
        <w:t xml:space="preserve"> </w:t>
      </w:r>
    </w:p>
  </w:footnote>
  <w:footnote w:id="4">
    <w:p w:rsidR="001762AB" w:rsidRPr="00E36497" w:rsidRDefault="001762AB" w:rsidP="00E364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6497">
        <w:rPr>
          <w:rFonts w:ascii="Times New Roman" w:hAnsi="Times New Roman"/>
          <w:sz w:val="20"/>
          <w:szCs w:val="20"/>
          <w:vertAlign w:val="superscript"/>
        </w:rPr>
        <w:footnoteRef/>
      </w:r>
      <w:r w:rsidRPr="00E36497">
        <w:rPr>
          <w:rFonts w:ascii="Times New Roman" w:hAnsi="Times New Roman"/>
          <w:sz w:val="20"/>
          <w:szCs w:val="20"/>
        </w:rPr>
        <w:t xml:space="preserve"> Если победителем торгов/ единственным участником торгов является юридическое лицо, то проверка проводится  в отношении юридического лица. </w:t>
      </w:r>
    </w:p>
  </w:footnote>
  <w:footnote w:id="5">
    <w:p w:rsidR="001762AB" w:rsidRPr="00E36497" w:rsidRDefault="001762AB" w:rsidP="00E364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6497">
        <w:rPr>
          <w:rFonts w:ascii="Times New Roman" w:hAnsi="Times New Roman"/>
          <w:sz w:val="20"/>
          <w:szCs w:val="20"/>
          <w:vertAlign w:val="superscript"/>
        </w:rPr>
        <w:footnoteRef/>
      </w:r>
      <w:r w:rsidRPr="00E36497">
        <w:rPr>
          <w:rFonts w:ascii="Times New Roman" w:hAnsi="Times New Roman"/>
          <w:sz w:val="20"/>
          <w:szCs w:val="20"/>
        </w:rPr>
        <w:t xml:space="preserve"> Если победителем торгов/ единственным участником торгов является юридическое лицо, то проверка проводится  в отношении юридического лица. </w:t>
      </w:r>
    </w:p>
    <w:p w:rsidR="001762AB" w:rsidRPr="00E36497" w:rsidRDefault="001762AB" w:rsidP="00E364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6497">
        <w:rPr>
          <w:rFonts w:ascii="Times New Roman" w:hAnsi="Times New Roman"/>
          <w:sz w:val="20"/>
          <w:szCs w:val="20"/>
          <w:vertAlign w:val="superscript"/>
        </w:rPr>
        <w:t>4</w:t>
      </w:r>
      <w:r w:rsidRPr="00E36497">
        <w:rPr>
          <w:rFonts w:ascii="Times New Roman" w:hAnsi="Times New Roman"/>
          <w:sz w:val="20"/>
          <w:szCs w:val="20"/>
        </w:rPr>
        <w:t xml:space="preserve"> Если победителем торгов/ единственным участником торгов является юридическое лицо, то проверка проводится  в отношении лица,  подписывающего по итогам торгов договор аренды.</w:t>
      </w:r>
      <w:r w:rsidR="00E36497" w:rsidRPr="00E36497">
        <w:rPr>
          <w:rFonts w:ascii="Times New Roman" w:hAnsi="Times New Roman"/>
          <w:sz w:val="20"/>
          <w:szCs w:val="20"/>
        </w:rPr>
        <w:t xml:space="preserve"> </w:t>
      </w:r>
    </w:p>
  </w:footnote>
  <w:footnote w:id="6">
    <w:p w:rsidR="001762AB" w:rsidRPr="00E36497" w:rsidRDefault="001762AB" w:rsidP="00E36497">
      <w:pPr>
        <w:pStyle w:val="ad"/>
        <w:spacing w:after="0" w:line="240" w:lineRule="auto"/>
        <w:rPr>
          <w:rStyle w:val="af"/>
          <w:rFonts w:ascii="Times New Roman" w:hAnsi="Times New Roman"/>
          <w:vertAlign w:val="sub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F03"/>
    <w:rsid w:val="00026D4E"/>
    <w:rsid w:val="00026D5A"/>
    <w:rsid w:val="000369D7"/>
    <w:rsid w:val="0005101B"/>
    <w:rsid w:val="00052569"/>
    <w:rsid w:val="00052960"/>
    <w:rsid w:val="00062083"/>
    <w:rsid w:val="00076F48"/>
    <w:rsid w:val="000A1F48"/>
    <w:rsid w:val="000B3C4D"/>
    <w:rsid w:val="000D034C"/>
    <w:rsid w:val="000D2812"/>
    <w:rsid w:val="000D2935"/>
    <w:rsid w:val="000D388A"/>
    <w:rsid w:val="000E2D42"/>
    <w:rsid w:val="000E5258"/>
    <w:rsid w:val="00105A38"/>
    <w:rsid w:val="00106506"/>
    <w:rsid w:val="00116542"/>
    <w:rsid w:val="00116A72"/>
    <w:rsid w:val="00155BA2"/>
    <w:rsid w:val="00164111"/>
    <w:rsid w:val="0017043B"/>
    <w:rsid w:val="00170F8B"/>
    <w:rsid w:val="001762AB"/>
    <w:rsid w:val="00187976"/>
    <w:rsid w:val="00191772"/>
    <w:rsid w:val="00192F9E"/>
    <w:rsid w:val="00195AA5"/>
    <w:rsid w:val="001A2FB4"/>
    <w:rsid w:val="001B3C98"/>
    <w:rsid w:val="001D29E5"/>
    <w:rsid w:val="001D6B70"/>
    <w:rsid w:val="001E0DFD"/>
    <w:rsid w:val="001F34BF"/>
    <w:rsid w:val="00211C04"/>
    <w:rsid w:val="00213FF6"/>
    <w:rsid w:val="00214A1A"/>
    <w:rsid w:val="00223C97"/>
    <w:rsid w:val="00231A1F"/>
    <w:rsid w:val="002344B4"/>
    <w:rsid w:val="00236B7F"/>
    <w:rsid w:val="00251807"/>
    <w:rsid w:val="00265FB8"/>
    <w:rsid w:val="00280554"/>
    <w:rsid w:val="002B7601"/>
    <w:rsid w:val="002F07D3"/>
    <w:rsid w:val="002F78BB"/>
    <w:rsid w:val="003000CD"/>
    <w:rsid w:val="00307A1D"/>
    <w:rsid w:val="00324619"/>
    <w:rsid w:val="00351605"/>
    <w:rsid w:val="00352162"/>
    <w:rsid w:val="00353AE0"/>
    <w:rsid w:val="00370ED2"/>
    <w:rsid w:val="00383463"/>
    <w:rsid w:val="00390885"/>
    <w:rsid w:val="00396956"/>
    <w:rsid w:val="003A4A14"/>
    <w:rsid w:val="003A613F"/>
    <w:rsid w:val="003C455D"/>
    <w:rsid w:val="003C6B50"/>
    <w:rsid w:val="003E0B90"/>
    <w:rsid w:val="003E0CE0"/>
    <w:rsid w:val="003F00C5"/>
    <w:rsid w:val="00405858"/>
    <w:rsid w:val="00427B92"/>
    <w:rsid w:val="00433AC6"/>
    <w:rsid w:val="00435A28"/>
    <w:rsid w:val="004367CB"/>
    <w:rsid w:val="00442F66"/>
    <w:rsid w:val="0046553A"/>
    <w:rsid w:val="00467EDC"/>
    <w:rsid w:val="00482833"/>
    <w:rsid w:val="004919D7"/>
    <w:rsid w:val="00495AAA"/>
    <w:rsid w:val="004A3942"/>
    <w:rsid w:val="004A6829"/>
    <w:rsid w:val="004C3A9F"/>
    <w:rsid w:val="004D573B"/>
    <w:rsid w:val="004E4B8D"/>
    <w:rsid w:val="00502F61"/>
    <w:rsid w:val="005075EC"/>
    <w:rsid w:val="005132B3"/>
    <w:rsid w:val="00513E32"/>
    <w:rsid w:val="0052119A"/>
    <w:rsid w:val="0053123D"/>
    <w:rsid w:val="00537668"/>
    <w:rsid w:val="005405BB"/>
    <w:rsid w:val="005479DF"/>
    <w:rsid w:val="00552CDB"/>
    <w:rsid w:val="00574BF6"/>
    <w:rsid w:val="00576A0A"/>
    <w:rsid w:val="00585EED"/>
    <w:rsid w:val="00587876"/>
    <w:rsid w:val="00596680"/>
    <w:rsid w:val="005A17CB"/>
    <w:rsid w:val="005A4FAB"/>
    <w:rsid w:val="005B6C47"/>
    <w:rsid w:val="005C371E"/>
    <w:rsid w:val="005C779C"/>
    <w:rsid w:val="005D7E43"/>
    <w:rsid w:val="005E38F9"/>
    <w:rsid w:val="00601405"/>
    <w:rsid w:val="00606C73"/>
    <w:rsid w:val="00612161"/>
    <w:rsid w:val="00615A6E"/>
    <w:rsid w:val="00631233"/>
    <w:rsid w:val="00633F75"/>
    <w:rsid w:val="006359C7"/>
    <w:rsid w:val="006520EB"/>
    <w:rsid w:val="006625A5"/>
    <w:rsid w:val="00665CE1"/>
    <w:rsid w:val="00667221"/>
    <w:rsid w:val="00676A6F"/>
    <w:rsid w:val="00680857"/>
    <w:rsid w:val="00687738"/>
    <w:rsid w:val="00697BD4"/>
    <w:rsid w:val="006A069B"/>
    <w:rsid w:val="006B0B49"/>
    <w:rsid w:val="006C4DD8"/>
    <w:rsid w:val="006D3AB1"/>
    <w:rsid w:val="006D4D05"/>
    <w:rsid w:val="006E62CB"/>
    <w:rsid w:val="006F29CD"/>
    <w:rsid w:val="007133D4"/>
    <w:rsid w:val="00732F68"/>
    <w:rsid w:val="00743414"/>
    <w:rsid w:val="0075091B"/>
    <w:rsid w:val="00780F7D"/>
    <w:rsid w:val="00792AE8"/>
    <w:rsid w:val="007B00CC"/>
    <w:rsid w:val="007B1829"/>
    <w:rsid w:val="007B32E4"/>
    <w:rsid w:val="007B63ED"/>
    <w:rsid w:val="007B7C43"/>
    <w:rsid w:val="007D05DD"/>
    <w:rsid w:val="007E55BB"/>
    <w:rsid w:val="007F1F21"/>
    <w:rsid w:val="007F35EE"/>
    <w:rsid w:val="007F58A6"/>
    <w:rsid w:val="007F6DCF"/>
    <w:rsid w:val="0080229C"/>
    <w:rsid w:val="0081171F"/>
    <w:rsid w:val="00817C3C"/>
    <w:rsid w:val="008232AF"/>
    <w:rsid w:val="00825255"/>
    <w:rsid w:val="00831843"/>
    <w:rsid w:val="00834E58"/>
    <w:rsid w:val="00836E86"/>
    <w:rsid w:val="00841B13"/>
    <w:rsid w:val="00842488"/>
    <w:rsid w:val="0087768A"/>
    <w:rsid w:val="00893E7B"/>
    <w:rsid w:val="008B072B"/>
    <w:rsid w:val="008B2AA8"/>
    <w:rsid w:val="008B5E7A"/>
    <w:rsid w:val="008D0073"/>
    <w:rsid w:val="008D25EF"/>
    <w:rsid w:val="008D60DF"/>
    <w:rsid w:val="008F1531"/>
    <w:rsid w:val="00910F6B"/>
    <w:rsid w:val="00920A26"/>
    <w:rsid w:val="00920DFD"/>
    <w:rsid w:val="00933013"/>
    <w:rsid w:val="00951743"/>
    <w:rsid w:val="00970A72"/>
    <w:rsid w:val="009879E1"/>
    <w:rsid w:val="00995B42"/>
    <w:rsid w:val="009B2F52"/>
    <w:rsid w:val="009B3B34"/>
    <w:rsid w:val="009B4C88"/>
    <w:rsid w:val="009B6EB1"/>
    <w:rsid w:val="009C02DC"/>
    <w:rsid w:val="009D2AE0"/>
    <w:rsid w:val="00A03AFB"/>
    <w:rsid w:val="00A04240"/>
    <w:rsid w:val="00A05D0C"/>
    <w:rsid w:val="00A21207"/>
    <w:rsid w:val="00A23F2F"/>
    <w:rsid w:val="00A309F0"/>
    <w:rsid w:val="00A3351C"/>
    <w:rsid w:val="00A355AF"/>
    <w:rsid w:val="00A424AC"/>
    <w:rsid w:val="00A444AB"/>
    <w:rsid w:val="00A461B5"/>
    <w:rsid w:val="00A50AE9"/>
    <w:rsid w:val="00A6331E"/>
    <w:rsid w:val="00A722E0"/>
    <w:rsid w:val="00A847F5"/>
    <w:rsid w:val="00A9104F"/>
    <w:rsid w:val="00AA2DAE"/>
    <w:rsid w:val="00AA4FAB"/>
    <w:rsid w:val="00AA65C1"/>
    <w:rsid w:val="00AB2AF4"/>
    <w:rsid w:val="00AB38B5"/>
    <w:rsid w:val="00AB3AA1"/>
    <w:rsid w:val="00AC44EA"/>
    <w:rsid w:val="00AD2537"/>
    <w:rsid w:val="00AD6AA2"/>
    <w:rsid w:val="00B22ED3"/>
    <w:rsid w:val="00B247ED"/>
    <w:rsid w:val="00B27C8D"/>
    <w:rsid w:val="00B47E53"/>
    <w:rsid w:val="00B5112E"/>
    <w:rsid w:val="00B60D50"/>
    <w:rsid w:val="00B636BD"/>
    <w:rsid w:val="00B66D5E"/>
    <w:rsid w:val="00B77447"/>
    <w:rsid w:val="00B91D02"/>
    <w:rsid w:val="00BA3A39"/>
    <w:rsid w:val="00BC5DCB"/>
    <w:rsid w:val="00BE2995"/>
    <w:rsid w:val="00BE4FCC"/>
    <w:rsid w:val="00BF4720"/>
    <w:rsid w:val="00BF4BD1"/>
    <w:rsid w:val="00C01A41"/>
    <w:rsid w:val="00C062B4"/>
    <w:rsid w:val="00C067BF"/>
    <w:rsid w:val="00C24728"/>
    <w:rsid w:val="00C35F18"/>
    <w:rsid w:val="00C36CFA"/>
    <w:rsid w:val="00C5004D"/>
    <w:rsid w:val="00C62B88"/>
    <w:rsid w:val="00C75FA5"/>
    <w:rsid w:val="00C8156B"/>
    <w:rsid w:val="00C923E0"/>
    <w:rsid w:val="00C950D9"/>
    <w:rsid w:val="00CA5345"/>
    <w:rsid w:val="00CA5BA1"/>
    <w:rsid w:val="00CA7E9A"/>
    <w:rsid w:val="00CB7A52"/>
    <w:rsid w:val="00CB7C28"/>
    <w:rsid w:val="00CE5E13"/>
    <w:rsid w:val="00D064AF"/>
    <w:rsid w:val="00D14D96"/>
    <w:rsid w:val="00D15673"/>
    <w:rsid w:val="00D230E1"/>
    <w:rsid w:val="00D26086"/>
    <w:rsid w:val="00D3385F"/>
    <w:rsid w:val="00D35345"/>
    <w:rsid w:val="00D37B7C"/>
    <w:rsid w:val="00D401A0"/>
    <w:rsid w:val="00D72396"/>
    <w:rsid w:val="00D73776"/>
    <w:rsid w:val="00D842A1"/>
    <w:rsid w:val="00D9254C"/>
    <w:rsid w:val="00DB32C6"/>
    <w:rsid w:val="00DB5965"/>
    <w:rsid w:val="00DD2A19"/>
    <w:rsid w:val="00DE3AFE"/>
    <w:rsid w:val="00DF78B0"/>
    <w:rsid w:val="00E0207D"/>
    <w:rsid w:val="00E064FB"/>
    <w:rsid w:val="00E111DF"/>
    <w:rsid w:val="00E13FE6"/>
    <w:rsid w:val="00E33009"/>
    <w:rsid w:val="00E36497"/>
    <w:rsid w:val="00E36708"/>
    <w:rsid w:val="00E7152A"/>
    <w:rsid w:val="00E84B06"/>
    <w:rsid w:val="00EA2348"/>
    <w:rsid w:val="00EC7CAD"/>
    <w:rsid w:val="00ED024D"/>
    <w:rsid w:val="00ED047C"/>
    <w:rsid w:val="00EF41EF"/>
    <w:rsid w:val="00EF435D"/>
    <w:rsid w:val="00F04ACA"/>
    <w:rsid w:val="00F04ECD"/>
    <w:rsid w:val="00F06BB1"/>
    <w:rsid w:val="00F11F08"/>
    <w:rsid w:val="00F12DF4"/>
    <w:rsid w:val="00F1733D"/>
    <w:rsid w:val="00F17829"/>
    <w:rsid w:val="00F3470A"/>
    <w:rsid w:val="00F361E0"/>
    <w:rsid w:val="00F548CD"/>
    <w:rsid w:val="00F57780"/>
    <w:rsid w:val="00F6038D"/>
    <w:rsid w:val="00F66D1E"/>
    <w:rsid w:val="00F75716"/>
    <w:rsid w:val="00F758CB"/>
    <w:rsid w:val="00F82C08"/>
    <w:rsid w:val="00F844CB"/>
    <w:rsid w:val="00F84DDE"/>
    <w:rsid w:val="00F93983"/>
    <w:rsid w:val="00FA291E"/>
    <w:rsid w:val="00FC119C"/>
    <w:rsid w:val="00FC41DD"/>
    <w:rsid w:val="00FD0B8A"/>
    <w:rsid w:val="00FD5497"/>
    <w:rsid w:val="00FE39B2"/>
    <w:rsid w:val="00FF1652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aliases w:val="Знак"/>
    <w:basedOn w:val="a"/>
    <w:link w:val="ae"/>
    <w:uiPriority w:val="99"/>
    <w:unhideWhenUsed/>
    <w:rsid w:val="00AD6AA2"/>
    <w:rPr>
      <w:sz w:val="20"/>
      <w:szCs w:val="20"/>
    </w:rPr>
  </w:style>
  <w:style w:type="character" w:customStyle="1" w:styleId="ae">
    <w:name w:val="Текст сноски Знак"/>
    <w:aliases w:val="Знак Знак1"/>
    <w:link w:val="ad"/>
    <w:uiPriority w:val="99"/>
    <w:rsid w:val="00AD6AA2"/>
    <w:rPr>
      <w:lang w:eastAsia="en-US"/>
    </w:rPr>
  </w:style>
  <w:style w:type="character" w:styleId="af">
    <w:name w:val="footnote reference"/>
    <w:uiPriority w:val="99"/>
    <w:unhideWhenUsed/>
    <w:rsid w:val="00AD6A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aliases w:val="Знак"/>
    <w:basedOn w:val="a"/>
    <w:link w:val="ae"/>
    <w:uiPriority w:val="99"/>
    <w:unhideWhenUsed/>
    <w:rsid w:val="00AD6AA2"/>
    <w:rPr>
      <w:sz w:val="20"/>
      <w:szCs w:val="20"/>
    </w:rPr>
  </w:style>
  <w:style w:type="character" w:customStyle="1" w:styleId="ae">
    <w:name w:val="Текст сноски Знак"/>
    <w:aliases w:val="Знак Знак1"/>
    <w:link w:val="ad"/>
    <w:uiPriority w:val="99"/>
    <w:rsid w:val="00AD6AA2"/>
    <w:rPr>
      <w:lang w:eastAsia="en-US"/>
    </w:rPr>
  </w:style>
  <w:style w:type="character" w:styleId="af">
    <w:name w:val="footnote reference"/>
    <w:uiPriority w:val="99"/>
    <w:unhideWhenUsed/>
    <w:rsid w:val="00AD6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mailto:ryzhkov@auction-hou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9A7D-5CD9-4463-A05A-9FA5D94F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23230</CharactersWithSpaces>
  <SharedDoc>false</SharedDoc>
  <HLinks>
    <vt:vector size="36" baseType="variant">
      <vt:variant>
        <vt:i4>7864325</vt:i4>
      </vt:variant>
      <vt:variant>
        <vt:i4>15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Рыжков Александр Алексеевич</cp:lastModifiedBy>
  <cp:revision>30</cp:revision>
  <cp:lastPrinted>2015-11-27T07:31:00Z</cp:lastPrinted>
  <dcterms:created xsi:type="dcterms:W3CDTF">2019-12-19T04:19:00Z</dcterms:created>
  <dcterms:modified xsi:type="dcterms:W3CDTF">2019-12-19T07:10:00Z</dcterms:modified>
</cp:coreProperties>
</file>