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Pr="00287E4F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E4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87E4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87E4F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287E4F">
        <w:rPr>
          <w:rFonts w:ascii="Times New Roman" w:hAnsi="Times New Roman" w:cs="Times New Roman"/>
          <w:sz w:val="24"/>
          <w:szCs w:val="24"/>
        </w:rPr>
        <w:t>территории</w:t>
      </w:r>
      <w:r w:rsidRPr="00287E4F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287E4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87E4F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697C1E" w:rsidRPr="00697C1E" w:rsidRDefault="00697C1E" w:rsidP="007229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87E4F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 w:rsidRPr="00287E4F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A118E8" w:rsidRPr="00287E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118E8" w:rsidRPr="00287E4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A118E8" w:rsidRPr="00287E4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A118E8" w:rsidRPr="00287E4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A118E8" w:rsidRPr="00287E4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A118E8" w:rsidRPr="00287E4F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</w:t>
      </w:r>
      <w:proofErr w:type="gramStart"/>
      <w:r w:rsidR="00A118E8" w:rsidRPr="00287E4F">
        <w:rPr>
          <w:rFonts w:ascii="Times New Roman" w:hAnsi="Times New Roman" w:cs="Times New Roman"/>
          <w:sz w:val="24"/>
          <w:szCs w:val="24"/>
        </w:rPr>
        <w:t>от 31 марта 2016 года по делу № А40-21255/16-174-39 конкурсным управляющим (ликвидатором)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</w:t>
      </w:r>
      <w:r w:rsidR="008A3A79" w:rsidRPr="00287E4F">
        <w:rPr>
          <w:rFonts w:ascii="Times New Roman" w:hAnsi="Times New Roman" w:cs="Times New Roman"/>
          <w:sz w:val="24"/>
          <w:szCs w:val="24"/>
        </w:rPr>
        <w:t>)</w:t>
      </w:r>
      <w:r w:rsidR="00EE526C" w:rsidRPr="00287E4F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287E4F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287E4F">
        <w:rPr>
          <w:rFonts w:ascii="Times New Roman" w:hAnsi="Times New Roman" w:cs="Times New Roman"/>
          <w:bCs/>
          <w:sz w:val="24"/>
          <w:lang w:eastAsia="ru-RU"/>
        </w:rPr>
        <w:t xml:space="preserve">о приостановке </w:t>
      </w:r>
      <w:r w:rsidR="003B7C4F" w:rsidRPr="00287E4F">
        <w:rPr>
          <w:rFonts w:ascii="Times New Roman" w:hAnsi="Times New Roman" w:cs="Times New Roman"/>
          <w:bCs/>
          <w:sz w:val="24"/>
          <w:lang w:eastAsia="ru-RU"/>
        </w:rPr>
        <w:t>с 1</w:t>
      </w:r>
      <w:r w:rsidR="0072291D" w:rsidRPr="00287E4F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 w:rsidRPr="00287E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287E4F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1C1E80" w:rsidRPr="00287E4F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1C1E80" w:rsidRPr="00287E4F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 w:rsidRPr="00287E4F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9B48FD" w:rsidRPr="00287E4F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</w:t>
      </w:r>
      <w:r w:rsidR="00A118E8" w:rsidRPr="00287E4F">
        <w:rPr>
          <w:rFonts w:ascii="Times New Roman" w:hAnsi="Times New Roman" w:cs="Times New Roman"/>
          <w:sz w:val="24"/>
          <w:lang w:eastAsia="ru-RU"/>
        </w:rPr>
        <w:t>(сообщение № 78030273213 в газете АО</w:t>
      </w:r>
      <w:proofErr w:type="gramEnd"/>
      <w:r w:rsidR="00A118E8" w:rsidRPr="00287E4F">
        <w:rPr>
          <w:rFonts w:ascii="Times New Roman" w:hAnsi="Times New Roman" w:cs="Times New Roman"/>
          <w:sz w:val="24"/>
          <w:lang w:eastAsia="ru-RU"/>
        </w:rPr>
        <w:t xml:space="preserve"> «</w:t>
      </w:r>
      <w:proofErr w:type="gramStart"/>
      <w:r w:rsidR="00A118E8" w:rsidRPr="00287E4F">
        <w:rPr>
          <w:rFonts w:ascii="Times New Roman" w:hAnsi="Times New Roman" w:cs="Times New Roman"/>
          <w:sz w:val="24"/>
          <w:lang w:eastAsia="ru-RU"/>
        </w:rPr>
        <w:t>Коммерсантъ» № 206(6686) от 09.11.2019 г.</w:t>
      </w:r>
      <w:bookmarkStart w:id="0" w:name="_GoBack"/>
      <w:bookmarkEnd w:id="0"/>
      <w:r w:rsidR="00A118E8" w:rsidRPr="00287E4F">
        <w:rPr>
          <w:rFonts w:ascii="Times New Roman" w:hAnsi="Times New Roman" w:cs="Times New Roman"/>
          <w:sz w:val="24"/>
          <w:lang w:eastAsia="ru-RU"/>
        </w:rPr>
        <w:t>)</w:t>
      </w:r>
      <w:r w:rsidR="003A0D12" w:rsidRPr="00287E4F"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F86C54" w:rsidRPr="00287E4F">
        <w:rPr>
          <w:rFonts w:ascii="Times New Roman" w:hAnsi="Times New Roman" w:cs="Times New Roman"/>
          <w:sz w:val="24"/>
          <w:lang w:eastAsia="ru-RU"/>
        </w:rPr>
        <w:t>ам 1</w:t>
      </w:r>
      <w:r w:rsidR="00A118E8" w:rsidRPr="00287E4F">
        <w:rPr>
          <w:rFonts w:ascii="Times New Roman" w:hAnsi="Times New Roman" w:cs="Times New Roman"/>
          <w:sz w:val="24"/>
          <w:lang w:eastAsia="ru-RU"/>
        </w:rPr>
        <w:t>, 2, 20-24</w:t>
      </w:r>
      <w:r w:rsidR="00F86C54" w:rsidRPr="00287E4F">
        <w:rPr>
          <w:rFonts w:ascii="Times New Roman" w:hAnsi="Times New Roman" w:cs="Times New Roman"/>
          <w:sz w:val="24"/>
          <w:lang w:eastAsia="ru-RU"/>
        </w:rPr>
        <w:t>.</w:t>
      </w:r>
      <w:proofErr w:type="gramEnd"/>
      <w:r w:rsidR="0072291D" w:rsidRPr="00287E4F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287E4F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 w:rsidRPr="00287E4F">
        <w:rPr>
          <w:rFonts w:ascii="Times New Roman" w:hAnsi="Times New Roman" w:cs="Times New Roman"/>
          <w:sz w:val="24"/>
          <w:szCs w:val="24"/>
        </w:rPr>
        <w:t>финансовой</w:t>
      </w:r>
      <w:r w:rsidRPr="00287E4F">
        <w:rPr>
          <w:rFonts w:ascii="Times New Roman" w:hAnsi="Times New Roman" w:cs="Times New Roman"/>
          <w:sz w:val="24"/>
          <w:szCs w:val="24"/>
        </w:rPr>
        <w:t xml:space="preserve"> организаций и связанных с ними процедур по просмотру </w:t>
      </w:r>
      <w:r w:rsidR="00186E0E" w:rsidRPr="00287E4F">
        <w:rPr>
          <w:rFonts w:ascii="Times New Roman" w:hAnsi="Times New Roman" w:cs="Times New Roman"/>
          <w:sz w:val="24"/>
          <w:szCs w:val="24"/>
        </w:rPr>
        <w:t>имущества</w:t>
      </w:r>
      <w:r w:rsidRPr="00287E4F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дополнительно.</w:t>
      </w:r>
      <w:r w:rsidRPr="00697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06481"/>
    <w:rsid w:val="002276BD"/>
    <w:rsid w:val="00287E4F"/>
    <w:rsid w:val="003270A2"/>
    <w:rsid w:val="003A0D12"/>
    <w:rsid w:val="003B7C4F"/>
    <w:rsid w:val="003C2CA3"/>
    <w:rsid w:val="003F35D1"/>
    <w:rsid w:val="004C1870"/>
    <w:rsid w:val="005050B9"/>
    <w:rsid w:val="005F6034"/>
    <w:rsid w:val="00697C1E"/>
    <w:rsid w:val="0072291D"/>
    <w:rsid w:val="0075721B"/>
    <w:rsid w:val="0078320B"/>
    <w:rsid w:val="007F6563"/>
    <w:rsid w:val="008A3A79"/>
    <w:rsid w:val="009B48FD"/>
    <w:rsid w:val="00A118E8"/>
    <w:rsid w:val="00A50FF2"/>
    <w:rsid w:val="00AC5F5A"/>
    <w:rsid w:val="00EC09BF"/>
    <w:rsid w:val="00EE526C"/>
    <w:rsid w:val="00F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23</cp:revision>
  <dcterms:created xsi:type="dcterms:W3CDTF">2020-04-06T06:13:00Z</dcterms:created>
  <dcterms:modified xsi:type="dcterms:W3CDTF">2020-04-16T09:47:00Z</dcterms:modified>
</cp:coreProperties>
</file>