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238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46DFC" w:rsidRPr="00C46DF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="00C46DFC" w:rsidRPr="00C46DF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C46DFC" w:rsidRPr="00C46DFC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C46DFC" w:rsidRPr="00C46DFC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C46DFC" w:rsidRPr="00C46DFC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</w:t>
      </w:r>
      <w:proofErr w:type="spellStart"/>
      <w:r w:rsidR="00C46DFC" w:rsidRPr="00C46DFC">
        <w:rPr>
          <w:rFonts w:ascii="Times New Roman" w:hAnsi="Times New Roman" w:cs="Times New Roman"/>
          <w:color w:val="000000"/>
          <w:sz w:val="24"/>
          <w:szCs w:val="24"/>
          <w:lang w:val="en-US"/>
        </w:rPr>
        <w:t>kaupinen</w:t>
      </w:r>
      <w:proofErr w:type="spellEnd"/>
      <w:r w:rsidR="00C46DFC" w:rsidRPr="00C46DFC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</w:t>
      </w:r>
      <w:r w:rsidR="00C46DFC" w:rsidRPr="00C46DF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решения Арбитражного суда  </w:t>
      </w:r>
      <w:proofErr w:type="spellStart"/>
      <w:r w:rsidR="00C46DFC" w:rsidRPr="00C46DFC">
        <w:rPr>
          <w:rFonts w:ascii="Times New Roman" w:hAnsi="Times New Roman" w:cs="Times New Roman"/>
          <w:bCs/>
          <w:color w:val="000000"/>
          <w:sz w:val="24"/>
          <w:szCs w:val="24"/>
        </w:rPr>
        <w:t>г.Санкт</w:t>
      </w:r>
      <w:proofErr w:type="spellEnd"/>
      <w:r w:rsidR="00C46DFC" w:rsidRPr="00C46DF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-Петербурга и Ленинградской области от 03 апреля 2017 г. по делу № А56-52798/2016 </w:t>
      </w:r>
      <w:r w:rsidR="00C46DFC" w:rsidRPr="00C46DFC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="00C46DFC" w:rsidRPr="00C46D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обществом «Русский торгово-промышленный банк» (АО «</w:t>
      </w:r>
      <w:proofErr w:type="spellStart"/>
      <w:r w:rsidR="00C46DFC" w:rsidRPr="00C46D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Рускобанк</w:t>
      </w:r>
      <w:proofErr w:type="spellEnd"/>
      <w:r w:rsidR="00C46DFC" w:rsidRPr="00C46D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»)</w:t>
      </w:r>
      <w:r w:rsidR="00C46DFC" w:rsidRPr="00C46DFC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188640, Ленинградская обл., г. Всеволожск, Всеволожский пр-т, д. 29, ИНН 7834000138, ОГРН 1027800004517) </w:t>
      </w:r>
      <w:r w:rsidR="00C9585C">
        <w:rPr>
          <w:rFonts w:ascii="Times New Roman" w:hAnsi="Times New Roman" w:cs="Times New Roman"/>
          <w:color w:val="000000"/>
          <w:sz w:val="24"/>
          <w:szCs w:val="24"/>
        </w:rPr>
        <w:t>(далее – КУ)</w:t>
      </w:r>
      <w:r w:rsidR="00C9585C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проводит электронные </w:t>
      </w:r>
      <w:r w:rsidR="00C9585C" w:rsidRPr="00C11EF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:rsidR="00EA7238" w:rsidRDefault="00EA7238" w:rsidP="00C46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:rsidR="00AF39BC" w:rsidRDefault="00AF39BC" w:rsidP="00AF39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9BC">
        <w:rPr>
          <w:rFonts w:ascii="Times New Roman" w:hAnsi="Times New Roman" w:cs="Times New Roman"/>
          <w:color w:val="000000"/>
          <w:sz w:val="24"/>
          <w:szCs w:val="24"/>
        </w:rPr>
        <w:t xml:space="preserve">Лот 1 - Вакуумный упаковщик </w:t>
      </w:r>
      <w:proofErr w:type="spellStart"/>
      <w:r w:rsidRPr="00AF39BC">
        <w:rPr>
          <w:rFonts w:ascii="Times New Roman" w:hAnsi="Times New Roman" w:cs="Times New Roman"/>
          <w:color w:val="000000"/>
          <w:sz w:val="24"/>
          <w:szCs w:val="24"/>
        </w:rPr>
        <w:t>Multivac</w:t>
      </w:r>
      <w:proofErr w:type="spellEnd"/>
      <w:r w:rsidRPr="00AF39BC">
        <w:rPr>
          <w:rFonts w:ascii="Times New Roman" w:hAnsi="Times New Roman" w:cs="Times New Roman"/>
          <w:color w:val="000000"/>
          <w:sz w:val="24"/>
          <w:szCs w:val="24"/>
        </w:rPr>
        <w:t xml:space="preserve"> (13 шт.), вакуумный упаковщик </w:t>
      </w:r>
      <w:proofErr w:type="spellStart"/>
      <w:r w:rsidRPr="00AF39BC">
        <w:rPr>
          <w:rFonts w:ascii="Times New Roman" w:hAnsi="Times New Roman" w:cs="Times New Roman"/>
          <w:color w:val="000000"/>
          <w:sz w:val="24"/>
          <w:szCs w:val="24"/>
        </w:rPr>
        <w:t>Deep</w:t>
      </w:r>
      <w:proofErr w:type="spellEnd"/>
      <w:r w:rsidRPr="00AF39BC">
        <w:rPr>
          <w:rFonts w:ascii="Times New Roman" w:hAnsi="Times New Roman" w:cs="Times New Roman"/>
          <w:color w:val="000000"/>
          <w:sz w:val="24"/>
          <w:szCs w:val="24"/>
        </w:rPr>
        <w:t xml:space="preserve"> 2240 (2 шт.), вакуумная упаковочная машина </w:t>
      </w:r>
      <w:proofErr w:type="spellStart"/>
      <w:r w:rsidRPr="00AF39BC">
        <w:rPr>
          <w:rFonts w:ascii="Times New Roman" w:hAnsi="Times New Roman" w:cs="Times New Roman"/>
          <w:color w:val="000000"/>
          <w:sz w:val="24"/>
          <w:szCs w:val="24"/>
        </w:rPr>
        <w:t>Osnava</w:t>
      </w:r>
      <w:proofErr w:type="spellEnd"/>
      <w:r w:rsidRPr="00AF39BC">
        <w:rPr>
          <w:rFonts w:ascii="Times New Roman" w:hAnsi="Times New Roman" w:cs="Times New Roman"/>
          <w:color w:val="000000"/>
          <w:sz w:val="24"/>
          <w:szCs w:val="24"/>
        </w:rPr>
        <w:t xml:space="preserve">, вакуумный упаковщик, </w:t>
      </w:r>
      <w:proofErr w:type="spellStart"/>
      <w:r w:rsidRPr="00AF39BC">
        <w:rPr>
          <w:rFonts w:ascii="Times New Roman" w:hAnsi="Times New Roman" w:cs="Times New Roman"/>
          <w:color w:val="000000"/>
          <w:sz w:val="24"/>
          <w:szCs w:val="24"/>
        </w:rPr>
        <w:t>безвакуумный</w:t>
      </w:r>
      <w:proofErr w:type="spellEnd"/>
      <w:r w:rsidRPr="00AF39BC">
        <w:rPr>
          <w:rFonts w:ascii="Times New Roman" w:hAnsi="Times New Roman" w:cs="Times New Roman"/>
          <w:color w:val="000000"/>
          <w:sz w:val="24"/>
          <w:szCs w:val="24"/>
        </w:rPr>
        <w:t xml:space="preserve"> упаковщик (2 шт.), г. Санкт-Петербург - 1 271 538,55 руб.;</w:t>
      </w:r>
    </w:p>
    <w:p w:rsidR="00AF39BC" w:rsidRDefault="00AF39BC" w:rsidP="00AF39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9BC">
        <w:rPr>
          <w:rFonts w:ascii="Times New Roman" w:hAnsi="Times New Roman" w:cs="Times New Roman"/>
          <w:color w:val="000000"/>
          <w:sz w:val="24"/>
          <w:szCs w:val="24"/>
        </w:rPr>
        <w:t xml:space="preserve"> Лот 2 - Счетно-сортировальная машина </w:t>
      </w:r>
      <w:proofErr w:type="spellStart"/>
      <w:r w:rsidRPr="00AF39BC">
        <w:rPr>
          <w:rFonts w:ascii="Times New Roman" w:hAnsi="Times New Roman" w:cs="Times New Roman"/>
          <w:color w:val="000000"/>
          <w:sz w:val="24"/>
          <w:szCs w:val="24"/>
        </w:rPr>
        <w:t>Glory</w:t>
      </w:r>
      <w:proofErr w:type="spellEnd"/>
      <w:r w:rsidRPr="00AF39BC">
        <w:rPr>
          <w:rFonts w:ascii="Times New Roman" w:hAnsi="Times New Roman" w:cs="Times New Roman"/>
          <w:color w:val="000000"/>
          <w:sz w:val="24"/>
          <w:szCs w:val="24"/>
        </w:rPr>
        <w:t xml:space="preserve"> UW-500, г. Санкт-Петербург - 1 067 796,61 руб.;</w:t>
      </w:r>
    </w:p>
    <w:p w:rsidR="00AF39BC" w:rsidRPr="00AF39BC" w:rsidRDefault="00AF39BC" w:rsidP="00AF39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9BC">
        <w:rPr>
          <w:rFonts w:ascii="Times New Roman" w:hAnsi="Times New Roman" w:cs="Times New Roman"/>
          <w:color w:val="000000"/>
          <w:sz w:val="24"/>
          <w:szCs w:val="24"/>
        </w:rPr>
        <w:t xml:space="preserve">Лот 3 - Счетно-сортировальная машина </w:t>
      </w:r>
      <w:proofErr w:type="spellStart"/>
      <w:r w:rsidRPr="00AF39BC">
        <w:rPr>
          <w:rFonts w:ascii="Times New Roman" w:hAnsi="Times New Roman" w:cs="Times New Roman"/>
          <w:color w:val="000000"/>
          <w:sz w:val="24"/>
          <w:szCs w:val="24"/>
        </w:rPr>
        <w:t>Glory</w:t>
      </w:r>
      <w:proofErr w:type="spellEnd"/>
      <w:r w:rsidRPr="00AF39BC">
        <w:rPr>
          <w:rFonts w:ascii="Times New Roman" w:hAnsi="Times New Roman" w:cs="Times New Roman"/>
          <w:color w:val="000000"/>
          <w:sz w:val="24"/>
          <w:szCs w:val="24"/>
        </w:rPr>
        <w:t xml:space="preserve"> USF-300 (2 шт.), г. Санкт-Петербург - 915 254,24 руб.;</w:t>
      </w:r>
    </w:p>
    <w:p w:rsidR="00AF39BC" w:rsidRDefault="00AF39BC" w:rsidP="00AF39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9BC">
        <w:rPr>
          <w:rFonts w:ascii="Times New Roman" w:hAnsi="Times New Roman" w:cs="Times New Roman"/>
          <w:color w:val="000000"/>
          <w:sz w:val="24"/>
          <w:szCs w:val="24"/>
        </w:rPr>
        <w:t xml:space="preserve">Лот 4 - Сортировщик банкнот </w:t>
      </w:r>
      <w:proofErr w:type="spellStart"/>
      <w:r w:rsidRPr="00AF39BC">
        <w:rPr>
          <w:rFonts w:ascii="Times New Roman" w:hAnsi="Times New Roman" w:cs="Times New Roman"/>
          <w:color w:val="000000"/>
          <w:sz w:val="24"/>
          <w:szCs w:val="24"/>
        </w:rPr>
        <w:t>Kisan</w:t>
      </w:r>
      <w:proofErr w:type="spellEnd"/>
      <w:r w:rsidRPr="00AF39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39BC">
        <w:rPr>
          <w:rFonts w:ascii="Times New Roman" w:hAnsi="Times New Roman" w:cs="Times New Roman"/>
          <w:color w:val="000000"/>
          <w:sz w:val="24"/>
          <w:szCs w:val="24"/>
        </w:rPr>
        <w:t>Newton</w:t>
      </w:r>
      <w:proofErr w:type="spellEnd"/>
      <w:r w:rsidRPr="00AF39BC">
        <w:rPr>
          <w:rFonts w:ascii="Times New Roman" w:hAnsi="Times New Roman" w:cs="Times New Roman"/>
          <w:color w:val="000000"/>
          <w:sz w:val="24"/>
          <w:szCs w:val="24"/>
        </w:rPr>
        <w:t xml:space="preserve"> (10 шт.), г. Санкт-Петербург - 1 271 186,40 руб.;</w:t>
      </w:r>
    </w:p>
    <w:p w:rsidR="00AF39BC" w:rsidRDefault="00AF39BC" w:rsidP="00AF39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9BC">
        <w:rPr>
          <w:rFonts w:ascii="Times New Roman" w:hAnsi="Times New Roman" w:cs="Times New Roman"/>
          <w:color w:val="000000"/>
          <w:sz w:val="24"/>
          <w:szCs w:val="24"/>
        </w:rPr>
        <w:t xml:space="preserve">Лот 5 - Сортировщик банкнот </w:t>
      </w:r>
      <w:proofErr w:type="spellStart"/>
      <w:r w:rsidRPr="00AF39BC">
        <w:rPr>
          <w:rFonts w:ascii="Times New Roman" w:hAnsi="Times New Roman" w:cs="Times New Roman"/>
          <w:color w:val="000000"/>
          <w:sz w:val="24"/>
          <w:szCs w:val="24"/>
        </w:rPr>
        <w:t>Kisan</w:t>
      </w:r>
      <w:proofErr w:type="spellEnd"/>
      <w:r w:rsidRPr="00AF39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39BC">
        <w:rPr>
          <w:rFonts w:ascii="Times New Roman" w:hAnsi="Times New Roman" w:cs="Times New Roman"/>
          <w:color w:val="000000"/>
          <w:sz w:val="24"/>
          <w:szCs w:val="24"/>
        </w:rPr>
        <w:t>Newton</w:t>
      </w:r>
      <w:proofErr w:type="spellEnd"/>
      <w:r w:rsidRPr="00AF39BC">
        <w:rPr>
          <w:rFonts w:ascii="Times New Roman" w:hAnsi="Times New Roman" w:cs="Times New Roman"/>
          <w:color w:val="000000"/>
          <w:sz w:val="24"/>
          <w:szCs w:val="24"/>
        </w:rPr>
        <w:t>-F (9 шт.), г. Санкт-Петербург - 1 044 000,00 руб.;</w:t>
      </w:r>
    </w:p>
    <w:p w:rsidR="00AF39BC" w:rsidRDefault="00AF39BC" w:rsidP="00AF39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9BC">
        <w:rPr>
          <w:rFonts w:ascii="Times New Roman" w:hAnsi="Times New Roman" w:cs="Times New Roman"/>
          <w:color w:val="000000"/>
          <w:sz w:val="24"/>
          <w:szCs w:val="24"/>
        </w:rPr>
        <w:t xml:space="preserve">Лот 6 - Сортировщик банкнот </w:t>
      </w:r>
      <w:proofErr w:type="spellStart"/>
      <w:r w:rsidRPr="00AF39BC">
        <w:rPr>
          <w:rFonts w:ascii="Times New Roman" w:hAnsi="Times New Roman" w:cs="Times New Roman"/>
          <w:color w:val="000000"/>
          <w:sz w:val="24"/>
          <w:szCs w:val="24"/>
        </w:rPr>
        <w:t>Kisan</w:t>
      </w:r>
      <w:proofErr w:type="spellEnd"/>
      <w:r w:rsidRPr="00AF39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39BC">
        <w:rPr>
          <w:rFonts w:ascii="Times New Roman" w:hAnsi="Times New Roman" w:cs="Times New Roman"/>
          <w:color w:val="000000"/>
          <w:sz w:val="24"/>
          <w:szCs w:val="24"/>
        </w:rPr>
        <w:t>Newton</w:t>
      </w:r>
      <w:proofErr w:type="spellEnd"/>
      <w:r w:rsidRPr="00AF39BC">
        <w:rPr>
          <w:rFonts w:ascii="Times New Roman" w:hAnsi="Times New Roman" w:cs="Times New Roman"/>
          <w:color w:val="000000"/>
          <w:sz w:val="24"/>
          <w:szCs w:val="24"/>
        </w:rPr>
        <w:t>-F (9 шт.), г. Санкт-Петербург - 1 098 000,00 руб.;</w:t>
      </w:r>
    </w:p>
    <w:p w:rsidR="00AF39BC" w:rsidRPr="00AF39BC" w:rsidRDefault="00AF39BC" w:rsidP="00AF39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9BC">
        <w:rPr>
          <w:rFonts w:ascii="Times New Roman" w:hAnsi="Times New Roman" w:cs="Times New Roman"/>
          <w:color w:val="000000"/>
          <w:sz w:val="24"/>
          <w:szCs w:val="24"/>
        </w:rPr>
        <w:t xml:space="preserve">Лот 7 - Счетно-сортировальная машина </w:t>
      </w:r>
      <w:proofErr w:type="spellStart"/>
      <w:r w:rsidRPr="00AF39BC">
        <w:rPr>
          <w:rFonts w:ascii="Times New Roman" w:hAnsi="Times New Roman" w:cs="Times New Roman"/>
          <w:color w:val="000000"/>
          <w:sz w:val="24"/>
          <w:szCs w:val="24"/>
        </w:rPr>
        <w:t>Glory</w:t>
      </w:r>
      <w:proofErr w:type="spellEnd"/>
      <w:r w:rsidRPr="00AF39BC">
        <w:rPr>
          <w:rFonts w:ascii="Times New Roman" w:hAnsi="Times New Roman" w:cs="Times New Roman"/>
          <w:color w:val="000000"/>
          <w:sz w:val="24"/>
          <w:szCs w:val="24"/>
        </w:rPr>
        <w:t xml:space="preserve"> USF-51 (7 шт.), г. Санкт-Петербург - 1 122 031,99 руб.;</w:t>
      </w:r>
    </w:p>
    <w:p w:rsidR="00AF39BC" w:rsidRPr="00AF39BC" w:rsidRDefault="00AF39BC" w:rsidP="00AF39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9BC">
        <w:rPr>
          <w:rFonts w:ascii="Times New Roman" w:hAnsi="Times New Roman" w:cs="Times New Roman"/>
          <w:color w:val="000000"/>
          <w:sz w:val="24"/>
          <w:szCs w:val="24"/>
        </w:rPr>
        <w:t xml:space="preserve">Лот 8 - Счетно-сортировальная машина </w:t>
      </w:r>
      <w:proofErr w:type="spellStart"/>
      <w:r w:rsidRPr="00AF39BC">
        <w:rPr>
          <w:rFonts w:ascii="Times New Roman" w:hAnsi="Times New Roman" w:cs="Times New Roman"/>
          <w:color w:val="000000"/>
          <w:sz w:val="24"/>
          <w:szCs w:val="24"/>
        </w:rPr>
        <w:t>Glory</w:t>
      </w:r>
      <w:proofErr w:type="spellEnd"/>
      <w:r w:rsidRPr="00AF39BC">
        <w:rPr>
          <w:rFonts w:ascii="Times New Roman" w:hAnsi="Times New Roman" w:cs="Times New Roman"/>
          <w:color w:val="000000"/>
          <w:sz w:val="24"/>
          <w:szCs w:val="24"/>
        </w:rPr>
        <w:t xml:space="preserve"> USF-51 (8 шт.), г. Санкт-Петербург - 1 066 530,08 руб.;</w:t>
      </w:r>
    </w:p>
    <w:p w:rsidR="00AF39BC" w:rsidRPr="00AF39BC" w:rsidRDefault="00AF39BC" w:rsidP="00AF39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9BC">
        <w:rPr>
          <w:rFonts w:ascii="Times New Roman" w:hAnsi="Times New Roman" w:cs="Times New Roman"/>
          <w:color w:val="000000"/>
          <w:sz w:val="24"/>
          <w:szCs w:val="24"/>
        </w:rPr>
        <w:t xml:space="preserve">Лот 9 - Счетно-сортировальная машина </w:t>
      </w:r>
      <w:proofErr w:type="spellStart"/>
      <w:r w:rsidRPr="00AF39BC">
        <w:rPr>
          <w:rFonts w:ascii="Times New Roman" w:hAnsi="Times New Roman" w:cs="Times New Roman"/>
          <w:color w:val="000000"/>
          <w:sz w:val="24"/>
          <w:szCs w:val="24"/>
        </w:rPr>
        <w:t>Glory</w:t>
      </w:r>
      <w:proofErr w:type="spellEnd"/>
      <w:r w:rsidRPr="00AF39BC">
        <w:rPr>
          <w:rFonts w:ascii="Times New Roman" w:hAnsi="Times New Roman" w:cs="Times New Roman"/>
          <w:color w:val="000000"/>
          <w:sz w:val="24"/>
          <w:szCs w:val="24"/>
        </w:rPr>
        <w:t xml:space="preserve"> USF-51 (7 шт.), г. Санкт-Петербург - 1 122 031,99 руб.;</w:t>
      </w:r>
    </w:p>
    <w:p w:rsidR="00AF39BC" w:rsidRDefault="00AF39BC" w:rsidP="00AF39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9BC">
        <w:rPr>
          <w:rFonts w:ascii="Times New Roman" w:hAnsi="Times New Roman" w:cs="Times New Roman"/>
          <w:color w:val="000000"/>
          <w:sz w:val="24"/>
          <w:szCs w:val="24"/>
        </w:rPr>
        <w:t xml:space="preserve">Лот 10 - Счетно-сортировальная машина </w:t>
      </w:r>
      <w:proofErr w:type="spellStart"/>
      <w:r w:rsidRPr="00AF39BC">
        <w:rPr>
          <w:rFonts w:ascii="Times New Roman" w:hAnsi="Times New Roman" w:cs="Times New Roman"/>
          <w:color w:val="000000"/>
          <w:sz w:val="24"/>
          <w:szCs w:val="24"/>
        </w:rPr>
        <w:t>Glory</w:t>
      </w:r>
      <w:proofErr w:type="spellEnd"/>
      <w:r w:rsidRPr="00AF39BC">
        <w:rPr>
          <w:rFonts w:ascii="Times New Roman" w:hAnsi="Times New Roman" w:cs="Times New Roman"/>
          <w:color w:val="000000"/>
          <w:sz w:val="24"/>
          <w:szCs w:val="24"/>
        </w:rPr>
        <w:t xml:space="preserve"> USF-51 (8 шт.), г. Санкт-Петербург - 1 183 907,60 руб.;</w:t>
      </w:r>
    </w:p>
    <w:p w:rsidR="00AF39BC" w:rsidRPr="00AF39BC" w:rsidRDefault="00AF39BC" w:rsidP="00AF39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9BC">
        <w:rPr>
          <w:rFonts w:ascii="Times New Roman" w:hAnsi="Times New Roman" w:cs="Times New Roman"/>
          <w:color w:val="000000"/>
          <w:sz w:val="24"/>
          <w:szCs w:val="24"/>
        </w:rPr>
        <w:t xml:space="preserve">Лот 11 - Счетно-сортировальная машина </w:t>
      </w:r>
      <w:proofErr w:type="spellStart"/>
      <w:r w:rsidRPr="00AF39BC">
        <w:rPr>
          <w:rFonts w:ascii="Times New Roman" w:hAnsi="Times New Roman" w:cs="Times New Roman"/>
          <w:color w:val="000000"/>
          <w:sz w:val="24"/>
          <w:szCs w:val="24"/>
        </w:rPr>
        <w:t>Glory</w:t>
      </w:r>
      <w:proofErr w:type="spellEnd"/>
      <w:r w:rsidRPr="00AF39BC">
        <w:rPr>
          <w:rFonts w:ascii="Times New Roman" w:hAnsi="Times New Roman" w:cs="Times New Roman"/>
          <w:color w:val="000000"/>
          <w:sz w:val="24"/>
          <w:szCs w:val="24"/>
        </w:rPr>
        <w:t xml:space="preserve"> USF-51 (7 шт.), г. Санкт-Петербург - 1 004 653,54 руб.;</w:t>
      </w:r>
    </w:p>
    <w:p w:rsidR="00AF39BC" w:rsidRPr="00AF39BC" w:rsidRDefault="00AF39BC" w:rsidP="00AF39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9BC">
        <w:rPr>
          <w:rFonts w:ascii="Times New Roman" w:hAnsi="Times New Roman" w:cs="Times New Roman"/>
          <w:color w:val="000000"/>
          <w:sz w:val="24"/>
          <w:szCs w:val="24"/>
        </w:rPr>
        <w:t xml:space="preserve">Лот 12 - Счетно-сортировальная машина </w:t>
      </w:r>
      <w:proofErr w:type="spellStart"/>
      <w:r w:rsidRPr="00AF39BC">
        <w:rPr>
          <w:rFonts w:ascii="Times New Roman" w:hAnsi="Times New Roman" w:cs="Times New Roman"/>
          <w:color w:val="000000"/>
          <w:sz w:val="24"/>
          <w:szCs w:val="24"/>
        </w:rPr>
        <w:t>Glory</w:t>
      </w:r>
      <w:proofErr w:type="spellEnd"/>
      <w:r w:rsidRPr="00AF39BC">
        <w:rPr>
          <w:rFonts w:ascii="Times New Roman" w:hAnsi="Times New Roman" w:cs="Times New Roman"/>
          <w:color w:val="000000"/>
          <w:sz w:val="24"/>
          <w:szCs w:val="24"/>
        </w:rPr>
        <w:t xml:space="preserve"> USF-51 (7 шт.), г. Санкт-Петербург - 1 122 030,93 руб.;</w:t>
      </w:r>
    </w:p>
    <w:p w:rsidR="00AF39BC" w:rsidRPr="00AF39BC" w:rsidRDefault="00AF39BC" w:rsidP="00AF39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9BC">
        <w:rPr>
          <w:rFonts w:ascii="Times New Roman" w:hAnsi="Times New Roman" w:cs="Times New Roman"/>
          <w:color w:val="000000"/>
          <w:sz w:val="24"/>
          <w:szCs w:val="24"/>
        </w:rPr>
        <w:t xml:space="preserve">Лот 13 - Счетчик банкнот </w:t>
      </w:r>
      <w:proofErr w:type="spellStart"/>
      <w:r w:rsidRPr="00AF39BC">
        <w:rPr>
          <w:rFonts w:ascii="Times New Roman" w:hAnsi="Times New Roman" w:cs="Times New Roman"/>
          <w:color w:val="000000"/>
          <w:sz w:val="24"/>
          <w:szCs w:val="24"/>
        </w:rPr>
        <w:t>Kisan</w:t>
      </w:r>
      <w:proofErr w:type="spellEnd"/>
      <w:r w:rsidRPr="00AF39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39BC">
        <w:rPr>
          <w:rFonts w:ascii="Times New Roman" w:hAnsi="Times New Roman" w:cs="Times New Roman"/>
          <w:color w:val="000000"/>
          <w:sz w:val="24"/>
          <w:szCs w:val="24"/>
        </w:rPr>
        <w:t>Newton</w:t>
      </w:r>
      <w:proofErr w:type="spellEnd"/>
      <w:r w:rsidRPr="00AF39BC">
        <w:rPr>
          <w:rFonts w:ascii="Times New Roman" w:hAnsi="Times New Roman" w:cs="Times New Roman"/>
          <w:color w:val="000000"/>
          <w:sz w:val="24"/>
          <w:szCs w:val="24"/>
        </w:rPr>
        <w:t>-V (11 шт.), г. Санкт-Петербург - 1 320 000,00 руб.;</w:t>
      </w:r>
    </w:p>
    <w:p w:rsidR="00AF39BC" w:rsidRPr="00AF39BC" w:rsidRDefault="00AF39BC" w:rsidP="00AF39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9BC">
        <w:rPr>
          <w:rFonts w:ascii="Times New Roman" w:hAnsi="Times New Roman" w:cs="Times New Roman"/>
          <w:color w:val="000000"/>
          <w:sz w:val="24"/>
          <w:szCs w:val="24"/>
        </w:rPr>
        <w:t xml:space="preserve">Лот 14 - Счетчик банкнот </w:t>
      </w:r>
      <w:proofErr w:type="spellStart"/>
      <w:r w:rsidRPr="00AF39BC">
        <w:rPr>
          <w:rFonts w:ascii="Times New Roman" w:hAnsi="Times New Roman" w:cs="Times New Roman"/>
          <w:color w:val="000000"/>
          <w:sz w:val="24"/>
          <w:szCs w:val="24"/>
        </w:rPr>
        <w:t>Nevton</w:t>
      </w:r>
      <w:proofErr w:type="spellEnd"/>
      <w:r w:rsidRPr="00AF39BC">
        <w:rPr>
          <w:rFonts w:ascii="Times New Roman" w:hAnsi="Times New Roman" w:cs="Times New Roman"/>
          <w:color w:val="000000"/>
          <w:sz w:val="24"/>
          <w:szCs w:val="24"/>
        </w:rPr>
        <w:t xml:space="preserve"> VS (10 шт.), г. Санкт-Петербург - 950 000,00 руб.;</w:t>
      </w:r>
    </w:p>
    <w:p w:rsidR="00AF39BC" w:rsidRPr="00AF39BC" w:rsidRDefault="00AF39BC" w:rsidP="00AF39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9BC">
        <w:rPr>
          <w:rFonts w:ascii="Times New Roman" w:hAnsi="Times New Roman" w:cs="Times New Roman"/>
          <w:color w:val="000000"/>
          <w:sz w:val="24"/>
          <w:szCs w:val="24"/>
        </w:rPr>
        <w:t xml:space="preserve">Лот 15 - Счетчик банкнот </w:t>
      </w:r>
      <w:proofErr w:type="spellStart"/>
      <w:r w:rsidRPr="00AF39BC">
        <w:rPr>
          <w:rFonts w:ascii="Times New Roman" w:hAnsi="Times New Roman" w:cs="Times New Roman"/>
          <w:color w:val="000000"/>
          <w:sz w:val="24"/>
          <w:szCs w:val="24"/>
        </w:rPr>
        <w:t>Magner</w:t>
      </w:r>
      <w:proofErr w:type="spellEnd"/>
      <w:r w:rsidRPr="00AF39BC">
        <w:rPr>
          <w:rFonts w:ascii="Times New Roman" w:hAnsi="Times New Roman" w:cs="Times New Roman"/>
          <w:color w:val="000000"/>
          <w:sz w:val="24"/>
          <w:szCs w:val="24"/>
        </w:rPr>
        <w:t xml:space="preserve"> (7 шт.), счетчик монет CS-95A, счетчик монет (8 шт.), счетчик банкнот (14 шт.), счетчик банкнот плюс (2 шт.), г. Санкт-Петербург - 744 570,35 руб.;</w:t>
      </w:r>
    </w:p>
    <w:p w:rsidR="00AF39BC" w:rsidRPr="00AF39BC" w:rsidRDefault="00AF39BC" w:rsidP="00AF39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9BC">
        <w:rPr>
          <w:rFonts w:ascii="Times New Roman" w:hAnsi="Times New Roman" w:cs="Times New Roman"/>
          <w:color w:val="000000"/>
          <w:sz w:val="24"/>
          <w:szCs w:val="24"/>
        </w:rPr>
        <w:t>Лот 16 - Сейф большой (10 шт.), сейф средний (10 шт.), сейф малый (3 шт.), сейф депозитный, г. Санкт-Петербург - 1 124 916,04 руб.;</w:t>
      </w:r>
    </w:p>
    <w:p w:rsidR="00AF39BC" w:rsidRPr="00AF39BC" w:rsidRDefault="00AF39BC" w:rsidP="00AF39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9BC">
        <w:rPr>
          <w:rFonts w:ascii="Times New Roman" w:hAnsi="Times New Roman" w:cs="Times New Roman"/>
          <w:color w:val="000000"/>
          <w:sz w:val="24"/>
          <w:szCs w:val="24"/>
        </w:rPr>
        <w:t>Лот 17 - Сейф большой (2 шт.), сейф средний (17 шт.), сейф малый (11 шт.), г. Санкт-Петербург - 1 202 480,26 руб.;</w:t>
      </w:r>
    </w:p>
    <w:p w:rsidR="00AF39BC" w:rsidRPr="00AF39BC" w:rsidRDefault="00AF39BC" w:rsidP="00AF39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9BC">
        <w:rPr>
          <w:rFonts w:ascii="Times New Roman" w:hAnsi="Times New Roman" w:cs="Times New Roman"/>
          <w:color w:val="000000"/>
          <w:sz w:val="24"/>
          <w:szCs w:val="24"/>
        </w:rPr>
        <w:t>Лот 18 - Терминал платежный (10 шт.), г. Санкт-Петербург - 1 213 366,50 руб.;</w:t>
      </w:r>
    </w:p>
    <w:p w:rsidR="00AF39BC" w:rsidRPr="00AF39BC" w:rsidRDefault="00AF39BC" w:rsidP="00AF39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9BC">
        <w:rPr>
          <w:rFonts w:ascii="Times New Roman" w:hAnsi="Times New Roman" w:cs="Times New Roman"/>
          <w:color w:val="000000"/>
          <w:sz w:val="24"/>
          <w:szCs w:val="24"/>
        </w:rPr>
        <w:t xml:space="preserve">Лот 19 - Морской контейнер </w:t>
      </w:r>
      <w:proofErr w:type="spellStart"/>
      <w:r w:rsidRPr="00AF39BC">
        <w:rPr>
          <w:rFonts w:ascii="Times New Roman" w:hAnsi="Times New Roman" w:cs="Times New Roman"/>
          <w:color w:val="000000"/>
          <w:sz w:val="24"/>
          <w:szCs w:val="24"/>
        </w:rPr>
        <w:t>Caffir</w:t>
      </w:r>
      <w:proofErr w:type="spellEnd"/>
      <w:r w:rsidRPr="00AF39BC">
        <w:rPr>
          <w:rFonts w:ascii="Times New Roman" w:hAnsi="Times New Roman" w:cs="Times New Roman"/>
          <w:color w:val="000000"/>
          <w:sz w:val="24"/>
          <w:szCs w:val="24"/>
        </w:rPr>
        <w:t xml:space="preserve"> 2 CRLU (4 шт.), один морской контейнер без холодильного оборудования, г. Сан</w:t>
      </w:r>
      <w:r>
        <w:rPr>
          <w:rFonts w:ascii="Times New Roman" w:hAnsi="Times New Roman" w:cs="Times New Roman"/>
          <w:color w:val="000000"/>
          <w:sz w:val="24"/>
          <w:szCs w:val="24"/>
        </w:rPr>
        <w:t>кт-Петербург - 439 650,00 руб.;</w:t>
      </w:r>
    </w:p>
    <w:p w:rsidR="00AF39BC" w:rsidRPr="00AF39BC" w:rsidRDefault="00AF39BC" w:rsidP="00AF39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9BC">
        <w:rPr>
          <w:rFonts w:ascii="Times New Roman" w:hAnsi="Times New Roman" w:cs="Times New Roman"/>
          <w:color w:val="000000"/>
          <w:sz w:val="24"/>
          <w:szCs w:val="24"/>
        </w:rPr>
        <w:t xml:space="preserve">Лот 20 - Коптильный шкаф </w:t>
      </w:r>
      <w:proofErr w:type="spellStart"/>
      <w:r w:rsidRPr="00AF39BC">
        <w:rPr>
          <w:rFonts w:ascii="Times New Roman" w:hAnsi="Times New Roman" w:cs="Times New Roman"/>
          <w:color w:val="000000"/>
          <w:sz w:val="24"/>
          <w:szCs w:val="24"/>
        </w:rPr>
        <w:t>Beelona</w:t>
      </w:r>
      <w:proofErr w:type="spellEnd"/>
      <w:r w:rsidRPr="00AF39BC">
        <w:rPr>
          <w:rFonts w:ascii="Times New Roman" w:hAnsi="Times New Roman" w:cs="Times New Roman"/>
          <w:color w:val="000000"/>
          <w:sz w:val="24"/>
          <w:szCs w:val="24"/>
        </w:rPr>
        <w:t xml:space="preserve"> 116210, </w:t>
      </w:r>
      <w:proofErr w:type="spellStart"/>
      <w:r w:rsidRPr="00AF39BC">
        <w:rPr>
          <w:rFonts w:ascii="Times New Roman" w:hAnsi="Times New Roman" w:cs="Times New Roman"/>
          <w:color w:val="000000"/>
          <w:sz w:val="24"/>
          <w:szCs w:val="24"/>
        </w:rPr>
        <w:t>льдогенератор</w:t>
      </w:r>
      <w:proofErr w:type="spellEnd"/>
      <w:r w:rsidRPr="00AF39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39BC">
        <w:rPr>
          <w:rFonts w:ascii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hAnsi="Times New Roman" w:cs="Times New Roman"/>
          <w:color w:val="000000"/>
          <w:sz w:val="24"/>
          <w:szCs w:val="24"/>
        </w:rPr>
        <w:t>zht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Zaki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мод. ном. ЕМ-600 АНЕ-N</w:t>
      </w:r>
      <w:r w:rsidRPr="00AF39BC">
        <w:rPr>
          <w:rFonts w:ascii="Times New Roman" w:hAnsi="Times New Roman" w:cs="Times New Roman"/>
          <w:color w:val="000000"/>
          <w:sz w:val="24"/>
          <w:szCs w:val="24"/>
        </w:rPr>
        <w:t>, г. Санкт-Петербург - 456 900,00 руб.;</w:t>
      </w:r>
    </w:p>
    <w:p w:rsidR="00AF39BC" w:rsidRPr="00AF39BC" w:rsidRDefault="00AF39BC" w:rsidP="00AF39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9B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Лот 21 - Маршрутизатор </w:t>
      </w:r>
      <w:proofErr w:type="spellStart"/>
      <w:r w:rsidRPr="00AF39BC">
        <w:rPr>
          <w:rFonts w:ascii="Times New Roman" w:hAnsi="Times New Roman" w:cs="Times New Roman"/>
          <w:color w:val="000000"/>
          <w:sz w:val="24"/>
          <w:szCs w:val="24"/>
        </w:rPr>
        <w:t>Cisсo</w:t>
      </w:r>
      <w:proofErr w:type="spellEnd"/>
      <w:r w:rsidRPr="00AF39BC">
        <w:rPr>
          <w:rFonts w:ascii="Times New Roman" w:hAnsi="Times New Roman" w:cs="Times New Roman"/>
          <w:color w:val="000000"/>
          <w:sz w:val="24"/>
          <w:szCs w:val="24"/>
        </w:rPr>
        <w:t xml:space="preserve">, коммутатор </w:t>
      </w:r>
      <w:proofErr w:type="spellStart"/>
      <w:r w:rsidRPr="00AF39BC">
        <w:rPr>
          <w:rFonts w:ascii="Times New Roman" w:hAnsi="Times New Roman" w:cs="Times New Roman"/>
          <w:color w:val="000000"/>
          <w:sz w:val="24"/>
          <w:szCs w:val="24"/>
        </w:rPr>
        <w:t>Cisco</w:t>
      </w:r>
      <w:proofErr w:type="spellEnd"/>
      <w:r w:rsidRPr="00AF39BC">
        <w:rPr>
          <w:rFonts w:ascii="Times New Roman" w:hAnsi="Times New Roman" w:cs="Times New Roman"/>
          <w:color w:val="000000"/>
          <w:sz w:val="24"/>
          <w:szCs w:val="24"/>
        </w:rPr>
        <w:t xml:space="preserve"> (3 шт.), ИБП: </w:t>
      </w:r>
      <w:proofErr w:type="spellStart"/>
      <w:r w:rsidRPr="00AF39BC">
        <w:rPr>
          <w:rFonts w:ascii="Times New Roman" w:hAnsi="Times New Roman" w:cs="Times New Roman"/>
          <w:color w:val="000000"/>
          <w:sz w:val="24"/>
          <w:szCs w:val="24"/>
        </w:rPr>
        <w:t>Smart</w:t>
      </w:r>
      <w:proofErr w:type="spellEnd"/>
      <w:r w:rsidRPr="00AF39B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F39BC">
        <w:rPr>
          <w:rFonts w:ascii="Times New Roman" w:hAnsi="Times New Roman" w:cs="Times New Roman"/>
          <w:color w:val="000000"/>
          <w:sz w:val="24"/>
          <w:szCs w:val="24"/>
        </w:rPr>
        <w:t>Powerware</w:t>
      </w:r>
      <w:proofErr w:type="spellEnd"/>
      <w:r w:rsidRPr="00AF39B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F39BC">
        <w:rPr>
          <w:rFonts w:ascii="Times New Roman" w:hAnsi="Times New Roman" w:cs="Times New Roman"/>
          <w:color w:val="000000"/>
          <w:sz w:val="24"/>
          <w:szCs w:val="24"/>
        </w:rPr>
        <w:t>Eaton</w:t>
      </w:r>
      <w:proofErr w:type="spellEnd"/>
      <w:r w:rsidRPr="00AF39BC">
        <w:rPr>
          <w:rFonts w:ascii="Times New Roman" w:hAnsi="Times New Roman" w:cs="Times New Roman"/>
          <w:color w:val="000000"/>
          <w:sz w:val="24"/>
          <w:szCs w:val="24"/>
        </w:rPr>
        <w:t>, г. Санкт-Петербург - 649 178,24 руб.;</w:t>
      </w:r>
    </w:p>
    <w:p w:rsidR="00AF39BC" w:rsidRPr="00AF39BC" w:rsidRDefault="00AF39BC" w:rsidP="00AF39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9BC">
        <w:rPr>
          <w:rFonts w:ascii="Times New Roman" w:hAnsi="Times New Roman" w:cs="Times New Roman"/>
          <w:color w:val="000000"/>
          <w:sz w:val="24"/>
          <w:szCs w:val="24"/>
        </w:rPr>
        <w:t xml:space="preserve">Лот 22 - Стол круглый, тумба, стол руководителя, </w:t>
      </w:r>
      <w:proofErr w:type="spellStart"/>
      <w:r w:rsidRPr="00AF39BC">
        <w:rPr>
          <w:rFonts w:ascii="Times New Roman" w:hAnsi="Times New Roman" w:cs="Times New Roman"/>
          <w:color w:val="000000"/>
          <w:sz w:val="24"/>
          <w:szCs w:val="24"/>
        </w:rPr>
        <w:t>кофемашина</w:t>
      </w:r>
      <w:proofErr w:type="spellEnd"/>
      <w:r w:rsidRPr="00AF39BC">
        <w:rPr>
          <w:rFonts w:ascii="Times New Roman" w:hAnsi="Times New Roman" w:cs="Times New Roman"/>
          <w:color w:val="000000"/>
          <w:sz w:val="24"/>
          <w:szCs w:val="24"/>
        </w:rPr>
        <w:t>, кресло, 1/2 половина шкафа, плазменная панель 50 "</w:t>
      </w:r>
      <w:proofErr w:type="spellStart"/>
      <w:r w:rsidRPr="00AF39BC">
        <w:rPr>
          <w:rFonts w:ascii="Times New Roman" w:hAnsi="Times New Roman" w:cs="Times New Roman"/>
          <w:color w:val="000000"/>
          <w:sz w:val="24"/>
          <w:szCs w:val="24"/>
        </w:rPr>
        <w:t>Samsung</w:t>
      </w:r>
      <w:proofErr w:type="spellEnd"/>
      <w:r w:rsidRPr="00AF39BC">
        <w:rPr>
          <w:rFonts w:ascii="Times New Roman" w:hAnsi="Times New Roman" w:cs="Times New Roman"/>
          <w:color w:val="000000"/>
          <w:sz w:val="24"/>
          <w:szCs w:val="24"/>
        </w:rPr>
        <w:t>", комплект мебели (стол офисный (2 шт.), шкаф (2 шт.), шкаф-витрина, тумба (2 шт.), стол приставной</w:t>
      </w:r>
      <w:proofErr w:type="gramStart"/>
      <w:r w:rsidRPr="00AF39BC">
        <w:rPr>
          <w:rFonts w:ascii="Times New Roman" w:hAnsi="Times New Roman" w:cs="Times New Roman"/>
          <w:color w:val="000000"/>
          <w:sz w:val="24"/>
          <w:szCs w:val="24"/>
        </w:rPr>
        <w:t>) ,</w:t>
      </w:r>
      <w:proofErr w:type="gramEnd"/>
      <w:r w:rsidRPr="00AF39BC">
        <w:rPr>
          <w:rFonts w:ascii="Times New Roman" w:hAnsi="Times New Roman" w:cs="Times New Roman"/>
          <w:color w:val="000000"/>
          <w:sz w:val="24"/>
          <w:szCs w:val="24"/>
        </w:rPr>
        <w:t xml:space="preserve"> г. Санкт-Петербург - 395 459,71 руб.;</w:t>
      </w:r>
    </w:p>
    <w:p w:rsidR="00C5662F" w:rsidRDefault="00AF39BC" w:rsidP="00AF39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9BC">
        <w:rPr>
          <w:rFonts w:ascii="Times New Roman" w:hAnsi="Times New Roman" w:cs="Times New Roman"/>
          <w:color w:val="000000"/>
          <w:sz w:val="24"/>
          <w:szCs w:val="24"/>
        </w:rPr>
        <w:t>Лот 23 - Акции ПАО «Национальная Девелоперская Компания», 400 000 шт. (3,684694773%), обыкновенные именные бездокументарные, рег. № 1-01-76838-Н, RU000A0JULL7, номинальная стоимость - 1 000 руб., г. Санкт-</w:t>
      </w:r>
      <w:r>
        <w:rPr>
          <w:rFonts w:ascii="Times New Roman" w:hAnsi="Times New Roman" w:cs="Times New Roman"/>
          <w:color w:val="000000"/>
          <w:sz w:val="24"/>
          <w:szCs w:val="24"/>
        </w:rPr>
        <w:t>Петербург - 400 000 000,00 руб.</w:t>
      </w:r>
    </w:p>
    <w:p w:rsidR="00EA7238" w:rsidRDefault="00EA7238" w:rsidP="00C46D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="00C11EFF" w:rsidRPr="00C11EFF">
        <w:rPr>
          <w:rFonts w:ascii="Times New Roman CYR" w:hAnsi="Times New Roman CYR" w:cs="Times New Roman CYR"/>
          <w:color w:val="000000"/>
        </w:rPr>
        <w:t>ОТ http://www.auction-house.ru/</w:t>
      </w:r>
      <w:r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865FD7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1F039D">
          <w:rPr>
            <w:rStyle w:val="a4"/>
            <w:color w:val="27509B"/>
            <w:sz w:val="22"/>
            <w:szCs w:val="22"/>
            <w:bdr w:val="none" w:sz="0" w:space="0" w:color="auto" w:frame="1"/>
          </w:rPr>
          <w:t>www.torgiasv.ru</w:t>
        </w:r>
      </w:hyperlink>
      <w:r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C46DFC">
        <w:t>5 (пять)</w:t>
      </w:r>
      <w:r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Торги</w:t>
      </w:r>
      <w:r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="00C5662F">
        <w:rPr>
          <w:b/>
        </w:rPr>
        <w:t>23 декабря</w:t>
      </w:r>
      <w:r w:rsidR="00C46DFC">
        <w:rPr>
          <w:b/>
        </w:rPr>
        <w:t xml:space="preserve"> 2019</w:t>
      </w:r>
      <w:r w:rsidR="00C11EFF" w:rsidRPr="00C11EFF">
        <w:rPr>
          <w:b/>
        </w:rPr>
        <w:t xml:space="preserve"> г.</w:t>
      </w:r>
      <w:r w:rsidR="00467D6B" w:rsidRPr="00467D6B"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1F039D">
        <w:rPr>
          <w:color w:val="000000"/>
          <w:sz w:val="22"/>
          <w:szCs w:val="22"/>
        </w:rPr>
        <w:t xml:space="preserve">АО «Российский аукционный дом» по адресу: </w:t>
      </w:r>
      <w:hyperlink r:id="rId6" w:history="1">
        <w:r w:rsidR="00C11EFF" w:rsidRPr="00865FD7">
          <w:rPr>
            <w:rStyle w:val="a4"/>
            <w:sz w:val="22"/>
            <w:szCs w:val="22"/>
          </w:rPr>
          <w:t>http://lot-online.ru</w:t>
        </w:r>
      </w:hyperlink>
      <w:r w:rsidR="00C11EFF">
        <w:rPr>
          <w:color w:val="000000"/>
          <w:sz w:val="22"/>
          <w:szCs w:val="22"/>
        </w:rPr>
        <w:t xml:space="preserve"> (далее – ЭТП)</w:t>
      </w:r>
      <w:r>
        <w:rPr>
          <w:rFonts w:ascii="Times New Roman CYR" w:hAnsi="Times New Roman CYR" w:cs="Times New Roman CYR"/>
          <w:color w:val="000000"/>
        </w:rPr>
        <w:t>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Время окончания Торгов: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 случае, если по итогам Торгов, назначенных на</w:t>
      </w:r>
      <w:r w:rsidR="00C11EFF">
        <w:rPr>
          <w:color w:val="000000"/>
        </w:rPr>
        <w:t xml:space="preserve"> </w:t>
      </w:r>
      <w:r w:rsidR="00C5662F">
        <w:rPr>
          <w:b/>
          <w:color w:val="000000"/>
        </w:rPr>
        <w:t>23 декабря</w:t>
      </w:r>
      <w:r w:rsidR="00830A8B">
        <w:rPr>
          <w:b/>
          <w:color w:val="000000"/>
        </w:rPr>
        <w:t xml:space="preserve"> </w:t>
      </w:r>
      <w:r w:rsidR="00C46DFC" w:rsidRPr="00C46DFC">
        <w:rPr>
          <w:b/>
          <w:color w:val="000000"/>
        </w:rPr>
        <w:t>2019</w:t>
      </w:r>
      <w:r w:rsidR="00C11EFF" w:rsidRPr="00C46DFC">
        <w:rPr>
          <w:b/>
          <w:color w:val="000000"/>
        </w:rPr>
        <w:t xml:space="preserve"> г.</w:t>
      </w:r>
      <w:r>
        <w:rPr>
          <w:color w:val="000000"/>
        </w:rPr>
        <w:t xml:space="preserve">, лоты не реализованы, то в 14:00 часов по московскому времени </w:t>
      </w:r>
      <w:r w:rsidR="00C5662F">
        <w:rPr>
          <w:b/>
        </w:rPr>
        <w:t>17 февраля</w:t>
      </w:r>
      <w:r w:rsidR="00C46DFC">
        <w:rPr>
          <w:b/>
        </w:rPr>
        <w:t xml:space="preserve"> 20</w:t>
      </w:r>
      <w:r w:rsidR="00C5662F">
        <w:rPr>
          <w:b/>
        </w:rPr>
        <w:t>20</w:t>
      </w:r>
      <w:r w:rsidR="00C11EFF" w:rsidRPr="00C11EFF">
        <w:rPr>
          <w:b/>
        </w:rPr>
        <w:t xml:space="preserve"> г.</w:t>
      </w:r>
      <w:r w:rsidR="00467D6B" w:rsidRPr="00467D6B">
        <w:t xml:space="preserve"> </w:t>
      </w:r>
      <w:r>
        <w:rPr>
          <w:color w:val="000000"/>
        </w:rPr>
        <w:t xml:space="preserve">на </w:t>
      </w:r>
      <w:r w:rsidR="00C11EFF">
        <w:rPr>
          <w:color w:val="000000"/>
        </w:rPr>
        <w:t>ЭТП</w:t>
      </w:r>
      <w:r w:rsidR="00467D6B" w:rsidRPr="00467D6B">
        <w:t xml:space="preserve"> </w:t>
      </w:r>
      <w:r>
        <w:rPr>
          <w:color w:val="000000"/>
        </w:rPr>
        <w:t>будут проведены</w:t>
      </w:r>
      <w:r>
        <w:rPr>
          <w:b/>
          <w:bCs/>
          <w:color w:val="000000"/>
        </w:rPr>
        <w:t xml:space="preserve"> повторные Торги </w:t>
      </w:r>
      <w:r>
        <w:rPr>
          <w:color w:val="000000"/>
        </w:rPr>
        <w:t>нереализованными лотами со снижением начальной цены лотов на 10 (Десять) процентов.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Оператор </w:t>
      </w:r>
      <w:r w:rsidR="00F05E04">
        <w:rPr>
          <w:color w:val="000000"/>
        </w:rPr>
        <w:t>ЭТП</w:t>
      </w:r>
      <w:r>
        <w:rPr>
          <w:color w:val="000000"/>
        </w:rPr>
        <w:t xml:space="preserve"> (далее – Оператор) обеспечивает проведение Торгов.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>
        <w:rPr>
          <w:color w:val="000000"/>
        </w:rPr>
        <w:t>00</w:t>
      </w:r>
      <w:r>
        <w:rPr>
          <w:color w:val="000000"/>
        </w:rPr>
        <w:t xml:space="preserve"> часов по московскому времени </w:t>
      </w:r>
      <w:r w:rsidR="00C5662F">
        <w:rPr>
          <w:b/>
        </w:rPr>
        <w:t xml:space="preserve">12 ноября </w:t>
      </w:r>
      <w:r w:rsidR="001012AB">
        <w:rPr>
          <w:b/>
        </w:rPr>
        <w:t>2019</w:t>
      </w:r>
      <w:r w:rsidR="001012AB" w:rsidRPr="00C11EFF">
        <w:rPr>
          <w:b/>
        </w:rPr>
        <w:t xml:space="preserve"> г.</w:t>
      </w:r>
      <w:r>
        <w:rPr>
          <w:color w:val="000000"/>
        </w:rPr>
        <w:t>, а на участие в повторных Торгах начинается в 00:</w:t>
      </w:r>
      <w:r w:rsidR="00997993">
        <w:rPr>
          <w:color w:val="000000"/>
        </w:rPr>
        <w:t>00</w:t>
      </w:r>
      <w:r>
        <w:rPr>
          <w:color w:val="000000"/>
        </w:rPr>
        <w:t xml:space="preserve"> часов по московскому времени </w:t>
      </w:r>
      <w:r w:rsidR="00C5662F">
        <w:rPr>
          <w:b/>
        </w:rPr>
        <w:t>31 декабря</w:t>
      </w:r>
      <w:r w:rsidR="001012AB" w:rsidRPr="001012AB">
        <w:rPr>
          <w:b/>
        </w:rPr>
        <w:t xml:space="preserve"> 2019</w:t>
      </w:r>
      <w:r w:rsidR="00C11EFF" w:rsidRPr="001012AB">
        <w:rPr>
          <w:b/>
        </w:rPr>
        <w:t xml:space="preserve"> г.</w:t>
      </w:r>
      <w:r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:rsidR="00EA7238" w:rsidRPr="00C11EF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bCs/>
          <w:color w:val="000000"/>
        </w:rPr>
        <w:t>Торги ППП</w:t>
      </w:r>
      <w:r w:rsidR="00C11EFF">
        <w:rPr>
          <w:color w:val="000000"/>
          <w:shd w:val="clear" w:color="auto" w:fill="FFFFFF"/>
        </w:rPr>
        <w:t xml:space="preserve"> будут проведены на ЭТП</w:t>
      </w:r>
      <w:r>
        <w:rPr>
          <w:color w:val="000000"/>
          <w:shd w:val="clear" w:color="auto" w:fill="FFFFFF"/>
        </w:rPr>
        <w:t xml:space="preserve"> </w:t>
      </w:r>
      <w:r w:rsidRPr="00C11EFF">
        <w:rPr>
          <w:b/>
          <w:bCs/>
          <w:color w:val="000000"/>
        </w:rPr>
        <w:t xml:space="preserve">с </w:t>
      </w:r>
      <w:r w:rsidR="00C5662F">
        <w:rPr>
          <w:b/>
        </w:rPr>
        <w:t>27 февраля</w:t>
      </w:r>
      <w:r w:rsidR="001012AB">
        <w:rPr>
          <w:b/>
        </w:rPr>
        <w:t xml:space="preserve"> 20</w:t>
      </w:r>
      <w:r w:rsidR="00AF39BC">
        <w:rPr>
          <w:b/>
        </w:rPr>
        <w:t>20</w:t>
      </w:r>
      <w:r w:rsidR="00C11EFF" w:rsidRPr="00C11EFF">
        <w:rPr>
          <w:b/>
        </w:rPr>
        <w:t xml:space="preserve"> г.</w:t>
      </w:r>
      <w:r w:rsidRPr="00C11EFF">
        <w:rPr>
          <w:b/>
          <w:bCs/>
          <w:color w:val="000000"/>
        </w:rPr>
        <w:t xml:space="preserve"> по </w:t>
      </w:r>
      <w:r w:rsidR="00C5662F">
        <w:rPr>
          <w:b/>
          <w:bCs/>
          <w:color w:val="000000"/>
        </w:rPr>
        <w:t>28 июня</w:t>
      </w:r>
      <w:r w:rsidR="001012AB">
        <w:rPr>
          <w:b/>
          <w:bCs/>
          <w:color w:val="000000"/>
        </w:rPr>
        <w:t xml:space="preserve"> 20</w:t>
      </w:r>
      <w:r w:rsidR="00C5662F">
        <w:rPr>
          <w:b/>
          <w:bCs/>
          <w:color w:val="000000"/>
        </w:rPr>
        <w:t>20</w:t>
      </w:r>
      <w:r w:rsidR="00C11EFF" w:rsidRPr="00C11EFF">
        <w:rPr>
          <w:b/>
        </w:rPr>
        <w:t xml:space="preserve"> г.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Заявки на участие в Торгах ППП приним</w:t>
      </w:r>
      <w:r w:rsidR="0015099D">
        <w:rPr>
          <w:color w:val="000000"/>
        </w:rPr>
        <w:t>а</w:t>
      </w:r>
      <w:r w:rsidR="00997993">
        <w:rPr>
          <w:color w:val="000000"/>
        </w:rPr>
        <w:t>ются Оператором, начиная с 00:00</w:t>
      </w:r>
      <w:r>
        <w:rPr>
          <w:color w:val="000000"/>
        </w:rPr>
        <w:t xml:space="preserve"> часов по московскому времени </w:t>
      </w:r>
      <w:r w:rsidR="00C5662F">
        <w:t>27 февраля</w:t>
      </w:r>
      <w:r w:rsidR="001012AB">
        <w:t xml:space="preserve"> 20</w:t>
      </w:r>
      <w:r w:rsidR="00C5662F">
        <w:t>20</w:t>
      </w:r>
      <w:r w:rsidR="001012AB">
        <w:t xml:space="preserve"> </w:t>
      </w:r>
      <w:r w:rsidR="00C11EFF">
        <w:t>г</w:t>
      </w:r>
      <w:r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При наличии заявок на участие в Торгах ППП </w:t>
      </w:r>
      <w:r w:rsidR="00722ECA">
        <w:rPr>
          <w:color w:val="000000"/>
        </w:rPr>
        <w:t>ОТ</w:t>
      </w:r>
      <w:r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Оператор обеспечивает проведение Торгов ППП.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Начальные цены продажи лотов устанавливаются следующие:</w:t>
      </w:r>
    </w:p>
    <w:p w:rsidR="00C5662F" w:rsidRDefault="00C56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5662F">
        <w:rPr>
          <w:b/>
          <w:color w:val="000000"/>
        </w:rPr>
        <w:t>Для Лотов 1-22:</w:t>
      </w:r>
    </w:p>
    <w:p w:rsidR="00C5662F" w:rsidRPr="00C5662F" w:rsidRDefault="00C5662F" w:rsidP="00C56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5662F">
        <w:rPr>
          <w:color w:val="000000"/>
        </w:rPr>
        <w:t>с 27 февраля 2020 г. по 11 апреля 2020 г. - в размере начальной цены продажи лотов;</w:t>
      </w:r>
    </w:p>
    <w:p w:rsidR="00C5662F" w:rsidRPr="00C5662F" w:rsidRDefault="00C5662F" w:rsidP="00C56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5662F">
        <w:rPr>
          <w:color w:val="000000"/>
        </w:rPr>
        <w:lastRenderedPageBreak/>
        <w:t>с 12 апреля 2020 г. по 18 апреля 2020 г. - в размере 90,20% от начальной цены продажи лотов;</w:t>
      </w:r>
    </w:p>
    <w:p w:rsidR="00C5662F" w:rsidRPr="00C5662F" w:rsidRDefault="00C5662F" w:rsidP="00C56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5662F">
        <w:rPr>
          <w:color w:val="000000"/>
        </w:rPr>
        <w:t>с 19 апреля 2020 г. по 25 апреля 2020 г. - в размере 80,40% от начальной цены продажи лотов;</w:t>
      </w:r>
    </w:p>
    <w:p w:rsidR="00C5662F" w:rsidRPr="00C5662F" w:rsidRDefault="00C5662F" w:rsidP="00C56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5662F">
        <w:rPr>
          <w:color w:val="000000"/>
        </w:rPr>
        <w:t>с 26 апреля 2020 г. по 02 мая 2020 г. - в размере 70,60% от начальной цены продажи лотов;</w:t>
      </w:r>
    </w:p>
    <w:p w:rsidR="00C5662F" w:rsidRPr="00C5662F" w:rsidRDefault="00C5662F" w:rsidP="00C56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5662F">
        <w:rPr>
          <w:color w:val="000000"/>
        </w:rPr>
        <w:t>с 03 мая 2020 г. по 17 мая 2020 г. - в размере 60,80% от начальной цены продажи лотов;</w:t>
      </w:r>
    </w:p>
    <w:p w:rsidR="00C5662F" w:rsidRPr="00C5662F" w:rsidRDefault="00C5662F" w:rsidP="00C56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5662F">
        <w:rPr>
          <w:color w:val="000000"/>
        </w:rPr>
        <w:t>с 18 мая 2020 г. по 24 мая 2020 г. - в размере 51,00% от начальной цены продажи лотов;</w:t>
      </w:r>
    </w:p>
    <w:p w:rsidR="00C5662F" w:rsidRPr="00C5662F" w:rsidRDefault="00C5662F" w:rsidP="00C56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5662F">
        <w:rPr>
          <w:color w:val="000000"/>
        </w:rPr>
        <w:t>с 25 мая 2020 г. по 31 мая 2020 г. - в размере 41,20% от начальной цены продажи лотов;</w:t>
      </w:r>
    </w:p>
    <w:p w:rsidR="00C5662F" w:rsidRPr="00C5662F" w:rsidRDefault="00C5662F" w:rsidP="00C56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5662F">
        <w:rPr>
          <w:color w:val="000000"/>
        </w:rPr>
        <w:t>с 01 июня 2020 г. по 07 июня 2020 г. - в размере 31,40% от начальной цены продажи лотов;</w:t>
      </w:r>
    </w:p>
    <w:p w:rsidR="00C5662F" w:rsidRPr="00C5662F" w:rsidRDefault="00C5662F" w:rsidP="00C56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5662F">
        <w:rPr>
          <w:color w:val="000000"/>
        </w:rPr>
        <w:t>с 08 июня 2020 г. по 14 июня 2020 г. - в размере 21,60% от начальной цены продажи лотов;</w:t>
      </w:r>
    </w:p>
    <w:p w:rsidR="00C5662F" w:rsidRPr="00C5662F" w:rsidRDefault="00C5662F" w:rsidP="00C56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5662F">
        <w:rPr>
          <w:color w:val="000000"/>
        </w:rPr>
        <w:t>с 15 июня 2020 г. по 21 июня 2020 г. - в размере 11,80% от начальной цены продажи лотов;</w:t>
      </w:r>
    </w:p>
    <w:p w:rsidR="00C5662F" w:rsidRPr="00C5662F" w:rsidRDefault="00C5662F" w:rsidP="00C56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5662F">
        <w:rPr>
          <w:color w:val="000000"/>
        </w:rPr>
        <w:t>с 22 июня 2020 г. по 28 июня 2020 г. - в размере 2,00% от</w:t>
      </w:r>
      <w:r>
        <w:rPr>
          <w:color w:val="000000"/>
        </w:rPr>
        <w:t xml:space="preserve"> начальной цены продажи лотов.</w:t>
      </w:r>
    </w:p>
    <w:p w:rsidR="00C5662F" w:rsidRDefault="00C56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Лотов 23:</w:t>
      </w:r>
    </w:p>
    <w:p w:rsidR="00C5662F" w:rsidRPr="00C5662F" w:rsidRDefault="00C5662F" w:rsidP="00C56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5662F">
        <w:rPr>
          <w:color w:val="000000"/>
        </w:rPr>
        <w:t>с 27 февраля 2020 г. по 11 апреля 2020 г. - в размере начальной цены продажи лотов;</w:t>
      </w:r>
    </w:p>
    <w:p w:rsidR="00C5662F" w:rsidRPr="00C5662F" w:rsidRDefault="00C5662F" w:rsidP="00C56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5662F">
        <w:rPr>
          <w:color w:val="000000"/>
        </w:rPr>
        <w:t>с 12 апреля 2020 г. по 18 апреля 2020 г. - в размере 94,00% от начальной цены продажи лотов;</w:t>
      </w:r>
    </w:p>
    <w:p w:rsidR="00C5662F" w:rsidRPr="00C5662F" w:rsidRDefault="00C5662F" w:rsidP="00C56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5662F">
        <w:rPr>
          <w:color w:val="000000"/>
        </w:rPr>
        <w:t>с 19 апреля 2020 г. по 25 апреля 2020 г. - в размере 88,00% от начальной цены продажи лотов;</w:t>
      </w:r>
    </w:p>
    <w:p w:rsidR="00C5662F" w:rsidRPr="00C5662F" w:rsidRDefault="00C5662F" w:rsidP="00C56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5662F">
        <w:rPr>
          <w:color w:val="000000"/>
        </w:rPr>
        <w:t>с 26 апреля 2020 г. по 02 мая 2020 г. - в размере 82,00% от начальной цены продажи лотов;</w:t>
      </w:r>
    </w:p>
    <w:p w:rsidR="00C5662F" w:rsidRPr="00C5662F" w:rsidRDefault="00C5662F" w:rsidP="00C56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5662F">
        <w:rPr>
          <w:color w:val="000000"/>
        </w:rPr>
        <w:t>с 03 мая 2020 г. по 17 мая 2020 г. - в размере 76,00% от начальной цены продажи лотов;</w:t>
      </w:r>
    </w:p>
    <w:p w:rsidR="00C5662F" w:rsidRPr="00C5662F" w:rsidRDefault="00C5662F" w:rsidP="00C56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5662F">
        <w:rPr>
          <w:color w:val="000000"/>
        </w:rPr>
        <w:t>с 18 мая 2020 г. по 24 мая 2020 г. - в размере 70,00% от начальной цены продажи лотов;</w:t>
      </w:r>
    </w:p>
    <w:p w:rsidR="00C5662F" w:rsidRPr="00C5662F" w:rsidRDefault="00C5662F" w:rsidP="00C56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5662F">
        <w:rPr>
          <w:color w:val="000000"/>
        </w:rPr>
        <w:t>с 25 мая 2020 г. по 31 мая 2020 г. - в размере 64,00% от начальной цены продажи лотов;</w:t>
      </w:r>
    </w:p>
    <w:p w:rsidR="00C5662F" w:rsidRPr="00C5662F" w:rsidRDefault="00C5662F" w:rsidP="00C56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5662F">
        <w:rPr>
          <w:color w:val="000000"/>
        </w:rPr>
        <w:t>с 01 июня 2020 г. по 07 июня 2020 г. - в размере 58,00% от начальной цены продажи лотов;</w:t>
      </w:r>
    </w:p>
    <w:p w:rsidR="00C5662F" w:rsidRPr="00C5662F" w:rsidRDefault="00C5662F" w:rsidP="00C56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5662F">
        <w:rPr>
          <w:color w:val="000000"/>
        </w:rPr>
        <w:t>с 08 июня 2020 г. по 14 июня 2020 г. - в размере 52,00% от начальной цены продажи лотов;</w:t>
      </w:r>
    </w:p>
    <w:p w:rsidR="00C5662F" w:rsidRPr="00C5662F" w:rsidRDefault="00C5662F" w:rsidP="00C56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5662F">
        <w:rPr>
          <w:color w:val="000000"/>
        </w:rPr>
        <w:t>с 15 июня 2020 г. по 21 июня 2020 г. - в размере 46,00% от начальной цены продажи лотов;</w:t>
      </w:r>
    </w:p>
    <w:p w:rsidR="00C5662F" w:rsidRPr="00C5662F" w:rsidRDefault="00C5662F" w:rsidP="00C56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5662F">
        <w:rPr>
          <w:color w:val="000000"/>
        </w:rPr>
        <w:t>с 22 июня 2020 г. по 28 июня 2020 г. - в размере 40,00% от начальной</w:t>
      </w:r>
      <w:r w:rsidR="00F520E6">
        <w:rPr>
          <w:color w:val="000000"/>
        </w:rPr>
        <w:t xml:space="preserve"> цены продажи лотов.</w:t>
      </w:r>
      <w:bookmarkStart w:id="0" w:name="_GoBack"/>
      <w:bookmarkEnd w:id="0"/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>
        <w:rPr>
          <w:rFonts w:ascii="Times New Roman" w:hAnsi="Times New Roman" w:cs="Times New Roman"/>
          <w:color w:val="000000"/>
          <w:sz w:val="24"/>
          <w:szCs w:val="24"/>
        </w:rPr>
        <w:t>ЭТП</w:t>
      </w:r>
      <w:r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:rsidR="00EA7238" w:rsidRPr="0015099D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</w:t>
      </w:r>
      <w:r w:rsidRPr="003F59AE">
        <w:rPr>
          <w:rFonts w:ascii="Times New Roman" w:hAnsi="Times New Roman" w:cs="Times New Roman"/>
          <w:sz w:val="24"/>
          <w:szCs w:val="24"/>
        </w:rPr>
        <w:t>капитале Заявителя конкурсного управляющего (ликвидатора), предложение о цене имущества.</w:t>
      </w:r>
      <w:r w:rsidR="0015099D" w:rsidRPr="003F59AE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</w:t>
      </w:r>
      <w:proofErr w:type="gramStart"/>
      <w:r w:rsidR="0015099D" w:rsidRPr="003F59AE">
        <w:rPr>
          <w:rFonts w:ascii="Times New Roman" w:hAnsi="Times New Roman" w:cs="Times New Roman"/>
          <w:sz w:val="24"/>
          <w:szCs w:val="24"/>
        </w:rPr>
        <w:t>требованиям</w:t>
      </w:r>
      <w:proofErr w:type="gramEnd"/>
      <w:r w:rsidR="0015099D" w:rsidRPr="003F59AE">
        <w:rPr>
          <w:rFonts w:ascii="Times New Roman" w:hAnsi="Times New Roman" w:cs="Times New Roman"/>
          <w:sz w:val="24"/>
          <w:szCs w:val="24"/>
        </w:rPr>
        <w:t xml:space="preserve"> п. 11 ст. 110 Федерального закона от 26.10.2002 N 127-ФЗ «О несостоятельности (банкротстве)».</w:t>
      </w:r>
    </w:p>
    <w:p w:rsidR="00AF39BC" w:rsidRPr="00AF39BC" w:rsidRDefault="00AF39BC" w:rsidP="00AF39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9BC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AF39BC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AF39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AF39BC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AF39BC">
        <w:rPr>
          <w:rFonts w:ascii="Times New Roman" w:hAnsi="Times New Roman" w:cs="Times New Roman"/>
          <w:color w:val="000000"/>
          <w:sz w:val="24"/>
          <w:szCs w:val="24"/>
        </w:rPr>
        <w:t xml:space="preserve"> 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:rsidR="00EA7238" w:rsidRDefault="00EA7238" w:rsidP="00C46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:rsidR="00EA7238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EA7238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>
        <w:rPr>
          <w:rFonts w:ascii="Times New Roman" w:hAnsi="Times New Roman" w:cs="Times New Roman"/>
          <w:sz w:val="24"/>
          <w:szCs w:val="24"/>
        </w:rPr>
        <w:t>ОТ</w:t>
      </w:r>
      <w:r w:rsidR="00EA7238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>
        <w:rPr>
          <w:rFonts w:ascii="Times New Roman" w:hAnsi="Times New Roman" w:cs="Times New Roman"/>
          <w:sz w:val="24"/>
          <w:szCs w:val="24"/>
        </w:rPr>
        <w:t>ОТ</w:t>
      </w:r>
      <w:r w:rsidR="00EA7238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ППП, право приобретения имущества принадлежит Участнику, предложившему максимальную цену за это имущество.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:rsidR="00EA723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>
        <w:rPr>
          <w:rFonts w:ascii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>
        <w:rPr>
          <w:rFonts w:ascii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:rsidR="00EA7238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:rsidR="00C46DFC" w:rsidRPr="00C46DFC" w:rsidRDefault="00C46DFC" w:rsidP="00AF39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6DFC">
        <w:rPr>
          <w:rFonts w:ascii="Times New Roman" w:hAnsi="Times New Roman" w:cs="Times New Roman"/>
          <w:color w:val="000000"/>
          <w:sz w:val="24"/>
          <w:szCs w:val="24"/>
        </w:rPr>
        <w:t>Информацию об ознакомлении с имуществом финансовой организации можно получить у КУ с 09:00 до 18:00 часов по адресу: г. Санкт-Петербург, пр-т Каменноостровский, д.40, лит. А, тел. +7 (812)670-97-09, доб.10</w:t>
      </w:r>
      <w:r w:rsidR="00AF39BC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C46DFC">
        <w:rPr>
          <w:rFonts w:ascii="Times New Roman" w:hAnsi="Times New Roman" w:cs="Times New Roman"/>
          <w:color w:val="000000"/>
          <w:sz w:val="24"/>
          <w:szCs w:val="24"/>
        </w:rPr>
        <w:t xml:space="preserve">, а также у ОТ: </w:t>
      </w:r>
      <w:r w:rsidR="00AF39BC" w:rsidRPr="00AF39BC">
        <w:rPr>
          <w:rFonts w:ascii="Times New Roman" w:hAnsi="Times New Roman" w:cs="Times New Roman"/>
          <w:color w:val="000000"/>
          <w:sz w:val="24"/>
          <w:szCs w:val="24"/>
        </w:rPr>
        <w:t xml:space="preserve">с 9.00 до 18.00 по московскому времени в будние дни, тел. 8(812) 334-20-50, </w:t>
      </w:r>
      <w:hyperlink r:id="rId7" w:history="1">
        <w:r w:rsidR="00AF39BC" w:rsidRPr="00AF39BC">
          <w:rPr>
            <w:rStyle w:val="a4"/>
            <w:rFonts w:ascii="Times New Roman" w:hAnsi="Times New Roman"/>
            <w:sz w:val="24"/>
            <w:szCs w:val="24"/>
          </w:rPr>
          <w:t>inform@auction-house.ru</w:t>
        </w:r>
      </w:hyperlink>
      <w:r w:rsidR="00AF39BC" w:rsidRPr="00AF39BC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C46DFC" w:rsidRPr="00C46DFC" w:rsidRDefault="00C46DFC" w:rsidP="00C46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6DFC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 АО «Российский аукционный дом», 190000, г. Санкт-Петербург, пер. </w:t>
      </w:r>
      <w:proofErr w:type="spellStart"/>
      <w:r w:rsidRPr="00C46DF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46DFC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C46DFC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C46DFC">
        <w:rPr>
          <w:rFonts w:ascii="Times New Roman" w:hAnsi="Times New Roman" w:cs="Times New Roman"/>
          <w:color w:val="000000"/>
          <w:sz w:val="24"/>
          <w:szCs w:val="24"/>
        </w:rPr>
        <w:t>, 8 (800) 777-57-57.</w:t>
      </w:r>
    </w:p>
    <w:p w:rsidR="00C46DFC" w:rsidRPr="00C46DFC" w:rsidRDefault="00C46DFC" w:rsidP="00C46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D6B"/>
    <w:rsid w:val="001012AB"/>
    <w:rsid w:val="0015099D"/>
    <w:rsid w:val="001F039D"/>
    <w:rsid w:val="002C312D"/>
    <w:rsid w:val="00365722"/>
    <w:rsid w:val="003F59AE"/>
    <w:rsid w:val="00467D6B"/>
    <w:rsid w:val="0070175B"/>
    <w:rsid w:val="007229EA"/>
    <w:rsid w:val="00722ECA"/>
    <w:rsid w:val="00830A8B"/>
    <w:rsid w:val="00865FD7"/>
    <w:rsid w:val="00897AE9"/>
    <w:rsid w:val="008A37E3"/>
    <w:rsid w:val="009730D9"/>
    <w:rsid w:val="00997993"/>
    <w:rsid w:val="009C6E48"/>
    <w:rsid w:val="009F0E7B"/>
    <w:rsid w:val="00A03865"/>
    <w:rsid w:val="00AF39BC"/>
    <w:rsid w:val="00C11EFF"/>
    <w:rsid w:val="00C46DFC"/>
    <w:rsid w:val="00C5662F"/>
    <w:rsid w:val="00C9585C"/>
    <w:rsid w:val="00D57DB3"/>
    <w:rsid w:val="00D62667"/>
    <w:rsid w:val="00D95A9A"/>
    <w:rsid w:val="00DB0166"/>
    <w:rsid w:val="00E614D3"/>
    <w:rsid w:val="00EA7238"/>
    <w:rsid w:val="00F05E04"/>
    <w:rsid w:val="00F520E6"/>
    <w:rsid w:val="00FB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065593AB-7F82-4726-B0A1-0AE759B24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2398</Words>
  <Characters>13858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Каупинен Юлия</cp:lastModifiedBy>
  <cp:revision>8</cp:revision>
  <dcterms:created xsi:type="dcterms:W3CDTF">2019-03-22T06:57:00Z</dcterms:created>
  <dcterms:modified xsi:type="dcterms:W3CDTF">2019-11-01T13:34:00Z</dcterms:modified>
</cp:coreProperties>
</file>