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0F48" w14:textId="4C97EB79" w:rsidR="001C1E80" w:rsidRPr="006D6129" w:rsidRDefault="008B3188" w:rsidP="006D61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63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мая 2014 г. по делу №А40-54285/14 конкурсным управляющим (ликвидатором) Открытым акционерным обществом «Акционерный коммерческий банк «Русский земельный банк» (ОАО АКБ «Русский земельный банк») (ОГРН 1027739484321, ИНН 5011002908, адрес регистрации: 123104, г. Москва, Сытинский пер., д. 3, стр. 1</w:t>
      </w:r>
      <w:r w:rsidR="008B56F1" w:rsidRPr="006D6129">
        <w:rPr>
          <w:rFonts w:ascii="Times New Roman" w:hAnsi="Times New Roman" w:cs="Times New Roman"/>
          <w:sz w:val="24"/>
          <w:szCs w:val="24"/>
        </w:rPr>
        <w:t>)</w:t>
      </w:r>
      <w:r w:rsidR="00EE526C" w:rsidRPr="006D6129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финансовая организация), сообщает </w:t>
      </w:r>
      <w:r w:rsidR="001C1E80" w:rsidRPr="006D61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843DFF" w:rsidRPr="006D61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возобновлении </w:t>
      </w:r>
      <w:r w:rsidR="00843DFF" w:rsidRPr="006D6129">
        <w:rPr>
          <w:rFonts w:ascii="Times New Roman" w:hAnsi="Times New Roman" w:cs="Times New Roman"/>
          <w:sz w:val="24"/>
          <w:szCs w:val="24"/>
          <w:lang w:eastAsia="ru-RU"/>
        </w:rPr>
        <w:t>электронных</w:t>
      </w:r>
      <w:r w:rsidR="00843DFF" w:rsidRPr="006D61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торгов посредством публичного предложения </w:t>
      </w:r>
      <w:r w:rsidR="00843DFF" w:rsidRPr="006D6129">
        <w:rPr>
          <w:rFonts w:ascii="Times New Roman" w:hAnsi="Times New Roman" w:cs="Times New Roman"/>
          <w:sz w:val="24"/>
          <w:szCs w:val="24"/>
          <w:lang w:eastAsia="ru-RU"/>
        </w:rPr>
        <w:t>имуществом финансовой организации</w:t>
      </w:r>
      <w:r w:rsidR="001C1E80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 xml:space="preserve">№78030273138 </w:t>
      </w:r>
      <w:r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F71D9">
        <w:rPr>
          <w:rFonts w:ascii="Times New Roman" w:hAnsi="Times New Roman" w:cs="Times New Roman"/>
          <w:sz w:val="24"/>
          <w:szCs w:val="24"/>
        </w:rPr>
      </w:r>
      <w:r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09.11.2019 г.</w:t>
      </w:r>
      <w:r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206(6686</w:t>
      </w:r>
      <w:r w:rsidR="005E5DC1" w:rsidRPr="006D612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C1E80" w:rsidRPr="006D612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B56F1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по лот</w:t>
      </w:r>
      <w:r w:rsidR="00AE64D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8B56F1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7064" w:rsidRPr="006D6129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AE64D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51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477F162" w14:textId="79CA506A" w:rsidR="00CB2364" w:rsidRPr="006D6129" w:rsidRDefault="00843DFF" w:rsidP="006D61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29">
        <w:rPr>
          <w:rFonts w:ascii="Times New Roman" w:hAnsi="Times New Roman" w:cs="Times New Roman"/>
          <w:sz w:val="24"/>
          <w:szCs w:val="24"/>
        </w:rPr>
        <w:t>Торги ППП по лот</w:t>
      </w:r>
      <w:r w:rsidR="00CF263B">
        <w:rPr>
          <w:rFonts w:ascii="Times New Roman" w:hAnsi="Times New Roman" w:cs="Times New Roman"/>
          <w:sz w:val="24"/>
          <w:szCs w:val="24"/>
        </w:rPr>
        <w:t>у</w:t>
      </w:r>
      <w:r w:rsidRPr="006D6129">
        <w:rPr>
          <w:rFonts w:ascii="Times New Roman" w:hAnsi="Times New Roman" w:cs="Times New Roman"/>
          <w:sz w:val="24"/>
          <w:szCs w:val="24"/>
        </w:rPr>
        <w:t xml:space="preserve"> </w:t>
      </w:r>
      <w:r w:rsidR="00AC7064" w:rsidRPr="006D6129">
        <w:rPr>
          <w:rFonts w:ascii="Times New Roman" w:hAnsi="Times New Roman" w:cs="Times New Roman"/>
          <w:sz w:val="24"/>
          <w:szCs w:val="24"/>
        </w:rPr>
        <w:t>№</w:t>
      </w:r>
      <w:r w:rsidR="00BB51F8">
        <w:rPr>
          <w:rFonts w:ascii="Times New Roman" w:hAnsi="Times New Roman" w:cs="Times New Roman"/>
          <w:sz w:val="24"/>
          <w:szCs w:val="24"/>
        </w:rPr>
        <w:t>1</w:t>
      </w:r>
      <w:r w:rsidR="00CF263B">
        <w:rPr>
          <w:rFonts w:ascii="Times New Roman" w:hAnsi="Times New Roman" w:cs="Times New Roman"/>
          <w:sz w:val="24"/>
          <w:szCs w:val="24"/>
        </w:rPr>
        <w:t xml:space="preserve"> </w:t>
      </w:r>
      <w:r w:rsidRPr="006D6129">
        <w:rPr>
          <w:rFonts w:ascii="Times New Roman" w:hAnsi="Times New Roman" w:cs="Times New Roman"/>
          <w:sz w:val="24"/>
          <w:szCs w:val="24"/>
          <w:lang w:eastAsia="ru-RU"/>
        </w:rPr>
        <w:t>будут возобновлены с</w:t>
      </w:r>
      <w:r w:rsidR="00CB2364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1E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B2364" w:rsidRPr="006D6129">
        <w:rPr>
          <w:rFonts w:ascii="Times New Roman" w:hAnsi="Times New Roman" w:cs="Times New Roman"/>
          <w:sz w:val="24"/>
          <w:szCs w:val="24"/>
          <w:lang w:eastAsia="ru-RU"/>
        </w:rPr>
        <w:t>5 июня 2020 г.</w:t>
      </w:r>
      <w:r w:rsidR="00016DFD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в 23:00 МСК.</w:t>
      </w:r>
    </w:p>
    <w:p w14:paraId="7874073A" w14:textId="5BA64DD3" w:rsidR="00843DFF" w:rsidRPr="006D6129" w:rsidRDefault="00843DFF" w:rsidP="006D61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29">
        <w:rPr>
          <w:rFonts w:ascii="Times New Roman" w:hAnsi="Times New Roman" w:cs="Times New Roman"/>
          <w:sz w:val="24"/>
          <w:szCs w:val="24"/>
          <w:lang w:eastAsia="ru-RU"/>
        </w:rPr>
        <w:t>Даты проведения Торгов ППП с учетом продления и начальные цены продажи лот</w:t>
      </w:r>
      <w:r w:rsidR="00A327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устанавливаются следующие:</w:t>
      </w:r>
    </w:p>
    <w:p w14:paraId="164638FB" w14:textId="16151945" w:rsidR="00843DFF" w:rsidRPr="006D6129" w:rsidRDefault="00843DFF" w:rsidP="006D61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114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Pr="00DA6114">
        <w:rPr>
          <w:rFonts w:ascii="Times New Roman" w:hAnsi="Times New Roman" w:cs="Times New Roman"/>
          <w:b/>
          <w:sz w:val="24"/>
          <w:szCs w:val="24"/>
          <w:lang w:eastAsia="ru-RU"/>
        </w:rPr>
        <w:t>лот</w:t>
      </w:r>
      <w:r w:rsidR="005B11E5" w:rsidRPr="00DA6114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DA61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6114" w:rsidRPr="00DA6114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DA611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950CDEF" w14:textId="6DE38503" w:rsidR="006C3DC3" w:rsidRPr="006C3DC3" w:rsidRDefault="006C3DC3" w:rsidP="006C3D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30 июня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06 июля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- в размере 90,00% от начальной цены продажи лота;</w:t>
      </w:r>
    </w:p>
    <w:p w14:paraId="0BF9423D" w14:textId="77681048" w:rsidR="006C3DC3" w:rsidRPr="006C3DC3" w:rsidRDefault="006C3DC3" w:rsidP="006C3D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07 июля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13 июля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- в размере 85,00% от начальной цены продажи лота;</w:t>
      </w:r>
    </w:p>
    <w:p w14:paraId="746ECDA9" w14:textId="4B1B1BC0" w:rsidR="006C3DC3" w:rsidRPr="006C3DC3" w:rsidRDefault="006C3DC3" w:rsidP="006C3D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14 июля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27 июля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- в размере 80,00% от начальной цены продажи лота;</w:t>
      </w:r>
    </w:p>
    <w:p w14:paraId="59D4D2BD" w14:textId="5A3E372F" w:rsidR="006C3DC3" w:rsidRPr="006C3DC3" w:rsidRDefault="006C3DC3" w:rsidP="006C3D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28 июля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03 августа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- в размере 75,00% от начальной цены продажи лота;</w:t>
      </w:r>
    </w:p>
    <w:p w14:paraId="54A590B9" w14:textId="6B9D8565" w:rsidR="006C3DC3" w:rsidRPr="006C3DC3" w:rsidRDefault="006C3DC3" w:rsidP="006C3D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04 августа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10 августа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- в размере 70,00% от начальной цены продажи лота;</w:t>
      </w:r>
    </w:p>
    <w:p w14:paraId="6EADF0E8" w14:textId="4126DF9B" w:rsidR="006C3DC3" w:rsidRPr="006C3DC3" w:rsidRDefault="006C3DC3" w:rsidP="006C3D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17 августа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- в размере 65,00% от начальной цены продажи лота;</w:t>
      </w:r>
    </w:p>
    <w:p w14:paraId="21FFDD1C" w14:textId="31D8FBB8" w:rsidR="006C3DC3" w:rsidRPr="006C3DC3" w:rsidRDefault="006C3DC3" w:rsidP="006C3D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18 августа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24 августа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- в размере 60,00% от начальной цены продажи лота;</w:t>
      </w:r>
    </w:p>
    <w:p w14:paraId="404BA333" w14:textId="138F8F13" w:rsidR="005B11E5" w:rsidRDefault="006C3DC3" w:rsidP="00F15C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25 августа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sz w:val="24"/>
          <w:szCs w:val="24"/>
        </w:rPr>
        <w:t>31 августа</w:t>
      </w:r>
      <w:r w:rsidRPr="006C3DC3">
        <w:rPr>
          <w:rFonts w:ascii="Times New Roman" w:hAnsi="Times New Roman" w:cs="Times New Roman"/>
          <w:sz w:val="24"/>
          <w:szCs w:val="24"/>
        </w:rPr>
        <w:t xml:space="preserve"> 2020 г. - в размере 55,00% от начальной цены продажи лота.</w:t>
      </w:r>
    </w:p>
    <w:p w14:paraId="6540F5C0" w14:textId="717212E4" w:rsidR="00843DFF" w:rsidRPr="006D6129" w:rsidRDefault="00843DFF" w:rsidP="00F15C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6129">
        <w:rPr>
          <w:rFonts w:ascii="Times New Roman" w:hAnsi="Times New Roman" w:cs="Times New Roman"/>
          <w:sz w:val="24"/>
          <w:szCs w:val="24"/>
        </w:rPr>
        <w:t>Вся остальная информация и нумерация лотов остаются без изменений.</w:t>
      </w:r>
    </w:p>
    <w:p w14:paraId="0820BA85" w14:textId="77777777" w:rsidR="00843DFF" w:rsidRPr="006D6129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A025C7" w14:textId="77777777" w:rsidR="00843DFF" w:rsidRPr="006D6129" w:rsidRDefault="00843DFF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3C9B" w14:textId="77777777" w:rsidR="00697C1E" w:rsidRPr="006D6129" w:rsidRDefault="00697C1E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BCB4" w14:textId="77777777" w:rsidR="002276BD" w:rsidRPr="006D6129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D6129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16DFD"/>
    <w:rsid w:val="00050B84"/>
    <w:rsid w:val="00186E0E"/>
    <w:rsid w:val="001C1E80"/>
    <w:rsid w:val="00221489"/>
    <w:rsid w:val="002276BD"/>
    <w:rsid w:val="002751C2"/>
    <w:rsid w:val="0028559B"/>
    <w:rsid w:val="003A0D12"/>
    <w:rsid w:val="003B7C4F"/>
    <w:rsid w:val="003C2CA3"/>
    <w:rsid w:val="003F35D1"/>
    <w:rsid w:val="004C1870"/>
    <w:rsid w:val="005050B9"/>
    <w:rsid w:val="005B11E5"/>
    <w:rsid w:val="005E5DC1"/>
    <w:rsid w:val="00613C28"/>
    <w:rsid w:val="00623E91"/>
    <w:rsid w:val="00697C1E"/>
    <w:rsid w:val="006C3DC3"/>
    <w:rsid w:val="006D6129"/>
    <w:rsid w:val="007466AE"/>
    <w:rsid w:val="007F6563"/>
    <w:rsid w:val="0082202B"/>
    <w:rsid w:val="00843DFF"/>
    <w:rsid w:val="008B3188"/>
    <w:rsid w:val="008B56F1"/>
    <w:rsid w:val="008C2987"/>
    <w:rsid w:val="00A3277B"/>
    <w:rsid w:val="00A50FF2"/>
    <w:rsid w:val="00AC5F5A"/>
    <w:rsid w:val="00AC7064"/>
    <w:rsid w:val="00AE64DB"/>
    <w:rsid w:val="00B546AB"/>
    <w:rsid w:val="00B85B0A"/>
    <w:rsid w:val="00BB51F8"/>
    <w:rsid w:val="00CB2364"/>
    <w:rsid w:val="00CD1889"/>
    <w:rsid w:val="00CF263B"/>
    <w:rsid w:val="00DA6114"/>
    <w:rsid w:val="00E72342"/>
    <w:rsid w:val="00EB2416"/>
    <w:rsid w:val="00EC09BF"/>
    <w:rsid w:val="00EE526C"/>
    <w:rsid w:val="00F14427"/>
    <w:rsid w:val="00F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26D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FD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42</cp:revision>
  <dcterms:created xsi:type="dcterms:W3CDTF">2020-04-06T06:13:00Z</dcterms:created>
  <dcterms:modified xsi:type="dcterms:W3CDTF">2020-06-15T13:06:00Z</dcterms:modified>
</cp:coreProperties>
</file>