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ED" w:rsidRPr="006164E0" w:rsidRDefault="00C55BED" w:rsidP="00C55BE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  <w:bookmarkStart w:id="0" w:name="_GoBack"/>
      <w:bookmarkEnd w:id="0"/>
    </w:p>
    <w:p w:rsidR="00C55BED" w:rsidRPr="006164E0" w:rsidRDefault="00C55BED" w:rsidP="00C55BE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C55BED" w:rsidRPr="006164E0" w:rsidRDefault="00C55BED" w:rsidP="00C55BE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55BED" w:rsidRPr="006164E0" w:rsidTr="001E1AE2">
        <w:trPr>
          <w:trHeight w:val="369"/>
          <w:jc w:val="center"/>
        </w:trPr>
        <w:tc>
          <w:tcPr>
            <w:tcW w:w="4677" w:type="dxa"/>
          </w:tcPr>
          <w:p w:rsidR="00C55BED" w:rsidRPr="006164E0" w:rsidRDefault="00C55BED" w:rsidP="001E1AE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C55BED" w:rsidRPr="006164E0" w:rsidRDefault="00C55BED" w:rsidP="001E1AE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C55BED" w:rsidRPr="006164E0" w:rsidRDefault="00C55BED" w:rsidP="00C55BED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«Акционерный коммерческий банк «Русский земельный банк» (ОАО АКБ «Русский земельный банк»)</w:t>
      </w:r>
      <w:r w:rsidRPr="006164E0">
        <w:rPr>
          <w:sz w:val="22"/>
          <w:szCs w:val="22"/>
        </w:rPr>
        <w:t xml:space="preserve">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</w:t>
      </w:r>
      <w:r>
        <w:rPr>
          <w:sz w:val="22"/>
          <w:szCs w:val="22"/>
        </w:rPr>
        <w:t xml:space="preserve"> г. Москвы от 21 мая 2014 г. №А40-54285/2014</w:t>
      </w:r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C55BED" w:rsidRPr="006164E0" w:rsidRDefault="00C55BED" w:rsidP="00C55BE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C55BED" w:rsidRPr="006164E0" w:rsidRDefault="00C55BED" w:rsidP="00C55BED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C55BED" w:rsidRPr="006164E0" w:rsidRDefault="00C55BED" w:rsidP="00C55BED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C55BED" w:rsidRPr="006164E0" w:rsidRDefault="00C55BED" w:rsidP="00C55BED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C55BED" w:rsidRPr="006164E0" w:rsidRDefault="00C55BED" w:rsidP="00C55BED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C55BED" w:rsidRPr="006164E0" w:rsidRDefault="00C55BED" w:rsidP="00C55BED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C55BED" w:rsidRPr="006164E0" w:rsidRDefault="00C55BED" w:rsidP="00C55BED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C55BED" w:rsidRPr="006164E0" w:rsidRDefault="00C55BED" w:rsidP="00C55BED">
      <w:pPr>
        <w:ind w:firstLine="567"/>
        <w:jc w:val="both"/>
        <w:rPr>
          <w:sz w:val="22"/>
          <w:szCs w:val="22"/>
        </w:rPr>
      </w:pPr>
    </w:p>
    <w:p w:rsidR="00C55BED" w:rsidRPr="006164E0" w:rsidRDefault="00C55BED" w:rsidP="00C55BED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C55BED" w:rsidRPr="006164E0" w:rsidRDefault="00C55BED" w:rsidP="00C55BED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C55BED" w:rsidRPr="006164E0" w:rsidRDefault="00C55BED" w:rsidP="00C55BED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C55BED" w:rsidRPr="006164E0" w:rsidRDefault="00C55BED" w:rsidP="00C55BED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C55BED" w:rsidRPr="006164E0" w:rsidRDefault="00C55BED" w:rsidP="00C55BED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C55BED" w:rsidRPr="006164E0" w:rsidRDefault="00C55BED" w:rsidP="00C55BED">
      <w:pPr>
        <w:ind w:firstLine="567"/>
        <w:jc w:val="both"/>
        <w:rPr>
          <w:sz w:val="22"/>
          <w:szCs w:val="22"/>
        </w:rPr>
      </w:pPr>
    </w:p>
    <w:p w:rsidR="00C55BED" w:rsidRPr="006164E0" w:rsidRDefault="00C55BED" w:rsidP="00C55BED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C55BED" w:rsidRPr="006164E0" w:rsidRDefault="00C55BED" w:rsidP="00C55BE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C55BED" w:rsidRPr="006164E0" w:rsidRDefault="00C55BED" w:rsidP="00C55BED">
      <w:pPr>
        <w:ind w:firstLine="540"/>
        <w:jc w:val="both"/>
        <w:rPr>
          <w:sz w:val="22"/>
          <w:szCs w:val="22"/>
        </w:rPr>
      </w:pPr>
    </w:p>
    <w:p w:rsidR="00C55BED" w:rsidRPr="006164E0" w:rsidRDefault="00C55BED" w:rsidP="00C55BE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C55BED" w:rsidRPr="006164E0" w:rsidRDefault="00C55BED" w:rsidP="00C55BED">
      <w:pPr>
        <w:ind w:firstLine="540"/>
        <w:jc w:val="center"/>
        <w:rPr>
          <w:sz w:val="22"/>
          <w:szCs w:val="22"/>
        </w:rPr>
      </w:pPr>
    </w:p>
    <w:p w:rsidR="00C55BED" w:rsidRPr="006164E0" w:rsidRDefault="00C55BED" w:rsidP="00C55BED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55BED" w:rsidRPr="006164E0" w:rsidRDefault="00C55BED" w:rsidP="00C55BE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C55BED" w:rsidRPr="006164E0" w:rsidRDefault="00C55BED" w:rsidP="00C55BED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C55BED" w:rsidRPr="00EF6DE5" w:rsidRDefault="00C55BED" w:rsidP="00C55BED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C55BED" w:rsidRPr="006164E0" w:rsidRDefault="00C55BED" w:rsidP="00C55BED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C55BED" w:rsidRPr="006164E0" w:rsidRDefault="00C55BED" w:rsidP="00C55BE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55BED" w:rsidRPr="006164E0" w:rsidRDefault="00C55BED" w:rsidP="00C55BE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C55BED" w:rsidRPr="006164E0" w:rsidRDefault="00C55BED" w:rsidP="00C55BED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55BED" w:rsidRPr="006164E0" w:rsidRDefault="00C55BED" w:rsidP="00C55BE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C55BED" w:rsidRPr="006164E0" w:rsidRDefault="00C55BED" w:rsidP="00C55BED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C55BED" w:rsidRPr="00EE002D" w:rsidRDefault="00C55BED" w:rsidP="00C55BED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C55BED" w:rsidRPr="006F082E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55BED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55BED" w:rsidRPr="006164E0" w:rsidRDefault="00C55BED" w:rsidP="00C55BED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55BED" w:rsidRPr="006164E0" w:rsidRDefault="00C55BED" w:rsidP="00C55BED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C55BED" w:rsidRPr="006164E0" w:rsidRDefault="00C55BED" w:rsidP="00C55BE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C55BED" w:rsidRPr="006164E0" w:rsidRDefault="00C55BED" w:rsidP="00C55BE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C55BED" w:rsidRPr="006164E0" w:rsidRDefault="00C55BED" w:rsidP="00C55BE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55BED" w:rsidRPr="006164E0" w:rsidRDefault="00C55BED" w:rsidP="00C55BE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55BED" w:rsidRPr="006164E0" w:rsidRDefault="00C55BED" w:rsidP="00C55BE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C55BED" w:rsidRPr="006164E0" w:rsidRDefault="00C55BED" w:rsidP="00C55BE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C55BED" w:rsidRPr="006164E0" w:rsidRDefault="00C55BED" w:rsidP="00C55BED">
      <w:pPr>
        <w:pStyle w:val="ConsNormal"/>
        <w:ind w:firstLine="540"/>
        <w:jc w:val="center"/>
        <w:rPr>
          <w:b/>
          <w:sz w:val="22"/>
          <w:szCs w:val="22"/>
        </w:rPr>
      </w:pPr>
    </w:p>
    <w:p w:rsidR="00C55BED" w:rsidRDefault="00C55BED" w:rsidP="00C55BED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55BED" w:rsidRPr="00093498" w:rsidTr="001E1AE2">
        <w:trPr>
          <w:jc w:val="center"/>
        </w:trPr>
        <w:tc>
          <w:tcPr>
            <w:tcW w:w="4954" w:type="dxa"/>
          </w:tcPr>
          <w:p w:rsidR="00C55BED" w:rsidRPr="00093498" w:rsidRDefault="00C55BED" w:rsidP="001E1AE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C55BED" w:rsidRPr="00093498" w:rsidRDefault="00C55BED" w:rsidP="001E1AE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5BED" w:rsidRPr="00093498" w:rsidRDefault="00C55BED" w:rsidP="00C55BED">
      <w:pPr>
        <w:pStyle w:val="1"/>
        <w:widowControl w:val="0"/>
        <w:jc w:val="both"/>
        <w:rPr>
          <w:sz w:val="22"/>
          <w:szCs w:val="22"/>
        </w:rPr>
      </w:pPr>
    </w:p>
    <w:p w:rsidR="00C16E61" w:rsidRDefault="00C16E61"/>
    <w:sectPr w:rsidR="00C16E61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ED" w:rsidRDefault="00C55BED" w:rsidP="00C55BED">
      <w:r>
        <w:separator/>
      </w:r>
    </w:p>
  </w:endnote>
  <w:endnote w:type="continuationSeparator" w:id="0">
    <w:p w:rsidR="00C55BED" w:rsidRDefault="00C55BED" w:rsidP="00C5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C55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ED" w:rsidRDefault="00C55BED" w:rsidP="00C55BED">
      <w:r>
        <w:separator/>
      </w:r>
    </w:p>
  </w:footnote>
  <w:footnote w:type="continuationSeparator" w:id="0">
    <w:p w:rsidR="00C55BED" w:rsidRDefault="00C55BED" w:rsidP="00C55BED">
      <w:r>
        <w:continuationSeparator/>
      </w:r>
    </w:p>
  </w:footnote>
  <w:footnote w:id="1">
    <w:p w:rsidR="00C55BED" w:rsidRDefault="00C55BED" w:rsidP="00C55BED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55BED" w:rsidRPr="00F22A04" w:rsidRDefault="00C55BED" w:rsidP="00C55BED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C55BED" w:rsidRDefault="00C55BED" w:rsidP="00C55BED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55B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C55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55B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C55B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C55BED">
    <w:pPr>
      <w:pStyle w:val="a3"/>
      <w:jc w:val="center"/>
    </w:pPr>
  </w:p>
  <w:p w:rsidR="008C68B1" w:rsidRDefault="00C55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ED"/>
    <w:rsid w:val="00C16E61"/>
    <w:rsid w:val="00C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E9CD-5402-4E31-9351-A23D25FE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5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5BED"/>
  </w:style>
  <w:style w:type="paragraph" w:styleId="a6">
    <w:name w:val="footer"/>
    <w:basedOn w:val="a"/>
    <w:link w:val="a7"/>
    <w:rsid w:val="00C55BE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55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55BED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55B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55BED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55BE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C55BE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55BE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55BED"/>
    <w:pPr>
      <w:ind w:left="720"/>
      <w:contextualSpacing/>
    </w:pPr>
  </w:style>
  <w:style w:type="paragraph" w:styleId="ad">
    <w:name w:val="footnote text"/>
    <w:basedOn w:val="a"/>
    <w:link w:val="ae"/>
    <w:rsid w:val="00C55BED"/>
  </w:style>
  <w:style w:type="character" w:customStyle="1" w:styleId="ae">
    <w:name w:val="Текст сноски Знак"/>
    <w:basedOn w:val="a0"/>
    <w:link w:val="ad"/>
    <w:rsid w:val="00C55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55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2019-10-24T07:48:00Z</dcterms:created>
  <dcterms:modified xsi:type="dcterms:W3CDTF">2019-10-24T07:54:00Z</dcterms:modified>
</cp:coreProperties>
</file>