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050A" w14:textId="42F3D283" w:rsidR="001C1E80" w:rsidRDefault="00A124F0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124F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04 октября 2017 г. по делу № А65-25939/2017 конкурсным управляющим (ликвидатором)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(</w:t>
      </w:r>
      <w:r w:rsidRPr="00A124F0">
        <w:rPr>
          <w:rFonts w:ascii="Times New Roman" w:hAnsi="Times New Roman" w:cs="Times New Roman"/>
          <w:sz w:val="24"/>
          <w:lang w:eastAsia="ru-RU"/>
        </w:rPr>
        <w:t xml:space="preserve">сообщение 02030012817 в газете «Коммерсантъ» от 22.02.2020 г.  №33(6754)) </w:t>
      </w:r>
      <w:r w:rsidR="008B56F1">
        <w:rPr>
          <w:rFonts w:ascii="Times New Roman" w:hAnsi="Times New Roman" w:cs="Times New Roman"/>
          <w:sz w:val="24"/>
          <w:lang w:eastAsia="ru-RU"/>
        </w:rPr>
        <w:t xml:space="preserve">по лотам </w:t>
      </w:r>
      <w:r>
        <w:rPr>
          <w:rFonts w:ascii="Times New Roman" w:hAnsi="Times New Roman" w:cs="Times New Roman"/>
          <w:sz w:val="24"/>
          <w:lang w:eastAsia="ru-RU"/>
        </w:rPr>
        <w:t>6-8</w:t>
      </w:r>
      <w:r w:rsidR="007F6920" w:rsidRPr="007F6920">
        <w:rPr>
          <w:rFonts w:ascii="Times New Roman" w:hAnsi="Times New Roman" w:cs="Times New Roman"/>
          <w:sz w:val="24"/>
          <w:lang w:eastAsia="ru-RU"/>
        </w:rPr>
        <w:t>.</w:t>
      </w:r>
    </w:p>
    <w:p w14:paraId="52921E7C" w14:textId="6378DA17" w:rsidR="00CB2364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Торги ППП по лотам </w:t>
      </w:r>
      <w:r w:rsidR="00A124F0">
        <w:rPr>
          <w:rFonts w:ascii="Times New Roman" w:hAnsi="Times New Roman" w:cs="Times New Roman"/>
          <w:sz w:val="24"/>
          <w:lang w:eastAsia="ru-RU"/>
        </w:rPr>
        <w:t xml:space="preserve">6-8 </w:t>
      </w:r>
      <w:r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15 июня 2020 г.</w:t>
      </w:r>
      <w:r w:rsidR="00A43F66" w:rsidRPr="00A43F66">
        <w:t xml:space="preserve"> </w:t>
      </w:r>
      <w:r w:rsidR="00A43F66" w:rsidRPr="00A43F66">
        <w:rPr>
          <w:rFonts w:ascii="Times New Roman" w:hAnsi="Times New Roman" w:cs="Times New Roman"/>
          <w:sz w:val="24"/>
          <w:lang w:eastAsia="ru-RU"/>
        </w:rPr>
        <w:t>в 23:00 МСК</w:t>
      </w:r>
      <w:r w:rsidR="00A43F66">
        <w:rPr>
          <w:rFonts w:ascii="Times New Roman" w:hAnsi="Times New Roman" w:cs="Times New Roman"/>
          <w:sz w:val="24"/>
          <w:lang w:eastAsia="ru-RU"/>
        </w:rPr>
        <w:t>.</w:t>
      </w:r>
    </w:p>
    <w:p w14:paraId="4AA84A52" w14:textId="77777777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14:paraId="35380C5F" w14:textId="6826211C" w:rsidR="00843DFF" w:rsidRPr="00A43F66" w:rsidRDefault="00843DFF" w:rsidP="00843DFF">
      <w:pPr>
        <w:pStyle w:val="a6"/>
        <w:jc w:val="both"/>
        <w:rPr>
          <w:rFonts w:ascii="Times New Roman" w:hAnsi="Times New Roman" w:cs="Times New Roman"/>
          <w:b/>
          <w:bCs/>
          <w:sz w:val="24"/>
          <w:lang w:eastAsia="ru-RU"/>
        </w:rPr>
      </w:pPr>
      <w:r w:rsidRPr="00A43F66">
        <w:rPr>
          <w:rFonts w:ascii="Times New Roman" w:hAnsi="Times New Roman" w:cs="Times New Roman"/>
          <w:b/>
          <w:bCs/>
          <w:sz w:val="24"/>
          <w:lang w:eastAsia="ru-RU"/>
        </w:rPr>
        <w:t xml:space="preserve">Для лота </w:t>
      </w:r>
      <w:r w:rsidR="00A43F66" w:rsidRPr="00A43F66">
        <w:rPr>
          <w:rFonts w:ascii="Times New Roman" w:hAnsi="Times New Roman" w:cs="Times New Roman"/>
          <w:b/>
          <w:bCs/>
          <w:sz w:val="24"/>
          <w:lang w:eastAsia="ru-RU"/>
        </w:rPr>
        <w:t>6</w:t>
      </w:r>
      <w:r w:rsidRPr="00A43F66">
        <w:rPr>
          <w:rFonts w:ascii="Times New Roman" w:hAnsi="Times New Roman" w:cs="Times New Roman"/>
          <w:b/>
          <w:bCs/>
          <w:sz w:val="24"/>
          <w:lang w:eastAsia="ru-RU"/>
        </w:rPr>
        <w:t>:</w:t>
      </w:r>
    </w:p>
    <w:p w14:paraId="52C1DC15" w14:textId="326C52E7" w:rsidR="00A43F66" w:rsidRPr="00A43F66" w:rsidRDefault="00A43F66" w:rsidP="00A43F66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43F66">
        <w:rPr>
          <w:rFonts w:ascii="Times New Roman" w:hAnsi="Times New Roman" w:cs="Times New Roman"/>
          <w:sz w:val="24"/>
          <w:lang w:eastAsia="ru-RU"/>
        </w:rPr>
        <w:t xml:space="preserve">с 19 </w:t>
      </w:r>
      <w:r w:rsidRPr="00A43F66">
        <w:rPr>
          <w:rFonts w:ascii="Times New Roman" w:hAnsi="Times New Roman" w:cs="Times New Roman"/>
          <w:sz w:val="24"/>
          <w:lang w:eastAsia="ru-RU"/>
        </w:rPr>
        <w:t>июня</w:t>
      </w:r>
      <w:r w:rsidRPr="00A43F66">
        <w:rPr>
          <w:rFonts w:ascii="Times New Roman" w:hAnsi="Times New Roman" w:cs="Times New Roman"/>
          <w:sz w:val="24"/>
          <w:lang w:eastAsia="ru-RU"/>
        </w:rPr>
        <w:t xml:space="preserve"> 2020 г. по 25 </w:t>
      </w:r>
      <w:r w:rsidRPr="00A43F66">
        <w:rPr>
          <w:rFonts w:ascii="Times New Roman" w:hAnsi="Times New Roman" w:cs="Times New Roman"/>
          <w:sz w:val="24"/>
          <w:lang w:eastAsia="ru-RU"/>
        </w:rPr>
        <w:t>июня</w:t>
      </w:r>
      <w:r w:rsidRPr="00A43F66">
        <w:rPr>
          <w:rFonts w:ascii="Times New Roman" w:hAnsi="Times New Roman" w:cs="Times New Roman"/>
          <w:sz w:val="24"/>
          <w:lang w:eastAsia="ru-RU"/>
        </w:rPr>
        <w:t xml:space="preserve"> 2020 г. - в размере 89,00% от начальной цены продажи лота;</w:t>
      </w:r>
    </w:p>
    <w:p w14:paraId="72250684" w14:textId="7082572E" w:rsidR="00A43F66" w:rsidRPr="00A43F66" w:rsidRDefault="00A43F66" w:rsidP="00A43F66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43F66">
        <w:rPr>
          <w:rFonts w:ascii="Times New Roman" w:hAnsi="Times New Roman" w:cs="Times New Roman"/>
          <w:sz w:val="24"/>
          <w:lang w:eastAsia="ru-RU"/>
        </w:rPr>
        <w:t xml:space="preserve">с 26 июня 2020 г. по 02 </w:t>
      </w:r>
      <w:r w:rsidRPr="00A43F66">
        <w:rPr>
          <w:rFonts w:ascii="Times New Roman" w:hAnsi="Times New Roman" w:cs="Times New Roman"/>
          <w:sz w:val="24"/>
          <w:lang w:eastAsia="ru-RU"/>
        </w:rPr>
        <w:t>июля</w:t>
      </w:r>
      <w:r w:rsidRPr="00A43F66">
        <w:rPr>
          <w:rFonts w:ascii="Times New Roman" w:hAnsi="Times New Roman" w:cs="Times New Roman"/>
          <w:sz w:val="24"/>
          <w:lang w:eastAsia="ru-RU"/>
        </w:rPr>
        <w:t xml:space="preserve"> 2020 г. - в размере 83,50% от начальной цены продажи лота;</w:t>
      </w:r>
    </w:p>
    <w:p w14:paraId="1177DD95" w14:textId="5F5B90AA" w:rsidR="00A43F66" w:rsidRPr="00A43F66" w:rsidRDefault="00A43F66" w:rsidP="00A43F66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43F66">
        <w:rPr>
          <w:rFonts w:ascii="Times New Roman" w:hAnsi="Times New Roman" w:cs="Times New Roman"/>
          <w:sz w:val="24"/>
          <w:lang w:eastAsia="ru-RU"/>
        </w:rPr>
        <w:t>с 03 июля 2020 г. по 12 июля 2020 г. - в размере 78,00% от начальной цены продажи лота;</w:t>
      </w:r>
    </w:p>
    <w:p w14:paraId="3E7C58B3" w14:textId="4661505B" w:rsidR="00A43F66" w:rsidRPr="00A43F66" w:rsidRDefault="00A43F66" w:rsidP="00A43F66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43F66">
        <w:rPr>
          <w:rFonts w:ascii="Times New Roman" w:hAnsi="Times New Roman" w:cs="Times New Roman"/>
          <w:sz w:val="24"/>
          <w:lang w:eastAsia="ru-RU"/>
        </w:rPr>
        <w:t>с 13 июля 2020 г. по 20 июля 2020 г. - в размере 72,50% от начальной цены продажи лота;</w:t>
      </w:r>
    </w:p>
    <w:p w14:paraId="43638E03" w14:textId="338BF9CF" w:rsidR="00A43F66" w:rsidRPr="00A43F66" w:rsidRDefault="00A43F66" w:rsidP="00A43F66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43F66">
        <w:rPr>
          <w:rFonts w:ascii="Times New Roman" w:hAnsi="Times New Roman" w:cs="Times New Roman"/>
          <w:sz w:val="24"/>
          <w:lang w:eastAsia="ru-RU"/>
        </w:rPr>
        <w:t>с 21 июля 2020 г. по 27 июля 2020 г. - в размере 67,00% от начальной цены продажи лота;</w:t>
      </w:r>
    </w:p>
    <w:p w14:paraId="5D4BF1C3" w14:textId="3F32F87C" w:rsidR="00A43F66" w:rsidRPr="00A43F66" w:rsidRDefault="00A43F66" w:rsidP="00A43F66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43F66">
        <w:rPr>
          <w:rFonts w:ascii="Times New Roman" w:hAnsi="Times New Roman" w:cs="Times New Roman"/>
          <w:sz w:val="24"/>
          <w:lang w:eastAsia="ru-RU"/>
        </w:rPr>
        <w:t xml:space="preserve">с 28 июля 2020 г. по 03 </w:t>
      </w:r>
      <w:r w:rsidRPr="00A43F66">
        <w:rPr>
          <w:rFonts w:ascii="Times New Roman" w:hAnsi="Times New Roman" w:cs="Times New Roman"/>
          <w:sz w:val="24"/>
          <w:lang w:eastAsia="ru-RU"/>
        </w:rPr>
        <w:t>августа</w:t>
      </w:r>
      <w:r w:rsidRPr="00A43F66">
        <w:rPr>
          <w:rFonts w:ascii="Times New Roman" w:hAnsi="Times New Roman" w:cs="Times New Roman"/>
          <w:sz w:val="24"/>
          <w:lang w:eastAsia="ru-RU"/>
        </w:rPr>
        <w:t xml:space="preserve"> 2020 г. - в размере 61,50% от начальной цены продажи лота;</w:t>
      </w:r>
    </w:p>
    <w:p w14:paraId="4586BC87" w14:textId="46CD8E85" w:rsidR="00A43F66" w:rsidRPr="00A43F66" w:rsidRDefault="00A43F66" w:rsidP="00A43F66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43F66">
        <w:rPr>
          <w:rFonts w:ascii="Times New Roman" w:hAnsi="Times New Roman" w:cs="Times New Roman"/>
          <w:sz w:val="24"/>
          <w:lang w:eastAsia="ru-RU"/>
        </w:rPr>
        <w:t>с 04 августа 2020 г. по 10 августа 2020 г. - в размере 56,00% от начальной цены продажи лота;</w:t>
      </w:r>
    </w:p>
    <w:p w14:paraId="5CFB5617" w14:textId="1FA07AE6" w:rsidR="00A43F66" w:rsidRPr="00A43F66" w:rsidRDefault="00A43F66" w:rsidP="00A43F66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43F66">
        <w:rPr>
          <w:rFonts w:ascii="Times New Roman" w:hAnsi="Times New Roman" w:cs="Times New Roman"/>
          <w:sz w:val="24"/>
          <w:lang w:eastAsia="ru-RU"/>
        </w:rPr>
        <w:t>с 11 августа 2020 г. по 20 августа 2020 г. - в размере 50,50% от начальной цены продажи лота;</w:t>
      </w:r>
    </w:p>
    <w:p w14:paraId="221F92D1" w14:textId="530D9D75" w:rsidR="00A43F66" w:rsidRPr="00A43F66" w:rsidRDefault="00A43F66" w:rsidP="00A43F66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43F66">
        <w:rPr>
          <w:rFonts w:ascii="Times New Roman" w:hAnsi="Times New Roman" w:cs="Times New Roman"/>
          <w:sz w:val="24"/>
          <w:lang w:eastAsia="ru-RU"/>
        </w:rPr>
        <w:t>с 21 августа 2020 г. по 27 августа 2020 г. - в размере 45,00% от начальной цены продажи лота.</w:t>
      </w:r>
    </w:p>
    <w:p w14:paraId="6EBCECB5" w14:textId="18BCE811" w:rsidR="00843DFF" w:rsidRPr="00A43F66" w:rsidRDefault="00843DFF" w:rsidP="00A43F66">
      <w:pPr>
        <w:pStyle w:val="a6"/>
        <w:jc w:val="both"/>
        <w:rPr>
          <w:rFonts w:ascii="Times New Roman" w:hAnsi="Times New Roman" w:cs="Times New Roman"/>
          <w:b/>
          <w:bCs/>
          <w:sz w:val="24"/>
          <w:lang w:eastAsia="ru-RU"/>
        </w:rPr>
      </w:pPr>
      <w:r w:rsidRPr="00A43F66">
        <w:rPr>
          <w:rFonts w:ascii="Times New Roman" w:hAnsi="Times New Roman" w:cs="Times New Roman"/>
          <w:b/>
          <w:bCs/>
          <w:sz w:val="24"/>
          <w:lang w:eastAsia="ru-RU"/>
        </w:rPr>
        <w:t>Для лот</w:t>
      </w:r>
      <w:r w:rsidR="00A43F66" w:rsidRPr="00A43F66">
        <w:rPr>
          <w:rFonts w:ascii="Times New Roman" w:hAnsi="Times New Roman" w:cs="Times New Roman"/>
          <w:b/>
          <w:bCs/>
          <w:sz w:val="24"/>
          <w:lang w:eastAsia="ru-RU"/>
        </w:rPr>
        <w:t>ов 7,8</w:t>
      </w:r>
      <w:r w:rsidRPr="00A43F66">
        <w:rPr>
          <w:rFonts w:ascii="Times New Roman" w:hAnsi="Times New Roman" w:cs="Times New Roman"/>
          <w:b/>
          <w:bCs/>
          <w:sz w:val="24"/>
          <w:lang w:eastAsia="ru-RU"/>
        </w:rPr>
        <w:t>:</w:t>
      </w:r>
    </w:p>
    <w:p w14:paraId="0FE14E1E" w14:textId="5ACBB49B" w:rsidR="00A43F66" w:rsidRPr="00A43F66" w:rsidRDefault="00A43F66" w:rsidP="00A43F66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43F66">
        <w:rPr>
          <w:rFonts w:ascii="Times New Roman" w:hAnsi="Times New Roman" w:cs="Times New Roman"/>
          <w:sz w:val="24"/>
          <w:lang w:eastAsia="ru-RU"/>
        </w:rPr>
        <w:t>с 19 июня 2020 г. по 25 июня 2020 г</w:t>
      </w:r>
      <w:r w:rsidRPr="00A43F66">
        <w:rPr>
          <w:rFonts w:ascii="Times New Roman" w:hAnsi="Times New Roman" w:cs="Times New Roman"/>
          <w:sz w:val="24"/>
          <w:lang w:eastAsia="ru-RU"/>
        </w:rPr>
        <w:t xml:space="preserve">. </w:t>
      </w:r>
      <w:r w:rsidRPr="00A43F66">
        <w:rPr>
          <w:rFonts w:ascii="Times New Roman" w:hAnsi="Times New Roman" w:cs="Times New Roman"/>
          <w:sz w:val="24"/>
          <w:lang w:eastAsia="ru-RU"/>
        </w:rPr>
        <w:t>- в размере 87,00% от начальной цены продажи лота;</w:t>
      </w:r>
    </w:p>
    <w:p w14:paraId="517E92DD" w14:textId="070B626D" w:rsidR="00A43F66" w:rsidRPr="00A43F66" w:rsidRDefault="00A43F66" w:rsidP="00A43F66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43F66">
        <w:rPr>
          <w:rFonts w:ascii="Times New Roman" w:hAnsi="Times New Roman" w:cs="Times New Roman"/>
          <w:sz w:val="24"/>
          <w:lang w:eastAsia="ru-RU"/>
        </w:rPr>
        <w:t>с 26 июня 2020 г. по 02 июля 2020 г. - в размере 80,50% от начальной цены продажи лота;</w:t>
      </w:r>
    </w:p>
    <w:p w14:paraId="7FD50A70" w14:textId="7215F28D" w:rsidR="00A43F66" w:rsidRPr="00A43F66" w:rsidRDefault="00A43F66" w:rsidP="00A43F66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43F66">
        <w:rPr>
          <w:rFonts w:ascii="Times New Roman" w:hAnsi="Times New Roman" w:cs="Times New Roman"/>
          <w:sz w:val="24"/>
          <w:lang w:eastAsia="ru-RU"/>
        </w:rPr>
        <w:t>с 03 июля 2020 г. по 12 июля 2020 г. - в размере 74,00% от начальной цены продажи лота;</w:t>
      </w:r>
    </w:p>
    <w:p w14:paraId="2AFE68F1" w14:textId="1D396811" w:rsidR="00A43F66" w:rsidRPr="00A43F66" w:rsidRDefault="00A43F66" w:rsidP="00A43F66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43F66">
        <w:rPr>
          <w:rFonts w:ascii="Times New Roman" w:hAnsi="Times New Roman" w:cs="Times New Roman"/>
          <w:sz w:val="24"/>
          <w:lang w:eastAsia="ru-RU"/>
        </w:rPr>
        <w:t>с 13 июля 2020 г. по 20 июля 2020 г. - в размере 67,50% от начальной цены продажи лота;</w:t>
      </w:r>
    </w:p>
    <w:p w14:paraId="7D0CC1EF" w14:textId="6F22371D" w:rsidR="00A43F66" w:rsidRPr="00A43F66" w:rsidRDefault="00A43F66" w:rsidP="00A43F66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43F66">
        <w:rPr>
          <w:rFonts w:ascii="Times New Roman" w:hAnsi="Times New Roman" w:cs="Times New Roman"/>
          <w:sz w:val="24"/>
          <w:lang w:eastAsia="ru-RU"/>
        </w:rPr>
        <w:t>с 21 июля 2020 г. по 27 июля 2020 г. - в размере 61,00% от начальной цены продажи лота;</w:t>
      </w:r>
    </w:p>
    <w:p w14:paraId="6D78EC9A" w14:textId="0883B2D0" w:rsidR="00A43F66" w:rsidRPr="00A43F66" w:rsidRDefault="00A43F66" w:rsidP="00A43F66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43F66">
        <w:rPr>
          <w:rFonts w:ascii="Times New Roman" w:hAnsi="Times New Roman" w:cs="Times New Roman"/>
          <w:sz w:val="24"/>
          <w:lang w:eastAsia="ru-RU"/>
        </w:rPr>
        <w:t>с 28 июля 2020 г. по 03 августа 2020 г. - в размере 54,50% от начальной цены продажи лота;</w:t>
      </w:r>
    </w:p>
    <w:p w14:paraId="5319B6AC" w14:textId="2274295E" w:rsidR="00A43F66" w:rsidRPr="00A43F66" w:rsidRDefault="00A43F66" w:rsidP="00A43F66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43F66">
        <w:rPr>
          <w:rFonts w:ascii="Times New Roman" w:hAnsi="Times New Roman" w:cs="Times New Roman"/>
          <w:sz w:val="24"/>
          <w:lang w:eastAsia="ru-RU"/>
        </w:rPr>
        <w:t>с 04 августа 2020 г. по 10 августа 2020 г.  - в размере 48,00% от начальной цены продажи лота;</w:t>
      </w:r>
    </w:p>
    <w:p w14:paraId="1C81BF86" w14:textId="25E2CE26" w:rsidR="00A43F66" w:rsidRPr="00A43F66" w:rsidRDefault="00A43F66" w:rsidP="00A43F66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43F66">
        <w:rPr>
          <w:rFonts w:ascii="Times New Roman" w:hAnsi="Times New Roman" w:cs="Times New Roman"/>
          <w:sz w:val="24"/>
          <w:lang w:eastAsia="ru-RU"/>
        </w:rPr>
        <w:t>с 11 августа 2020 г. по 20 августа 2020 г. - в размере 41,50% от начальной цены продажи лота;</w:t>
      </w:r>
    </w:p>
    <w:p w14:paraId="3894CE77" w14:textId="0401C3A0" w:rsidR="00A43F66" w:rsidRPr="00A43F66" w:rsidRDefault="00A43F66" w:rsidP="00A43F66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43F66">
        <w:rPr>
          <w:rFonts w:ascii="Times New Roman" w:hAnsi="Times New Roman" w:cs="Times New Roman"/>
          <w:sz w:val="24"/>
          <w:lang w:eastAsia="ru-RU"/>
        </w:rPr>
        <w:t>с 21 августа 2020 г. по 27 августа 2020 г. - в размере 35,00% от начальной цены продажи лота.</w:t>
      </w:r>
    </w:p>
    <w:p w14:paraId="5D06BA12" w14:textId="0489E14C" w:rsidR="00843DFF" w:rsidRPr="002B24A2" w:rsidRDefault="00843DFF" w:rsidP="00A43F66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24A2">
        <w:rPr>
          <w:rFonts w:ascii="Times New Roman" w:hAnsi="Times New Roman" w:cs="Times New Roman"/>
          <w:color w:val="000000" w:themeColor="text1"/>
          <w:sz w:val="24"/>
        </w:rPr>
        <w:t>Вся остальная информация и нумерация лотов остаются без изменений.</w:t>
      </w:r>
    </w:p>
    <w:p w14:paraId="661D311C" w14:textId="77777777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14:paraId="08F1E095" w14:textId="77777777"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16CB3" w14:textId="77777777"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3EE2F" w14:textId="77777777"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2B24A2"/>
    <w:rsid w:val="00352757"/>
    <w:rsid w:val="003A0D12"/>
    <w:rsid w:val="003B7C4F"/>
    <w:rsid w:val="003C2CA3"/>
    <w:rsid w:val="003F35D1"/>
    <w:rsid w:val="004C1870"/>
    <w:rsid w:val="005050B9"/>
    <w:rsid w:val="00571B33"/>
    <w:rsid w:val="005E0F8C"/>
    <w:rsid w:val="005E5DC1"/>
    <w:rsid w:val="00601BE3"/>
    <w:rsid w:val="00697C1E"/>
    <w:rsid w:val="007F6563"/>
    <w:rsid w:val="007F6920"/>
    <w:rsid w:val="00843DFF"/>
    <w:rsid w:val="008B56F1"/>
    <w:rsid w:val="00A124F0"/>
    <w:rsid w:val="00A43F66"/>
    <w:rsid w:val="00A50FF2"/>
    <w:rsid w:val="00AC5F5A"/>
    <w:rsid w:val="00CB2364"/>
    <w:rsid w:val="00EC09BF"/>
    <w:rsid w:val="00ED022A"/>
    <w:rsid w:val="00EE526C"/>
    <w:rsid w:val="00F14427"/>
    <w:rsid w:val="00F855DA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A76A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2020-05-27T08:49:00Z</dcterms:created>
  <dcterms:modified xsi:type="dcterms:W3CDTF">2020-06-01T09:29:00Z</dcterms:modified>
</cp:coreProperties>
</file>