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AF21" w14:textId="33B361BB" w:rsidR="00A240C8" w:rsidRPr="007E7936" w:rsidRDefault="00A240C8" w:rsidP="00A240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- 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0E27E7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>Камышловский</w:t>
      </w:r>
      <w:proofErr w:type="spellEnd"/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завод </w:t>
      </w:r>
      <w:proofErr w:type="spellStart"/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>Урализолятор</w:t>
      </w:r>
      <w:proofErr w:type="spellEnd"/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B2921" w:rsidRPr="007E79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7BC7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ИНН 6633023334 ОГРН </w:t>
      </w:r>
      <w:bookmarkStart w:id="0" w:name="_Hlk13491793"/>
      <w:r w:rsidR="00A57BC7" w:rsidRPr="007E7936">
        <w:rPr>
          <w:rFonts w:ascii="Times New Roman" w:hAnsi="Times New Roman" w:cs="Times New Roman"/>
          <w:color w:val="000000"/>
          <w:sz w:val="24"/>
          <w:szCs w:val="24"/>
        </w:rPr>
        <w:t>1156633000480</w:t>
      </w:r>
      <w:bookmarkEnd w:id="0"/>
      <w:r w:rsidR="00A57BC7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624864, Свердловская область, г. Камышлов, ул. </w:t>
      </w:r>
      <w:proofErr w:type="spellStart"/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>Фарфористов</w:t>
      </w:r>
      <w:proofErr w:type="spellEnd"/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>, д. 4</w:t>
      </w:r>
      <w:r w:rsidR="008B2921" w:rsidRPr="007E79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="008B2921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>в лице конкурсного управляющего Хохлова Вячеслава Николаевича (ИНН 720211689198, СНИЛС 123-089-051 32</w:t>
      </w:r>
      <w:r w:rsidR="00EC6BB8" w:rsidRPr="007E7936">
        <w:rPr>
          <w:rFonts w:ascii="Times New Roman" w:hAnsi="Times New Roman" w:cs="Times New Roman"/>
          <w:color w:val="000000"/>
          <w:sz w:val="24"/>
          <w:szCs w:val="24"/>
        </w:rPr>
        <w:t>, 620028, г. Екатеринбург, а/я 121</w:t>
      </w:r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>) - член Ассоциация МСРО "Содействие" (ОГРН 1025700780071, ИНН 5752030226, 302004, г. Орел, ул. 3-я Курская, 15</w:t>
      </w:r>
      <w:r w:rsidR="00EC6BB8" w:rsidRPr="007E7936">
        <w:rPr>
          <w:rFonts w:ascii="Times New Roman" w:hAnsi="Times New Roman" w:cs="Times New Roman"/>
          <w:color w:val="000000"/>
          <w:sz w:val="24"/>
          <w:szCs w:val="24"/>
        </w:rPr>
        <w:t>,  пом. 6, оф. 14</w:t>
      </w:r>
      <w:r w:rsidR="00516C38" w:rsidRPr="007E7936">
        <w:rPr>
          <w:rFonts w:ascii="Times New Roman" w:hAnsi="Times New Roman" w:cs="Times New Roman"/>
          <w:color w:val="000000"/>
          <w:sz w:val="24"/>
          <w:szCs w:val="24"/>
        </w:rPr>
        <w:t>), действующего на основании Решения Арбитражного суда Свердловской области от 01.10.2018 г. по делу № А60-21129/2018</w:t>
      </w:r>
      <w:r w:rsidR="008B2921"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Pr="007E7936">
        <w:rPr>
          <w:rFonts w:ascii="Times New Roman" w:hAnsi="Times New Roman" w:cs="Times New Roman"/>
          <w:color w:val="000000"/>
          <w:sz w:val="24"/>
          <w:szCs w:val="24"/>
        </w:rPr>
        <w:t>сообщает о результатах торгов от 20.0</w:t>
      </w:r>
      <w:r w:rsidR="001858BC" w:rsidRPr="007E793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.2019г.: по лоту №5 торги не состоялись, в связи с поступлением одной заявки на участие в торгах, единственный участник аукциона (далее – </w:t>
      </w:r>
      <w:proofErr w:type="spellStart"/>
      <w:r w:rsidRPr="007E7936">
        <w:rPr>
          <w:rFonts w:ascii="Times New Roman" w:hAnsi="Times New Roman" w:cs="Times New Roman"/>
          <w:color w:val="000000"/>
          <w:sz w:val="24"/>
          <w:szCs w:val="24"/>
        </w:rPr>
        <w:t>Ед.уч</w:t>
      </w:r>
      <w:proofErr w:type="spellEnd"/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7E7936">
        <w:rPr>
          <w:rFonts w:ascii="Times New Roman" w:hAnsi="Times New Roman" w:cs="Times New Roman"/>
          <w:color w:val="000000"/>
          <w:sz w:val="24"/>
          <w:szCs w:val="24"/>
        </w:rPr>
        <w:t>Саргисян</w:t>
      </w:r>
      <w:proofErr w:type="spellEnd"/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936">
        <w:rPr>
          <w:rFonts w:ascii="Times New Roman" w:hAnsi="Times New Roman" w:cs="Times New Roman"/>
          <w:color w:val="000000"/>
          <w:sz w:val="24"/>
          <w:szCs w:val="24"/>
        </w:rPr>
        <w:t>Ованес</w:t>
      </w:r>
      <w:proofErr w:type="spellEnd"/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936">
        <w:rPr>
          <w:rFonts w:ascii="Times New Roman" w:hAnsi="Times New Roman" w:cs="Times New Roman"/>
          <w:color w:val="000000"/>
          <w:sz w:val="24"/>
          <w:szCs w:val="24"/>
        </w:rPr>
        <w:t>Бениаминович</w:t>
      </w:r>
      <w:proofErr w:type="spellEnd"/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(ИНН 382008574200, Иркутская обл. гор. Черемхово ул. Павлова д.19 кв. 36) не имеет заинтересованности по отношению к должнику, кредиторам, КУ, ОТ. Конкурсный управляющий, СРО арбитражных управляющих «Содействие» в капитале </w:t>
      </w:r>
      <w:proofErr w:type="spellStart"/>
      <w:r w:rsidRPr="007E7936">
        <w:rPr>
          <w:rFonts w:ascii="Times New Roman" w:hAnsi="Times New Roman" w:cs="Times New Roman"/>
          <w:color w:val="000000"/>
          <w:sz w:val="24"/>
          <w:szCs w:val="24"/>
        </w:rPr>
        <w:t>Ед.уч</w:t>
      </w:r>
      <w:proofErr w:type="spellEnd"/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. не участвуют. КУ 20.08.2019г. заключен договор купли-продажи с </w:t>
      </w:r>
      <w:proofErr w:type="spellStart"/>
      <w:r w:rsidRPr="007E7936">
        <w:rPr>
          <w:rFonts w:ascii="Times New Roman" w:hAnsi="Times New Roman" w:cs="Times New Roman"/>
          <w:color w:val="000000"/>
          <w:sz w:val="24"/>
          <w:szCs w:val="24"/>
        </w:rPr>
        <w:t>Ед.уч</w:t>
      </w:r>
      <w:proofErr w:type="spellEnd"/>
      <w:r w:rsidRPr="007E7936">
        <w:rPr>
          <w:rFonts w:ascii="Times New Roman" w:hAnsi="Times New Roman" w:cs="Times New Roman"/>
          <w:color w:val="000000"/>
          <w:sz w:val="24"/>
          <w:szCs w:val="24"/>
        </w:rPr>
        <w:t>. По лотам №1-4, 6-9 заявок не поступило, торги признаны несостоявшимися.</w:t>
      </w:r>
    </w:p>
    <w:p w14:paraId="040F995F" w14:textId="6CC8C9AC" w:rsidR="00A240C8" w:rsidRPr="007E7936" w:rsidRDefault="00A240C8" w:rsidP="00516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ОТ сообщает о внесении изменений </w:t>
      </w:r>
      <w:r w:rsidR="001858BC" w:rsidRPr="007E793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66030328941, опубликованное в Газете "Коммерсантъ" №122 (https://kommersant.ru/daily/118173) от 13.07.2019, стр. 101, в поряд</w:t>
      </w:r>
      <w:r w:rsidR="003B7338" w:rsidRPr="007E79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к проведения торгов посредством публичного предложения, </w:t>
      </w:r>
      <w:r w:rsidR="003B7338" w:rsidRPr="007E793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7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338" w:rsidRPr="007E793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7E79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0ACA5D" w14:textId="2452492A" w:rsidR="001A74F2" w:rsidRPr="007E7936" w:rsidRDefault="005E2DA9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1A74F2"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1A74F2" w:rsidRPr="007E7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74F2"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.09.</w:t>
      </w:r>
      <w:r w:rsidR="001A74F2"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 г. по </w:t>
      </w:r>
      <w:r w:rsidR="003B7338"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74F2" w:rsidRPr="007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2020г.</w:t>
      </w:r>
    </w:p>
    <w:p w14:paraId="23023B70" w14:textId="2FFA185D" w:rsidR="001A74F2" w:rsidRPr="007E7936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принимаются Оператором, начиная с 00:00 часов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(время МСК) </w:t>
      </w:r>
      <w:r w:rsidR="00833D0C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.09.2019г.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 наличии заявок на участие в ТППП, ОТ определяет победителя ТППП в срок не позднее 15:00 часов (время МСК) следующего дня после окончания периода, в котором поступила заявка.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39FE99" w14:textId="7AE49860" w:rsidR="00717A9F" w:rsidRPr="007E7936" w:rsidRDefault="00717A9F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лотов на ТППП устанавливается равной начальной цене продажи на повторных торгах</w:t>
      </w:r>
      <w:r w:rsidR="0053430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(90% от НЦ на первых торгах), подробно НЦ каждого лота указаны на </w:t>
      </w:r>
      <w:r w:rsidR="00C0396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ЕФРСБ </w:t>
      </w:r>
      <w:r w:rsidR="0053430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электронной площадке АО «Российский аукционный дом» по адресу: http://lot-online.ru</w:t>
      </w:r>
    </w:p>
    <w:p w14:paraId="315F4ED9" w14:textId="726A36A4" w:rsidR="001A74F2" w:rsidRPr="007E7936" w:rsidRDefault="00C8652B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Периоды снижения </w:t>
      </w:r>
      <w:r w:rsidR="001A74F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начальные цены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НЦ)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периодах </w:t>
      </w:r>
      <w:r w:rsidR="001A74F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устанавливаются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следующие: </w:t>
      </w:r>
    </w:p>
    <w:p w14:paraId="4C90329E" w14:textId="31F0F2D8" w:rsidR="005E2DA9" w:rsidRPr="007E7936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.09.2019г.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.2019г.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52F2BB94" w14:textId="767626C3" w:rsidR="005E2DA9" w:rsidRPr="007E7936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.2019г.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4512F0FC" w14:textId="7379B8C9" w:rsidR="005E2DA9" w:rsidRPr="007E7936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833D0C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9312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2019г.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02B3D3AF" w14:textId="2DFCA23D" w:rsidR="005E2DA9" w:rsidRPr="007E7936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717A9F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00:00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47CC95C6" w14:textId="25BFB795" w:rsidR="005E2DA9" w:rsidRPr="007E7936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E441FA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34F06F6A" w14:textId="09236821" w:rsidR="00E441FA" w:rsidRPr="007E7936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bookmarkStart w:id="1" w:name="_Hlk13062153"/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bookmarkEnd w:id="1"/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5DC8FE91" w14:textId="0D44D7FF" w:rsidR="005E2DA9" w:rsidRPr="007E7936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5015C372" w14:textId="7A8D82ED" w:rsidR="00E441FA" w:rsidRPr="007E7936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9889727"/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bookmarkStart w:id="3" w:name="_Hlk13062212"/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D0C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7338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bookmarkEnd w:id="3"/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24EEBE3C" w14:textId="10B6596E" w:rsidR="005E2DA9" w:rsidRPr="007E7936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00:00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3060BA24" w14:textId="1DC41A97" w:rsidR="001A74F2" w:rsidRPr="007E7936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00:00 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5E2DA9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3FAD127A" w14:textId="67674C5F" w:rsidR="00E441FA" w:rsidRPr="007E7936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00:00 по 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E72E50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00:00 -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НЦ продажи лотов;</w:t>
      </w:r>
    </w:p>
    <w:bookmarkEnd w:id="2"/>
    <w:p w14:paraId="4C4FCF81" w14:textId="74EAB73D" w:rsidR="00E72E50" w:rsidRPr="007E7936" w:rsidRDefault="00E72E50" w:rsidP="00E7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02.11.2019г. 00:00 по 05.11.2019г. 00:00 -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НЦ продажи лотов;</w:t>
      </w:r>
    </w:p>
    <w:p w14:paraId="2CD858DD" w14:textId="777C7574" w:rsidR="00E72E50" w:rsidRPr="007E7936" w:rsidRDefault="00E72E50" w:rsidP="00E7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05.11.2019г. 00:00 по 08.11.2019г. 00:00 -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НЦ продажи лотов;</w:t>
      </w:r>
    </w:p>
    <w:p w14:paraId="02D5D754" w14:textId="0CF76A41" w:rsidR="00E72E50" w:rsidRPr="007E7936" w:rsidRDefault="00E72E50" w:rsidP="00E7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08.11.2019г. 00:00 по 11.11.2019г. 00:00 - в размере </w:t>
      </w:r>
      <w:r w:rsidR="003B39A2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НЦ продажи лотов;</w:t>
      </w:r>
    </w:p>
    <w:p w14:paraId="5CB450C6" w14:textId="637E644F" w:rsidR="00E72E50" w:rsidRPr="007E7936" w:rsidRDefault="00E72E50" w:rsidP="00E72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11.11.2019г. 00:00 по 14.11.2019г. 00:00 - в размере 30% от НЦ продажи лотов;</w:t>
      </w:r>
    </w:p>
    <w:p w14:paraId="352C62A7" w14:textId="31896EF5" w:rsidR="003B39A2" w:rsidRPr="007E7936" w:rsidRDefault="003B39A2" w:rsidP="003B3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для участия в </w:t>
      </w:r>
      <w:bookmarkStart w:id="4" w:name="_Hlk13069040"/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4"/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- 10% от НЦ соответствующего лота, действующей в период подачи заявки. Датой внесения задатка считается дата поступления </w:t>
      </w:r>
      <w:proofErr w:type="spellStart"/>
      <w:proofErr w:type="gramStart"/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7B552760" w14:textId="6D51ACC5" w:rsidR="003B39A2" w:rsidRPr="007E7936" w:rsidRDefault="003B39A2" w:rsidP="001A7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счета для внесения задатка: Получатель – АО «Российский аукционный дом» (ИНН 7838430413, КПП 783801001): №40702810855230001547 в Северо-Западном банке ПАО Сбербанка России г. Санкт-Петербург, к/с 30101810500000000653, БИК 044030653. </w:t>
      </w:r>
      <w:r w:rsidR="007F410D"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4302" w:rsidRPr="007E7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F410D" w:rsidRPr="007E7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534302" w:rsidRPr="007E7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лоту РАД-******</w:t>
      </w:r>
      <w:r w:rsidR="007F410D" w:rsidRPr="007E7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Pr="007E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5825FA9B" w14:textId="23EA4DFD" w:rsidR="00FB40CC" w:rsidRPr="00E12FAC" w:rsidRDefault="00534302" w:rsidP="00342DA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936">
        <w:rPr>
          <w:rFonts w:ascii="Times New Roman" w:eastAsia="Times New Roman" w:hAnsi="Times New Roman"/>
          <w:bCs/>
          <w:sz w:val="24"/>
          <w:szCs w:val="24"/>
        </w:rPr>
        <w:t>Ознаком</w:t>
      </w:r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>ление</w:t>
      </w:r>
      <w:r w:rsidRPr="007E79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 xml:space="preserve">с Имуществом </w:t>
      </w:r>
      <w:r w:rsidR="00165415" w:rsidRPr="007E7936">
        <w:rPr>
          <w:rFonts w:ascii="Times New Roman" w:hAnsi="Times New Roman" w:cs="Times New Roman"/>
        </w:rPr>
        <w:t xml:space="preserve">по адресу его местонахождения </w:t>
      </w:r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 xml:space="preserve">производится с </w:t>
      </w:r>
      <w:proofErr w:type="spellStart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>пн</w:t>
      </w:r>
      <w:proofErr w:type="spellEnd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proofErr w:type="spellStart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>чт</w:t>
      </w:r>
      <w:proofErr w:type="spellEnd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 xml:space="preserve"> с 8 до 12ч. после согласования с ОТ. Согласование с ОТ осуществляется с </w:t>
      </w:r>
      <w:proofErr w:type="spellStart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>пн</w:t>
      </w:r>
      <w:proofErr w:type="spellEnd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proofErr w:type="spellStart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>пт</w:t>
      </w:r>
      <w:proofErr w:type="spellEnd"/>
      <w:r w:rsidR="00165415" w:rsidRPr="007E7936">
        <w:rPr>
          <w:rFonts w:ascii="Times New Roman" w:eastAsia="Times New Roman" w:hAnsi="Times New Roman"/>
          <w:bCs/>
          <w:sz w:val="24"/>
          <w:szCs w:val="24"/>
        </w:rPr>
        <w:t xml:space="preserve"> с 9:00 по 17:00 (время местное) по адресу: г. Тюмень, ул. Пермякова, д.1, тел. 8(908)874-76-49, 8(3452)69-19-29, tf@auction-house.ru</w:t>
      </w:r>
      <w:r w:rsidRPr="007E7936">
        <w:rPr>
          <w:rFonts w:ascii="Times New Roman" w:eastAsia="Times New Roman" w:hAnsi="Times New Roman"/>
          <w:bCs/>
          <w:sz w:val="24"/>
          <w:szCs w:val="24"/>
        </w:rPr>
        <w:t>.</w:t>
      </w:r>
      <w:bookmarkStart w:id="5" w:name="_GoBack"/>
      <w:bookmarkEnd w:id="5"/>
      <w:r w:rsidRPr="0053430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49516C8" w14:textId="77777777" w:rsidR="00165415" w:rsidRPr="00E12FAC" w:rsidRDefault="0016541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5415" w:rsidRPr="00E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975"/>
    <w:rsid w:val="000E27E7"/>
    <w:rsid w:val="00127425"/>
    <w:rsid w:val="00165415"/>
    <w:rsid w:val="001743C2"/>
    <w:rsid w:val="001858BC"/>
    <w:rsid w:val="001A74F2"/>
    <w:rsid w:val="001C136D"/>
    <w:rsid w:val="001C4FB4"/>
    <w:rsid w:val="00214B12"/>
    <w:rsid w:val="0021584A"/>
    <w:rsid w:val="002D21EA"/>
    <w:rsid w:val="003154D9"/>
    <w:rsid w:val="0034218C"/>
    <w:rsid w:val="00342DA5"/>
    <w:rsid w:val="00396672"/>
    <w:rsid w:val="003B2D37"/>
    <w:rsid w:val="003B39A2"/>
    <w:rsid w:val="003B7338"/>
    <w:rsid w:val="003C0C02"/>
    <w:rsid w:val="003E3024"/>
    <w:rsid w:val="0040028D"/>
    <w:rsid w:val="0040536B"/>
    <w:rsid w:val="0049312A"/>
    <w:rsid w:val="004A554B"/>
    <w:rsid w:val="00516C38"/>
    <w:rsid w:val="00522FAC"/>
    <w:rsid w:val="00534302"/>
    <w:rsid w:val="0057555C"/>
    <w:rsid w:val="00576ED6"/>
    <w:rsid w:val="00594A83"/>
    <w:rsid w:val="005E2DA9"/>
    <w:rsid w:val="006271D4"/>
    <w:rsid w:val="006553E7"/>
    <w:rsid w:val="006715B7"/>
    <w:rsid w:val="00672859"/>
    <w:rsid w:val="006B4690"/>
    <w:rsid w:val="00717A9F"/>
    <w:rsid w:val="007679DC"/>
    <w:rsid w:val="007B6D49"/>
    <w:rsid w:val="007E7936"/>
    <w:rsid w:val="007F410D"/>
    <w:rsid w:val="00833D0C"/>
    <w:rsid w:val="00886424"/>
    <w:rsid w:val="008B2921"/>
    <w:rsid w:val="008D5838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240C8"/>
    <w:rsid w:val="00A32C3C"/>
    <w:rsid w:val="00A43773"/>
    <w:rsid w:val="00A57BC7"/>
    <w:rsid w:val="00A94905"/>
    <w:rsid w:val="00AD7975"/>
    <w:rsid w:val="00B4122B"/>
    <w:rsid w:val="00B45D51"/>
    <w:rsid w:val="00B72FD2"/>
    <w:rsid w:val="00B85AA5"/>
    <w:rsid w:val="00BC7B2C"/>
    <w:rsid w:val="00BE754D"/>
    <w:rsid w:val="00C03962"/>
    <w:rsid w:val="00C06D70"/>
    <w:rsid w:val="00C24E1B"/>
    <w:rsid w:val="00C44945"/>
    <w:rsid w:val="00C830F3"/>
    <w:rsid w:val="00C8652B"/>
    <w:rsid w:val="00CF11E1"/>
    <w:rsid w:val="00D91178"/>
    <w:rsid w:val="00D91CF9"/>
    <w:rsid w:val="00DB0A7D"/>
    <w:rsid w:val="00E12FAC"/>
    <w:rsid w:val="00E441FA"/>
    <w:rsid w:val="00E72E50"/>
    <w:rsid w:val="00E751E3"/>
    <w:rsid w:val="00EA134E"/>
    <w:rsid w:val="00EC6BB8"/>
    <w:rsid w:val="00EE1337"/>
    <w:rsid w:val="00EF116A"/>
    <w:rsid w:val="00F1077F"/>
    <w:rsid w:val="00F22A60"/>
    <w:rsid w:val="00F323D6"/>
    <w:rsid w:val="00F43B4D"/>
    <w:rsid w:val="00F55A39"/>
    <w:rsid w:val="00F63B4A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4614E226-CC1A-43D7-BE90-DC005F4B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2019-09-23T08:30:00Z</dcterms:created>
  <dcterms:modified xsi:type="dcterms:W3CDTF">2019-09-24T12:18:00Z</dcterms:modified>
</cp:coreProperties>
</file>