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8C48" w14:textId="49CA163B" w:rsidR="000F5824" w:rsidRDefault="008078BF" w:rsidP="001B433E">
      <w:pPr>
        <w:jc w:val="both"/>
        <w:rPr>
          <w:color w:val="000000"/>
        </w:rPr>
      </w:pPr>
      <w:r w:rsidRPr="00707A73"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707A73">
        <w:t>лит.В</w:t>
      </w:r>
      <w:proofErr w:type="spellEnd"/>
      <w:r w:rsidRPr="00707A73">
        <w:t xml:space="preserve">, (812) 334-26-04, 8(800) 777-57-57, </w:t>
      </w:r>
      <w:proofErr w:type="spellStart"/>
      <w:r w:rsidRPr="00707A73">
        <w:rPr>
          <w:lang w:val="en-US"/>
        </w:rPr>
        <w:t>kan</w:t>
      </w:r>
      <w:proofErr w:type="spellEnd"/>
      <w:r w:rsidRPr="00707A73">
        <w:t xml:space="preserve">@auction-house.ru) </w:t>
      </w:r>
      <w:r>
        <w:t>(далее - Организатор торгов</w:t>
      </w:r>
      <w:r w:rsidRPr="00707A73"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</w:t>
      </w:r>
      <w:r w:rsidR="00C51600">
        <w:t>,</w:t>
      </w:r>
      <w:bookmarkStart w:id="0" w:name="_GoBack"/>
      <w:bookmarkEnd w:id="0"/>
      <w:r w:rsidRPr="00707A73">
        <w:t xml:space="preserve"> являющейся на основании решения Арбитражного суда г. Москвы от 30 июня 2017 г. </w:t>
      </w:r>
      <w:proofErr w:type="gramStart"/>
      <w:r w:rsidRPr="00707A73">
        <w:t xml:space="preserve">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 </w:t>
      </w:r>
      <w:r w:rsidR="00A40617">
        <w:t>(далее – ф</w:t>
      </w:r>
      <w:r w:rsidR="00CF0469" w:rsidRPr="00CF0469">
        <w:t>инансовая организация),</w:t>
      </w:r>
      <w:r w:rsidR="000C7513" w:rsidRPr="00626697">
        <w:t xml:space="preserve"> </w:t>
      </w:r>
      <w:r w:rsidR="000F5824" w:rsidRPr="000F5824">
        <w:t xml:space="preserve">сообщает, что по итогам электронных </w:t>
      </w:r>
      <w:r w:rsidR="000F5824" w:rsidRPr="000F5824">
        <w:rPr>
          <w:b/>
        </w:rPr>
        <w:t>торгов посредством публичного предложения</w:t>
      </w:r>
      <w:r w:rsidR="00CF0469">
        <w:t xml:space="preserve"> </w:t>
      </w:r>
      <w:r w:rsidRPr="008078BF">
        <w:t>(сообщение №2030014989 в газете АО «Коммерсантъ» от 07.03.2020 №42(6763))</w:t>
      </w:r>
      <w:r w:rsidR="000C7513" w:rsidRPr="00177DD7">
        <w:t xml:space="preserve">, </w:t>
      </w:r>
      <w:r w:rsidR="000F5824" w:rsidRPr="000F5824">
        <w:rPr>
          <w:color w:val="000000"/>
        </w:rPr>
        <w:t>на электронной площадке АО «Российский аукционный дом», по</w:t>
      </w:r>
      <w:proofErr w:type="gramEnd"/>
      <w:r w:rsidR="000F5824" w:rsidRPr="000F5824">
        <w:rPr>
          <w:color w:val="000000"/>
        </w:rPr>
        <w:t xml:space="preserve"> адресу в сети интернет: bankruptcy.lot-online.ru, </w:t>
      </w:r>
      <w:proofErr w:type="gramStart"/>
      <w:r w:rsidR="000F5824" w:rsidRPr="000F5824">
        <w:rPr>
          <w:color w:val="000000"/>
        </w:rPr>
        <w:t>проведенных</w:t>
      </w:r>
      <w:proofErr w:type="gramEnd"/>
      <w:r w:rsidR="000F5824" w:rsidRPr="000F5824">
        <w:rPr>
          <w:color w:val="000000"/>
        </w:rPr>
        <w:t xml:space="preserve"> в период </w:t>
      </w:r>
      <w:r w:rsidRPr="008078BF">
        <w:rPr>
          <w:color w:val="000000"/>
        </w:rPr>
        <w:t xml:space="preserve">c </w:t>
      </w:r>
      <w:r w:rsidR="00546F48">
        <w:rPr>
          <w:color w:val="000000"/>
        </w:rPr>
        <w:t>25</w:t>
      </w:r>
      <w:r w:rsidRPr="008078BF">
        <w:rPr>
          <w:color w:val="000000"/>
        </w:rPr>
        <w:t>.0</w:t>
      </w:r>
      <w:r w:rsidR="00546F48">
        <w:rPr>
          <w:color w:val="000000"/>
        </w:rPr>
        <w:t>5</w:t>
      </w:r>
      <w:r w:rsidRPr="008078BF">
        <w:rPr>
          <w:color w:val="000000"/>
        </w:rPr>
        <w:t xml:space="preserve">.2020 г. по </w:t>
      </w:r>
      <w:r w:rsidR="00546F48">
        <w:rPr>
          <w:color w:val="000000"/>
        </w:rPr>
        <w:t>31</w:t>
      </w:r>
      <w:r w:rsidRPr="008078BF">
        <w:rPr>
          <w:color w:val="000000"/>
        </w:rPr>
        <w:t>.</w:t>
      </w:r>
      <w:r w:rsidR="00546F48">
        <w:rPr>
          <w:color w:val="000000"/>
        </w:rPr>
        <w:t>05</w:t>
      </w:r>
      <w:r w:rsidRPr="008078BF">
        <w:rPr>
          <w:color w:val="000000"/>
        </w:rPr>
        <w:t>.2020 г.</w:t>
      </w:r>
      <w:r>
        <w:rPr>
          <w:color w:val="000000"/>
        </w:rPr>
        <w:t xml:space="preserve">, </w:t>
      </w:r>
      <w:r w:rsidR="000F5824" w:rsidRPr="000F5824">
        <w:rPr>
          <w:color w:val="000000"/>
        </w:rPr>
        <w:t>заключен следующий договор:</w:t>
      </w:r>
    </w:p>
    <w:p w14:paraId="53494823" w14:textId="77777777" w:rsidR="00A40617" w:rsidRDefault="00A40617" w:rsidP="001B433E">
      <w:pPr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876"/>
        <w:gridCol w:w="1876"/>
        <w:gridCol w:w="2019"/>
        <w:gridCol w:w="2443"/>
      </w:tblGrid>
      <w:tr w:rsidR="0037580B" w:rsidRPr="001F4360" w14:paraId="6EFA332C" w14:textId="77777777" w:rsidTr="001B433E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6A7DCE2D" w:rsidR="0037580B" w:rsidRPr="001F4360" w:rsidRDefault="0037580B" w:rsidP="00F202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202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46F48" w:rsidRPr="008078BF" w14:paraId="35736371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6A582465" w:rsidR="00546F48" w:rsidRPr="00546F48" w:rsidRDefault="00546F48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4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0BBAE937" w:rsidR="00546F48" w:rsidRPr="00546F48" w:rsidRDefault="00546F48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4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2020-2944/79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1B2B76D0" w:rsidR="00546F48" w:rsidRPr="00546F48" w:rsidRDefault="00546F48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4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05.06.2020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73E86832" w:rsidR="00546F48" w:rsidRPr="00546F48" w:rsidRDefault="00546F48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4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230 230 230,00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2A3D5900" w:rsidR="00546F48" w:rsidRPr="00546F48" w:rsidRDefault="00546F48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F4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Овчинников Михаил Михайлович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468079B6" w:rsidR="00CF0469" w:rsidRDefault="00CF0469" w:rsidP="0037580B">
      <w:pPr>
        <w:pStyle w:val="a3"/>
        <w:jc w:val="both"/>
      </w:pPr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5824"/>
    <w:rsid w:val="00123D6D"/>
    <w:rsid w:val="00177DD7"/>
    <w:rsid w:val="001B433E"/>
    <w:rsid w:val="001F4360"/>
    <w:rsid w:val="00223965"/>
    <w:rsid w:val="00253A22"/>
    <w:rsid w:val="00273CAB"/>
    <w:rsid w:val="002A367E"/>
    <w:rsid w:val="00314BE5"/>
    <w:rsid w:val="0037580B"/>
    <w:rsid w:val="00383516"/>
    <w:rsid w:val="003F4D88"/>
    <w:rsid w:val="003F53D1"/>
    <w:rsid w:val="004131B8"/>
    <w:rsid w:val="00546F48"/>
    <w:rsid w:val="00573D3C"/>
    <w:rsid w:val="005B743E"/>
    <w:rsid w:val="00626697"/>
    <w:rsid w:val="00684CCE"/>
    <w:rsid w:val="00803697"/>
    <w:rsid w:val="008078BF"/>
    <w:rsid w:val="00827A91"/>
    <w:rsid w:val="008450EC"/>
    <w:rsid w:val="00877673"/>
    <w:rsid w:val="009F6EEA"/>
    <w:rsid w:val="00A06B2F"/>
    <w:rsid w:val="00A40617"/>
    <w:rsid w:val="00A61982"/>
    <w:rsid w:val="00AD49F6"/>
    <w:rsid w:val="00AE3872"/>
    <w:rsid w:val="00B2561A"/>
    <w:rsid w:val="00B46DF3"/>
    <w:rsid w:val="00B84DC6"/>
    <w:rsid w:val="00C441B5"/>
    <w:rsid w:val="00C51600"/>
    <w:rsid w:val="00CA608C"/>
    <w:rsid w:val="00CE0E5D"/>
    <w:rsid w:val="00CF0469"/>
    <w:rsid w:val="00D622E2"/>
    <w:rsid w:val="00D7162E"/>
    <w:rsid w:val="00DC2D3A"/>
    <w:rsid w:val="00DC4F57"/>
    <w:rsid w:val="00E80C45"/>
    <w:rsid w:val="00F202BF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15</cp:revision>
  <cp:lastPrinted>2020-06-15T06:13:00Z</cp:lastPrinted>
  <dcterms:created xsi:type="dcterms:W3CDTF">2018-08-16T08:59:00Z</dcterms:created>
  <dcterms:modified xsi:type="dcterms:W3CDTF">2020-06-15T06:13:00Z</dcterms:modified>
</cp:coreProperties>
</file>