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618F022" w:rsidR="0003404B" w:rsidRPr="00DD01CB" w:rsidRDefault="00032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F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032FF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32FF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032FFA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032FF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5BEB102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Нежилое здание - 5 438,9 кв. м, земельный участок - 5 200+/-25 кв. м, адрес: </w:t>
      </w:r>
      <w:proofErr w:type="gram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Краснодарский край, г. Сочи, р-н Адлерский, ул. Ленина, 219, беседка деревянная в сборе (6 шт.), 2 этажа, кадастровые номера 23:49:0000000:2359, 23:49:0402008:88, земли населенных пунктов - для эксплуатации здания столовой, ограничения и обременения: 23-23-22/166/2013-451 от 22.06.2013 аренда срок до 30.04.2020, арендатор отсутствует, проводится работа по погашению регистрационной записи в ЕГРН - 305 878 946,23 руб</w:t>
      </w:r>
      <w:proofErr w:type="gramEnd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.;</w:t>
      </w:r>
    </w:p>
    <w:p w14:paraId="3F997477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Жилой дом - 273,7 кв. м и 1/3 доли земельного участка - 500+/- 8 кв. м, адрес: Краснодарский край, г. Сочи, Адлерский р-н, ул. Петрозаводская, д. 23, </w:t>
      </w:r>
      <w:proofErr w:type="spell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бр</w:t>
      </w:r>
      <w:proofErr w:type="spellEnd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. стан 4бр, кадастровые номера 23:49:0404008:5349, 23:49:0404007:1080, земли населенных пунктов </w:t>
      </w:r>
      <w:proofErr w:type="gram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-д</w:t>
      </w:r>
      <w:proofErr w:type="gramEnd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ля ведения личного подсобного хозяйства, ограничения и обременения: отсутствуют права третьих лиц - 6 483 448,65 руб.;</w:t>
      </w:r>
    </w:p>
    <w:p w14:paraId="7D15D1CB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Жилой дом - 475,8 кв. м и земельный участок - 500 +/- 8 кв. м, адрес: </w:t>
      </w:r>
      <w:proofErr w:type="gram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Краснодарский край, г. Сочи, Адлерский р-н, ул. Петрозаводская, д. 23, </w:t>
      </w:r>
      <w:proofErr w:type="spell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бр</w:t>
      </w:r>
      <w:proofErr w:type="spellEnd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. стан 4бр, кадастровые номера 23:49:0404008:5347, 23:49:0404007:1083, земли населенных - для ведения личного подсобного хозяйства, ограничения и обременения: отсутствуют права третьих лиц - 11 270 824,91 руб.;</w:t>
      </w:r>
      <w:proofErr w:type="gramEnd"/>
    </w:p>
    <w:p w14:paraId="491E4D69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Жилой дом - 273,7 кв. м и 1/3 доли земельного участка - 500 кв. м, адрес: Краснодарский край, г. Сочи, Адлерский р-н, ул. Петрозаводская, д. 23, </w:t>
      </w:r>
      <w:proofErr w:type="spell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бр</w:t>
      </w:r>
      <w:proofErr w:type="spellEnd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. стан 4бр, кадастровые номера 23:49:0404008:5345, 23:49:0404007:1080, земли населенных пунктов </w:t>
      </w:r>
      <w:proofErr w:type="gram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-д</w:t>
      </w:r>
      <w:proofErr w:type="gramEnd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ля ведения личного подсобного хозяйства, ограничения и обременения: отсутствуют права третьих лиц - 6 483 448,65 руб.;</w:t>
      </w:r>
    </w:p>
    <w:p w14:paraId="2A8C87F1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Жилое помещение - 71,7 кв. м, адрес: </w:t>
      </w:r>
      <w:proofErr w:type="gramStart"/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Краснодарский край, г. Сочи, Адлерский р-н, ул. Черниговская, д. 17, 19, этаж 1, кадастровый номер 23:49:0402026:2078, ограничения и обременения: задолженность по коммунальным платежам и ФКР, без отделки и коммуникаций, со строительным мусором, отсутствуют права третьих лиц - 4 185 252,18 руб.;</w:t>
      </w:r>
      <w:proofErr w:type="gramEnd"/>
    </w:p>
    <w:p w14:paraId="33F8B6AB" w14:textId="6C47F75F" w:rsidR="00032FFA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41768">
        <w:rPr>
          <w:rFonts w:ascii="Times New Roman CYR" w:hAnsi="Times New Roman CYR" w:cs="Times New Roman CYR"/>
          <w:color w:val="000000"/>
          <w:sz w:val="24"/>
          <w:szCs w:val="24"/>
        </w:rPr>
        <w:t>Лот 6 - Жилое помещение - 72,5 кв. м, адрес: Краснодарский край, г. Сочи, Адлерский р-н, ул. Черниговская, д. 17, 19, этаж 4, кадастровый номер 23:49:0402026:2074, ограничения и обременения: задолженность по коммунальным платежам и ФКР, без отделки и коммуникаций, со строительным мусором, отсутствуют права третьих лиц - 4 550 483,61 руб.;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DDD1D0F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32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12 </w:t>
      </w:r>
      <w:r w:rsidR="00041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2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 июля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04EE6EB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32FF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41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1D5A368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12 марта 2020 г. по 26 апреля 2020 г. - в размере начальной цены продажи лотов;</w:t>
      </w:r>
    </w:p>
    <w:p w14:paraId="0BEAA760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27 апреля 2020 г. по 04 мая 2020 г. - в размере 93,80% от начальной цены продажи лотов;</w:t>
      </w:r>
    </w:p>
    <w:p w14:paraId="4423B224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05 мая 2020 г. по 17 мая 2020 г. - в размере 87,60% от начальной цены продажи лотов;</w:t>
      </w:r>
    </w:p>
    <w:p w14:paraId="2875E59F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81,40% от начальной цены продажи лотов;</w:t>
      </w:r>
    </w:p>
    <w:p w14:paraId="4DF6D6BC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75,20% от начальной цены продажи лотов;</w:t>
      </w:r>
    </w:p>
    <w:p w14:paraId="1198B933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69,00% от начальной цены продажи лотов;</w:t>
      </w:r>
    </w:p>
    <w:p w14:paraId="2B059745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62,80% от начальной цены продажи лотов;</w:t>
      </w:r>
    </w:p>
    <w:p w14:paraId="1088FF52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56,60% от начальной цены продажи лотов;</w:t>
      </w:r>
    </w:p>
    <w:p w14:paraId="72B7AAAD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22 июня 2020 г. по 28 июня 2020 г. - в размере 50,40% от начальной цены продажи лотов;</w:t>
      </w:r>
    </w:p>
    <w:p w14:paraId="0B1BB067" w14:textId="77777777" w:rsidR="00041768" w:rsidRPr="00041768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>с 29 июня 2020 г. по 05 июля 2020 г. - в размере 44,20% от начальной цены продажи лотов;</w:t>
      </w:r>
    </w:p>
    <w:p w14:paraId="27B0826C" w14:textId="7017E827" w:rsidR="00032FFA" w:rsidRDefault="00041768" w:rsidP="0004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8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2020 г. по 12 июля 2020 г. - в размере 38,00%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B180B1C" w14:textId="67B9B810" w:rsidR="008876C8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8876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76C8" w:rsidRP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8876C8" w:rsidRP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09:30 по 17:00 часов, </w:t>
      </w:r>
      <w:proofErr w:type="spellStart"/>
      <w:r w:rsidR="008876C8" w:rsidRP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8876C8" w:rsidRP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09:30 по 16:00 часов по адресу: г. Москва, 5-я ул. Ямского поля, д. 5, стр. 1, Бизнес Центр SOLUTIONS, (10 этаж), тел. 8 (495) 725-31-15, доб. </w:t>
      </w:r>
      <w:r w:rsid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62-</w:t>
      </w:r>
      <w:bookmarkStart w:id="0" w:name="_GoBack"/>
      <w:bookmarkEnd w:id="0"/>
      <w:r w:rsid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10, 65-62, </w:t>
      </w:r>
      <w:r w:rsidR="008876C8" w:rsidRP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65-68, а также у ОТ: </w:t>
      </w:r>
      <w:r w:rsidR="008876C8" w:rsidRP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krasnodar@auction-house.ru, Наталья Хильченко тел. 8 (928) 333-02-88, Кудина</w:t>
      </w:r>
      <w:r w:rsidR="0088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 тел. 8 (918) 155-48-01.</w:t>
      </w:r>
    </w:p>
    <w:p w14:paraId="56B881ED" w14:textId="7D2F4FDF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32E9CDAC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2FFA"/>
    <w:rsid w:val="0003404B"/>
    <w:rsid w:val="00041768"/>
    <w:rsid w:val="001E59C4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876C8"/>
    <w:rsid w:val="008F1609"/>
    <w:rsid w:val="00953DA4"/>
    <w:rsid w:val="009E68C2"/>
    <w:rsid w:val="009F0C4D"/>
    <w:rsid w:val="00B97A00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1795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10</cp:revision>
  <cp:lastPrinted>2020-02-28T12:34:00Z</cp:lastPrinted>
  <dcterms:created xsi:type="dcterms:W3CDTF">2019-07-23T07:53:00Z</dcterms:created>
  <dcterms:modified xsi:type="dcterms:W3CDTF">2020-02-28T12:37:00Z</dcterms:modified>
</cp:coreProperties>
</file>