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ПРОЕКТ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г. _____________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“___” ________ 2019 г.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КУПЛИ-ПРОДАЖИ</w:t>
      </w:r>
    </w:p>
    <w:p w:rsidR="007F1967" w:rsidRPr="007F1967" w:rsidRDefault="007F1967" w:rsidP="007F1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Финансовый управляющий </w:t>
      </w:r>
      <w:r w:rsidR="00B63F01">
        <w:rPr>
          <w:rFonts w:ascii="Times New Roman" w:hAnsi="Times New Roman" w:cs="Times New Roman"/>
          <w:color w:val="000000"/>
          <w:sz w:val="20"/>
          <w:szCs w:val="20"/>
        </w:rPr>
        <w:t>Титовой Ольги Александровны</w:t>
      </w:r>
      <w:r w:rsidR="00B63F01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- Попова Елена Николаевна, действующая на основании </w:t>
      </w:r>
      <w:r w:rsidR="00B63F01">
        <w:rPr>
          <w:rFonts w:ascii="Times New Roman" w:hAnsi="Times New Roman" w:cs="Times New Roman"/>
          <w:color w:val="000000"/>
          <w:sz w:val="20"/>
          <w:szCs w:val="20"/>
        </w:rPr>
        <w:t>определ</w:t>
      </w:r>
      <w:r w:rsidR="00B63F01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ения Арбитражного суда </w:t>
      </w:r>
      <w:r w:rsidR="00B63F01">
        <w:rPr>
          <w:rFonts w:ascii="Times New Roman" w:hAnsi="Times New Roman" w:cs="Times New Roman"/>
          <w:color w:val="000000"/>
          <w:sz w:val="20"/>
          <w:szCs w:val="20"/>
        </w:rPr>
        <w:t>Республики Саха (Якутия) от 25.</w:t>
      </w:r>
      <w:r w:rsidR="00B63F01" w:rsidRPr="007F1967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B63F01">
        <w:rPr>
          <w:rFonts w:ascii="Times New Roman" w:hAnsi="Times New Roman" w:cs="Times New Roman"/>
          <w:color w:val="000000"/>
          <w:sz w:val="20"/>
          <w:szCs w:val="20"/>
        </w:rPr>
        <w:t>1.2018 года по делу № А58-4621/2016</w:t>
      </w:r>
      <w:bookmarkStart w:id="0" w:name="_GoBack"/>
      <w:bookmarkEnd w:id="0"/>
      <w:r w:rsidRPr="007F1967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“Продавец”, с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одной стороны, и ___________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____, именуемое в дальнейшем “Покупатель”, в лице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______________________, действующего на основании _________________________, с другой стороны, вместе далее именуемые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стороны, заключили настоящий договор о нижеследующем: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Предмет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1.1. Продавец обязуется передать в собственность Покупателя имущество Должника, указанное в п.1.2. настоящего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(далее – имущество), а Покупатель обязуется принять в собственность и оплатить указанное имущество в порядке и сроки,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предусмотренные настоящим договором.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1.2. Описание имущества, являющегося предметом настоящего договора: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_____________________________.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1.3. Имущество, являющееся предметом настоящего договора, принадлежит Должнику на праве собственности, не находится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 арестом, и не является предметом спора. Имущество является предметом договора залога _________.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Обязанности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 Продавец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2.1.1. Передать имущество и имеющуюся документацию на имущество в месте его нахождения Покупателю в течение трех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рабочих дней после его полной 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2.1.2. Представить в орган, осуществляющий государственную регистрацию прав на недвижимое имущество, пакет документов,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необходимый для государственной регистрации перехода прав собственности на имущество, являющееся предметом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 Покупатель обязуется: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2.2.1. Уплатить за имущество его цену в соответствии с п. 3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2.2.2. Принять имущество по акту приема-передачи, в месте его нахождения в течение трех рабочих дней после его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2.2.3. Нести за свой счет все расходы, связанные с государственной регистрацией перехода права собственности на имущество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 Покупателю, права собственности на имущества у Покупателя.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Сумма договора и порядок расчетов.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3.1. Цена имущества составляет всего _____________________ (_________________) рублей (НДС не предусмотрен).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3.2. Сумма _____________ рублей, ранее перечисленная Покупателем Организатору торгов по продаже имущества Должника 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по договору о задатке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засчитывается в счет оплаты Покупателем имущества.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3.3. С учетом указанной в п.3.2. настоящего договора суммы Покупатель обязан оплатить Должнику ______________ рублей.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3.4. Обязанность по оплате суммы, указанной в п. 3.3. настоящего договора, лежит на Покупателе. Покупатель оплачивает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сумму, указанную в п. 3.3. настоящего договора, по реквизитам Должника, указанным в настоящем договоре, в течение тридцати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со дня подписания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3.5. Обязанность Покупателя по оплате продаваемого имущество считается исполненной с момента поступления суммы,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 3.3. настоящего договора, на счет Должника в полном объеме.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Передача имущества и переход права собственности.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4.1. Передача имущества оформляется актом приема-передачи.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4.2. Передача имущества производится по месту нахождения иму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>щества по адресу: ____________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________.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4.3. Акт приема-передачи имущества подписывается представителями сторон в трех экземплярах, по одному экземпляру для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Покупателя, Продавца и органа, осуществляющего государственную регистрацию прав на недвижимое имущество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4.4. Имущество считается переданным Продавцом Покупателю, если в предусмотренный п.2.1.1. настоящего договора срок оно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готово к передаче в месте, указанном в п.4.2. настоящего договора и Покупатель осведомлен о его готовности к передаче.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4.5. Право собственности на имущество переходит от Продавца на Покупателя с момента государственной регистрации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перехода права собственности на имущество к Покупателю после передачи имущества от Продавца к Покупателю и при условии полной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оплаты Покупателю цены имущества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4.6. Риск случайной гибели и повреждения имущества, а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так же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бремя содержания имущества, переходят от Продавца на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Покупателя с момента подписания акта приема-передачи имущества, либо с момента, определенного в соответствии с п.4.4. настоящего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Ответственность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5.1. За просрочку платежа Покупатель уплачивает Продавцу штрафную неустойку в размере 0,1% от неоплаченной суммы за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каждый день просрочки, при этом убытки могут быть взысканы Продавцом с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Покупателя в полной сумме сверх такой неустойки.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Кроме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того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в случае просрочки платежа с Покупателя подлежат взысканию проценты, предусмотренные ст.395 Гражданского кодекса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5.2. За просрочку передачи имущества Покупателю Продавец уплачивает Покупателю пени в размере 0,1 % от суммы договора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 каждый день просрочки.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5.3. Меры ответственности сторон, не предусмотренные в настоящем договоре, применяются в соответствии с нормами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гражданского законодательства РФ.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5.4. Покупатель достаточно осведомлен о состоянии и качестве имущества на момент заключения настоящего договора,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дополнительных гарантий на продаваемое имущество Продавец не дает.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6. Расторжение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6.1. Продавец вправе отказаться от исполнения настоящего договора полностью в одностороннем внесудебном порядке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случае, если Покупатель не перечислит в срок, указанный в п.3.4. настоящего договора на счет Должника стоимость имущества в сумме,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указанной в п.3.3. настоящего договора.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6.2. В случае, предусмотренном п. 6.1. настоящего договора, договор считается расторгнутым с момента получения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Покупателем соответствующего уведомления Продавца. Покупатель считается получившим такое уведомление по истечении семи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6.3. В случае расторжения настоящего договора в порядке, предусмотренном п.6.1., 6.2. настоящего договора, стороны обязаны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вернуть друг другу полученное по настоящему договору в течение десяти рабочих дней с даты расторжения договора (причем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обязанность Продавца вернуть денежные средства Покупателю является встречной по отношению к обязанности Покупателя вернуть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Продавцу имущество - денежные средства возвращаются не ранее возврата по акту приема-передачи имущества), при этом задаток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сумме, указанной в п.3.2. настоящего договора, ранее перечисленный Покупателем Организатору торгов, Покупателю не возвращается,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он утрачивает задаток полностью, как и право на получение имущества. Оформление </w:t>
      </w:r>
      <w:proofErr w:type="gram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каких либо</w:t>
      </w:r>
      <w:proofErr w:type="gram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соглашений о расторжении договора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т.п. не требуется.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Заключительные положения.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7.1. Покупатель не вправе передавать свои права из настоящего договора третьим лицам без письменного согласия Продавца.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7.2. Настоящий договор вступает в силу с момента его подписания.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7.3. Любые изменения и дополнения к настоящему договору действительны лишь при условии, что они совершенны 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письменной форме и подписаны надлежаще уполномоченными на то представителями Сторон.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7.4. Дополнения, протоколы, приложения к настоящему Договору становятся его неотъемлемыми частями с момента их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подписания уполномоченными представителями обеих Сторон. С момента подписания настоящего договора вся предшествующая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заключению договора переписка Сторон утрачивает силу.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7.5. Все споры и разногласия, вытекающие из данного договора, в том числе связанные с его заключением, исполнением и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расторжением, его недействительностью (ничтожностью) и т.п., разрешаются сторонами путем взаимного согласования в претензионном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досудебном порядке. Срок ответа на претензию – три рабочих дня с момента получения стороной. Сторона считается получившей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претензию по истечении семи рабочих дней с даты направления соответствующего уведомления почтой по адресу Стороны, указанному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в настоящем договоре. В случае </w:t>
      </w:r>
      <w:proofErr w:type="spellStart"/>
      <w:r w:rsidRPr="007F1967">
        <w:rPr>
          <w:rFonts w:ascii="Times New Roman" w:hAnsi="Times New Roman" w:cs="Times New Roman"/>
          <w:color w:val="000000"/>
          <w:sz w:val="20"/>
          <w:szCs w:val="20"/>
        </w:rPr>
        <w:t>недостижения</w:t>
      </w:r>
      <w:proofErr w:type="spellEnd"/>
      <w:r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соглашения по урегулированию спора, не поучению ответа на претензию и в любых иных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случаях все споры и разногласия подлежат рассмотрению в Арбитражном суде Томской области (для физических лиц в Октябрьском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районном суде г. Томска).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7.6. Настоящий Договор составлен на ___ листах в трех подлинных экземплярах, обладающих равной юридической силой -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один для Продавца, один – для Покупателя, один – для органа, осуществляющего государственную регистрацию прав на недвижимое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имущество и сделок с ним</w:t>
      </w:r>
      <w:r w:rsidRPr="007F1967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7.7. Настоящий договор является для Покупателя договором присоединения и его условия могут быть приняты Покупателем не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иначе как путем присоединения к ним. Акцепт условий договора осуществлен Покупателем путем заключения с Организатором торгов</w:t>
      </w:r>
      <w:r w:rsidR="007F1967" w:rsidRPr="007F196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F1967">
        <w:rPr>
          <w:rFonts w:ascii="Times New Roman" w:hAnsi="Times New Roman" w:cs="Times New Roman"/>
          <w:color w:val="000000"/>
          <w:sz w:val="20"/>
          <w:szCs w:val="20"/>
        </w:rPr>
        <w:t>договора о задатке, утвержденной Организатором торгов формы и определенных им условиях, с последующим внесением денежных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средств в качестве задатка на счет Организатора торгов.</w:t>
      </w:r>
    </w:p>
    <w:p w:rsidR="00AD7EB5" w:rsidRPr="007F1967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7.8. Все сомнения и неясности при толковании условий и текста настоящего договора трактуются в пользу Продавца.</w:t>
      </w:r>
    </w:p>
    <w:p w:rsidR="00AD7EB5" w:rsidRPr="007F1967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F1967">
        <w:rPr>
          <w:rFonts w:ascii="Times New Roman" w:hAnsi="Times New Roman" w:cs="Times New Roman"/>
          <w:color w:val="000000"/>
          <w:sz w:val="20"/>
          <w:szCs w:val="20"/>
        </w:rPr>
        <w:t>АДРЕСА И БАНКОВСКИЕ РЕКВИЗИТЫ СТОРОН.</w:t>
      </w:r>
    </w:p>
    <w:p w:rsidR="00B63F01" w:rsidRPr="00B63F01" w:rsidRDefault="00AD7EB5" w:rsidP="00B63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F01"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</w:t>
      </w:r>
      <w:r w:rsidR="00B63F01" w:rsidRPr="00B63F01">
        <w:rPr>
          <w:rFonts w:ascii="Times New Roman" w:hAnsi="Times New Roman" w:cs="Times New Roman"/>
          <w:sz w:val="20"/>
          <w:szCs w:val="20"/>
        </w:rPr>
        <w:t>Финансовый управляющий Титовой О.А. Попова Елена Николаевна, действует на основании определения АС РС (Я) от 25.01.2018 г. по делу № А58-4621/2016</w:t>
      </w:r>
      <w:r w:rsidR="00B63F01" w:rsidRPr="00B63F01">
        <w:rPr>
          <w:rFonts w:ascii="Times New Roman" w:hAnsi="Times New Roman" w:cs="Times New Roman"/>
          <w:sz w:val="20"/>
          <w:szCs w:val="20"/>
        </w:rPr>
        <w:t xml:space="preserve"> </w:t>
      </w:r>
      <w:r w:rsidR="00B63F01" w:rsidRPr="00B63F01">
        <w:rPr>
          <w:rFonts w:ascii="Times New Roman" w:hAnsi="Times New Roman" w:cs="Times New Roman"/>
          <w:sz w:val="20"/>
          <w:szCs w:val="20"/>
        </w:rPr>
        <w:t>ИНН 700202040213</w:t>
      </w:r>
    </w:p>
    <w:p w:rsidR="00B63F01" w:rsidRPr="00B63F01" w:rsidRDefault="00B63F01" w:rsidP="00B63F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3F01">
        <w:rPr>
          <w:rFonts w:ascii="Times New Roman" w:hAnsi="Times New Roman" w:cs="Times New Roman"/>
          <w:sz w:val="20"/>
          <w:szCs w:val="20"/>
        </w:rPr>
        <w:t xml:space="preserve">Реквизиты для </w:t>
      </w:r>
      <w:proofErr w:type="gramStart"/>
      <w:r w:rsidRPr="00B63F01">
        <w:rPr>
          <w:rFonts w:ascii="Times New Roman" w:hAnsi="Times New Roman" w:cs="Times New Roman"/>
          <w:sz w:val="20"/>
          <w:szCs w:val="20"/>
        </w:rPr>
        <w:t>перечисления:</w:t>
      </w:r>
      <w:r w:rsidRPr="00B63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63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63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счет</w:t>
      </w:r>
      <w:proofErr w:type="gramEnd"/>
      <w:r w:rsidRPr="00B63F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63F01">
        <w:rPr>
          <w:rFonts w:ascii="Times New Roman" w:hAnsi="Times New Roman" w:cs="Times New Roman"/>
          <w:sz w:val="20"/>
          <w:szCs w:val="20"/>
        </w:rPr>
        <w:t>Титовой Ольги Александровны № 40817810264002339592 в Доп. офисе № 8616/0103 ПАО «Сбербанк» к/</w:t>
      </w:r>
      <w:proofErr w:type="spellStart"/>
      <w:r w:rsidRPr="00B63F01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B63F01">
        <w:rPr>
          <w:rFonts w:ascii="Times New Roman" w:hAnsi="Times New Roman" w:cs="Times New Roman"/>
          <w:sz w:val="20"/>
          <w:szCs w:val="20"/>
        </w:rPr>
        <w:t xml:space="preserve"> 30101810800000000606, БИК 046902606</w:t>
      </w:r>
    </w:p>
    <w:p w:rsidR="00AD7EB5" w:rsidRPr="00B63F01" w:rsidRDefault="00AD7EB5" w:rsidP="007F1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3F0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D7EB5" w:rsidRPr="00B63F01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63F01">
        <w:rPr>
          <w:rFonts w:ascii="Times New Roman" w:hAnsi="Times New Roman" w:cs="Times New Roman"/>
          <w:color w:val="000000"/>
          <w:sz w:val="20"/>
          <w:szCs w:val="20"/>
        </w:rPr>
        <w:t>Покупатель: ____________________________________________________________________________.</w:t>
      </w:r>
    </w:p>
    <w:p w:rsidR="00AD7EB5" w:rsidRPr="00B63F01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63F0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Подписи сторон</w:t>
      </w:r>
    </w:p>
    <w:p w:rsidR="00AD7EB5" w:rsidRPr="00B63F01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63F01">
        <w:rPr>
          <w:rFonts w:ascii="Times New Roman" w:hAnsi="Times New Roman" w:cs="Times New Roman"/>
          <w:color w:val="000000"/>
          <w:sz w:val="20"/>
          <w:szCs w:val="20"/>
        </w:rPr>
        <w:t>Продавец</w:t>
      </w:r>
    </w:p>
    <w:p w:rsidR="00AD7EB5" w:rsidRPr="00B63F01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63F01">
        <w:rPr>
          <w:rFonts w:ascii="Times New Roman" w:hAnsi="Times New Roman" w:cs="Times New Roman"/>
          <w:color w:val="000000"/>
          <w:sz w:val="20"/>
          <w:szCs w:val="20"/>
        </w:rPr>
        <w:t>Покупатель</w:t>
      </w:r>
    </w:p>
    <w:p w:rsidR="00AD7EB5" w:rsidRDefault="00AD7EB5" w:rsidP="00AD7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______________(_____________________) _______________(_________________)</w:t>
      </w:r>
    </w:p>
    <w:p w:rsidR="00505C45" w:rsidRDefault="00505C45" w:rsidP="00AD7EB5"/>
    <w:sectPr w:rsidR="00505C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10" w:rsidRDefault="00790810" w:rsidP="007F1967">
      <w:pPr>
        <w:spacing w:after="0" w:line="240" w:lineRule="auto"/>
      </w:pPr>
      <w:r>
        <w:separator/>
      </w:r>
    </w:p>
  </w:endnote>
  <w:endnote w:type="continuationSeparator" w:id="0">
    <w:p w:rsidR="00790810" w:rsidRDefault="00790810" w:rsidP="007F1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67" w:rsidRDefault="007F1967">
    <w:pPr>
      <w:pStyle w:val="a5"/>
    </w:pPr>
    <w:r>
      <w:t>___________Продавец                                                    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10" w:rsidRDefault="00790810" w:rsidP="007F1967">
      <w:pPr>
        <w:spacing w:after="0" w:line="240" w:lineRule="auto"/>
      </w:pPr>
      <w:r>
        <w:separator/>
      </w:r>
    </w:p>
  </w:footnote>
  <w:footnote w:type="continuationSeparator" w:id="0">
    <w:p w:rsidR="00790810" w:rsidRDefault="00790810" w:rsidP="007F1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CF"/>
    <w:rsid w:val="00505C45"/>
    <w:rsid w:val="005C5F30"/>
    <w:rsid w:val="00790810"/>
    <w:rsid w:val="007F03CF"/>
    <w:rsid w:val="007F1967"/>
    <w:rsid w:val="00AD7EB5"/>
    <w:rsid w:val="00B6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84B47-AA0F-41B3-A429-0499267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967"/>
  </w:style>
  <w:style w:type="paragraph" w:styleId="a5">
    <w:name w:val="footer"/>
    <w:basedOn w:val="a"/>
    <w:link w:val="a6"/>
    <w:uiPriority w:val="99"/>
    <w:unhideWhenUsed/>
    <w:rsid w:val="007F1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2019-03-05T09:10:00Z</dcterms:created>
  <dcterms:modified xsi:type="dcterms:W3CDTF">2019-10-08T04:39:00Z</dcterms:modified>
</cp:coreProperties>
</file>