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2020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="00841C67">
        <w:rPr>
          <w:color w:val="auto"/>
          <w:sz w:val="18"/>
        </w:rPr>
        <w:t>Минаков Александр Николаевич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F173AA">
        <w:rPr>
          <w:color w:val="auto"/>
          <w:sz w:val="18"/>
        </w:rPr>
        <w:t>Лепихина</w:t>
      </w:r>
      <w:proofErr w:type="spellEnd"/>
      <w:r w:rsidRPr="00F173AA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 w:rsidR="00841C67">
        <w:rPr>
          <w:color w:val="auto"/>
          <w:sz w:val="18"/>
        </w:rPr>
        <w:t xml:space="preserve"> 17</w:t>
      </w:r>
      <w:r>
        <w:rPr>
          <w:color w:val="auto"/>
          <w:sz w:val="18"/>
        </w:rPr>
        <w:t>.04.2020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F14892">
        <w:rPr>
          <w:color w:val="auto"/>
          <w:sz w:val="18"/>
        </w:rPr>
        <w:t>финансов</w:t>
      </w:r>
      <w:r w:rsidRPr="00F173AA">
        <w:rPr>
          <w:color w:val="auto"/>
          <w:sz w:val="18"/>
        </w:rPr>
        <w:t>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к/с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EE3D3D">
        <w:rPr>
          <w:color w:val="auto"/>
          <w:sz w:val="18"/>
        </w:rPr>
        <w:t>08</w:t>
      </w:r>
      <w:bookmarkStart w:id="0" w:name="_GoBack"/>
      <w:bookmarkEnd w:id="0"/>
      <w:r w:rsidRPr="00F173AA">
        <w:rPr>
          <w:color w:val="auto"/>
          <w:sz w:val="18"/>
        </w:rPr>
        <w:t xml:space="preserve">-00 часов (московского времени) </w:t>
      </w:r>
      <w:r w:rsidR="00841C67">
        <w:rPr>
          <w:color w:val="auto"/>
          <w:sz w:val="18"/>
        </w:rPr>
        <w:t>14</w:t>
      </w:r>
      <w:r>
        <w:rPr>
          <w:color w:val="auto"/>
          <w:sz w:val="18"/>
        </w:rPr>
        <w:t>.04.2020</w:t>
      </w:r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</w:t>
      </w:r>
      <w:r w:rsidR="00F14892">
        <w:rPr>
          <w:color w:val="auto"/>
          <w:sz w:val="18"/>
        </w:rPr>
        <w:t xml:space="preserve"> получения предложения финансов</w:t>
      </w:r>
      <w:r w:rsidR="00F14892" w:rsidRPr="009D2819">
        <w:rPr>
          <w:color w:val="auto"/>
          <w:sz w:val="18"/>
        </w:rPr>
        <w:t>ого</w:t>
      </w:r>
      <w:r w:rsidRPr="009D2819">
        <w:rPr>
          <w:color w:val="auto"/>
          <w:sz w:val="18"/>
        </w:rPr>
        <w:t xml:space="preserve"> управляющего, заключить договор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 Должника, и уплатить в течение 30 календарных дней со дня подписания договора купли-про</w:t>
      </w:r>
      <w:r w:rsidR="00841C67">
        <w:rPr>
          <w:color w:val="auto"/>
          <w:sz w:val="18"/>
        </w:rPr>
        <w:t>дажи имущества на расчетный счет Минакова А.Н.</w:t>
      </w:r>
      <w:r w:rsidRPr="009D2819">
        <w:rPr>
          <w:bCs/>
          <w:color w:val="auto"/>
          <w:sz w:val="18"/>
        </w:rPr>
        <w:t>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</w:t>
      </w:r>
      <w:r w:rsidR="006C0801">
        <w:rPr>
          <w:color w:val="auto"/>
          <w:sz w:val="18"/>
        </w:rPr>
        <w:t>с финансов</w:t>
      </w:r>
      <w:r w:rsidRPr="009D2819">
        <w:rPr>
          <w:color w:val="auto"/>
          <w:sz w:val="18"/>
        </w:rPr>
        <w:t>ым управляющим в течение пяти дней</w:t>
      </w:r>
      <w:r w:rsidR="00841C67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7E6AFF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9D2819">
              <w:rPr>
                <w:color w:val="auto"/>
                <w:sz w:val="18"/>
              </w:rPr>
              <w:t>Лепихин</w:t>
            </w:r>
            <w:proofErr w:type="spellEnd"/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FB"/>
    <w:rsid w:val="0038360E"/>
    <w:rsid w:val="006C0801"/>
    <w:rsid w:val="006D2CFB"/>
    <w:rsid w:val="007E6AFF"/>
    <w:rsid w:val="00841C67"/>
    <w:rsid w:val="00B944B1"/>
    <w:rsid w:val="00EE3D3D"/>
    <w:rsid w:val="00F1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2EC0"/>
  <w15:chartTrackingRefBased/>
  <w15:docId w15:val="{DAB3456C-75C3-4ECE-89B8-0416888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2020-02-26T04:36:00Z</dcterms:created>
  <dcterms:modified xsi:type="dcterms:W3CDTF">2020-03-03T07:41:00Z</dcterms:modified>
</cp:coreProperties>
</file>