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41" w:left="709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 уступки права требования</w:t>
      </w:r>
    </w:p>
    <w:p>
      <w:pPr>
        <w:spacing w:before="0" w:after="0" w:line="240"/>
        <w:ind w:right="141" w:left="709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Москва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____________20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Российской Федерации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Климонова Екатерина Игоревна,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именуемая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Цедент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финансового управляющего Юрицына Петра Петровича, действующего на основании Определения Арбитражного суда Московской области от 27.05.2019 г. по делу № А41-71078/18, с одной стороны, и</w:t>
      </w: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именуемый (-ая, -ое)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Цессионарий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другой стороны,</w:t>
      </w: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совместном упоминании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заключили настоящий договор уступки права требования (далее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нижеследующем: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141" w:left="709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141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Цедент полностью уступает Цессионарию право требования на приобретение в собственность двухкомнатной квартиры, расположенной на 5 этаже и мансарде, проектируемой площадью  52,82 кв. м, расположенных по строительному адресу: Московская область, Пушкинский район, село Братовщина, ул. Липки, д. 11, строительный (проектный) номер 83. Цессионарий уведомлен о наличии обременения на объект уступки права требования – залог в ПАО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6"/>
        </w:numPr>
        <w:spacing w:before="0" w:after="0" w:line="240"/>
        <w:ind w:right="141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условиями настоящего Договора Право требования переходит к Цессионарию в полном объеме и на тех условиях, которые существуют к моменту перехода Права требования.</w:t>
      </w:r>
    </w:p>
    <w:p>
      <w:pPr>
        <w:numPr>
          <w:ilvl w:val="0"/>
          <w:numId w:val="6"/>
        </w:numPr>
        <w:spacing w:before="0" w:after="0" w:line="240"/>
        <w:ind w:right="141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положениями статьи 112 Федерального закона от 26.10.2002 г. № 127-ФЗ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несостоятельности (банкротстве)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требования переходит к Цессионарию только после полной оплаты его уступки.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141" w:left="709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ЦЕНА И СРОК ОПЛАТЫ</w:t>
      </w:r>
    </w:p>
    <w:p>
      <w:pPr>
        <w:spacing w:before="0" w:after="0" w:line="240"/>
        <w:ind w:right="141" w:left="141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уступки Прав требования установлена Протоколом о результатах проведения открытых торгов в форме аукциона по продаже имущества должника Климоновой Е.И состоявшихся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 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г., и составляет ____________ (__________) руб.</w:t>
      </w:r>
    </w:p>
    <w:p>
      <w:pPr>
        <w:numPr>
          <w:ilvl w:val="0"/>
          <w:numId w:val="10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Цессионарий обязан полностью оплатить Цеденту уступку Права требования не позднее чем через 30 (Тридцать) дней с даты заключения настоящего Договора. Оплата производится путем перечисления денежных средств на банковский счет Цедента, указанный в настоящем Договоре. Датой оплаты является дата поступления денежных средств на банковский счет Цедента.</w:t>
      </w:r>
    </w:p>
    <w:p>
      <w:pPr>
        <w:numPr>
          <w:ilvl w:val="0"/>
          <w:numId w:val="10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счет указанной в пункте 2.1 настоящего Договора оплаты засчитываются денежные средства в размере _________ (____________) руб., уплаченные Цессионарием в качестве задатка.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141" w:left="709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нарушение условий настоящего Договора, за неисполнение или ненадлежащее исполнение своих обязанностей Стороны несут ответственность в соответствии с действующим законодательством.</w:t>
      </w:r>
    </w:p>
    <w:p>
      <w:pPr>
        <w:numPr>
          <w:ilvl w:val="0"/>
          <w:numId w:val="14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Цедент отвечает перед Цессионарием за недействительность переданных ему Прав требования, но не отвечает за неисполнение этого требования должником.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141" w:left="709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141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3 (Трех) рабочих дней с момента полной оплаты за уступленное Право требования (пункты 2.1 – 2.3 настоящего Договора) Цедент передает Цессионарию документы, удостоверяющие Право требования.</w:t>
      </w:r>
    </w:p>
    <w:p>
      <w:pPr>
        <w:numPr>
          <w:ilvl w:val="0"/>
          <w:numId w:val="18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3 (Трех) рабочих дней с момента полной оплаты за уступленное Право требования (пункты 2.1 – 2.3 настоящего Договора) Цедент направляет Застройщику официальное письменное уведомление о переходе Права требования в полном объеме от Цедента к Цессионарию в соответствии с условиями настоящего Договора.</w:t>
      </w:r>
    </w:p>
    <w:p>
      <w:pPr>
        <w:numPr>
          <w:ilvl w:val="0"/>
          <w:numId w:val="18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>
      <w:pPr>
        <w:numPr>
          <w:ilvl w:val="0"/>
          <w:numId w:val="18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всем вопросам, не урегулированным настоящим Договором, Стороны руководствуются действующим законодательством.</w:t>
      </w:r>
    </w:p>
    <w:p>
      <w:pPr>
        <w:numPr>
          <w:ilvl w:val="0"/>
          <w:numId w:val="18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>
      <w:pPr>
        <w:numPr>
          <w:ilvl w:val="0"/>
          <w:numId w:val="18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составлен в 3 (Трех) экземплярах, имеющих равную юридическую силу, по одному для каждой из Сторон и один для Застройщика.</w:t>
      </w:r>
    </w:p>
    <w:p>
      <w:pPr>
        <w:numPr>
          <w:ilvl w:val="0"/>
          <w:numId w:val="18"/>
        </w:num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подписания настоящего Договора Цессионарий ознакомлен с условиями Договора. Указанные условия Цессионарию разъяснены и понятны.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Цедент:</w:t>
      </w: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р/сч 40817810560332789055</w:t>
      </w: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Банк Ставропольское отделение №5230 ПАО Сбербанк г. Ставрополь (г. Нальчик, пр-т Кулиева, д. 6)</w:t>
      </w: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БИК 040702615</w:t>
      </w: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кор.счет 30101810907020000615</w:t>
      </w: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Цессионарий:</w:t>
      </w: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Цедент</w:t>
        <w:tab/>
        <w:tab/>
        <w:tab/>
        <w:tab/>
        <w:tab/>
        <w:tab/>
        <w:t xml:space="preserve">Цессионарий</w:t>
      </w: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Финансовый управляющий</w:t>
      </w: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70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Юрицын П.П..</w:t>
        <w:tab/>
        <w:tab/>
        <w:tab/>
        <w:t xml:space="preserve">_________________/___________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">
    <w:abstractNumId w:val="42"/>
  </w:num>
  <w:num w:numId="6">
    <w:abstractNumId w:val="36"/>
  </w: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