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34" w:rsidRPr="00A4576C" w:rsidRDefault="00DB7F34" w:rsidP="00B15951">
      <w:pPr>
        <w:ind w:left="7080"/>
        <w:jc w:val="right"/>
        <w:rPr>
          <w:b/>
        </w:rPr>
      </w:pPr>
      <w:bookmarkStart w:id="0" w:name="_GoBack"/>
      <w:bookmarkEnd w:id="0"/>
      <w:r w:rsidRPr="00A4576C">
        <w:rPr>
          <w:b/>
        </w:rPr>
        <w:t>УТВЕРЖДАЮ</w:t>
      </w:r>
    </w:p>
    <w:p w:rsidR="00DB7F34" w:rsidRPr="00A4576C" w:rsidRDefault="00DB7F34" w:rsidP="00DB7F34">
      <w:pPr>
        <w:jc w:val="right"/>
        <w:rPr>
          <w:b/>
        </w:rPr>
      </w:pPr>
      <w:r w:rsidRPr="00A4576C">
        <w:rPr>
          <w:b/>
        </w:rPr>
        <w:t>Организатор торгов:</w:t>
      </w:r>
    </w:p>
    <w:p w:rsidR="00D14FFC" w:rsidRPr="00475927" w:rsidRDefault="00D14FFC" w:rsidP="00D14FFC">
      <w:pPr>
        <w:jc w:val="right"/>
      </w:pPr>
      <w:r w:rsidRPr="00475927">
        <w:t>Васильев Алексей Валериянович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Общество с ограниченной ответственностью "ВОДГЕО"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Default="00C731D2" w:rsidP="00C731D2">
      <w:pPr>
        <w:jc w:val="center"/>
        <w:rPr>
          <w:b/>
        </w:rPr>
      </w:pPr>
      <w:r>
        <w:rPr>
          <w:b/>
        </w:rPr>
        <w:t>несостоявшимися</w:t>
      </w:r>
    </w:p>
    <w:p w:rsidR="001270AB" w:rsidRDefault="001270AB" w:rsidP="001270AB">
      <w:pPr>
        <w:jc w:val="center"/>
        <w:rPr>
          <w:b/>
        </w:rPr>
      </w:pPr>
      <w:r w:rsidRPr="005F0395">
        <w:rPr>
          <w:b/>
        </w:rPr>
        <w:t>РАД-202995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10 марта 2020 г.</w:t>
      </w:r>
      <w:bookmarkEnd w:id="1"/>
      <w:bookmarkEnd w:id="2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101522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10.03.2020 г. 10:00:00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Васильев Алексей Валериянович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№1 - </w:t>
      </w:r>
      <w:r w:rsidR="00F37FE1" w:rsidRPr="00475927">
        <w:t>Дебиторская задолженность должника по отношению к ООО «Строймонтажстандарт» (ИНН 7011005998, ОГРН 1097030000165) по исполнительному листу Серии ФС № 027029289 от 18.07.2018 на сумму 2 389 023 (два миллиона триста восемьдесят девять тысяч двадцать три) рубля 00 копеек, в т.ч. пени в размере 60 540 (шестьдесят тысяч пятьсот сорок) рублей 00 копеек. Рыночная стоимость имущества определена на основании Отчета оценщика ООО «Синергия» № 090719/01 от 16 июля 2019 года.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405"/>
        <w:gridCol w:w="2361"/>
        <w:gridCol w:w="2392"/>
      </w:tblGrid>
      <w:tr w:rsidR="001F07FA" w:rsidRPr="00C731D2" w:rsidTr="00974E0A">
        <w:tc>
          <w:tcPr>
            <w:tcW w:w="2605" w:type="dxa"/>
            <w:shd w:val="clear" w:color="auto" w:fill="auto"/>
          </w:tcPr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E155AC" w:rsidP="003032A3">
            <w:pPr>
              <w:pStyle w:val="a5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="001B6BAD"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606" w:type="dxa"/>
            <w:shd w:val="clear" w:color="auto" w:fill="auto"/>
          </w:tcPr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</w:t>
            </w:r>
            <w:r w:rsidR="001B6BAD" w:rsidRPr="00C731D2">
              <w:rPr>
                <w:b/>
                <w:sz w:val="20"/>
                <w:szCs w:val="20"/>
              </w:rPr>
              <w:t>.</w:t>
            </w:r>
          </w:p>
        </w:tc>
      </w:tr>
      <w:tr w:rsidR="001F07FA" w:rsidRPr="00C731D2" w:rsidTr="00974E0A">
        <w:tc>
          <w:tcPr>
            <w:tcW w:w="2605" w:type="dxa"/>
            <w:shd w:val="clear" w:color="auto" w:fill="auto"/>
          </w:tcPr>
          <w:p w:rsidR="001F07FA" w:rsidRPr="00C731D2" w:rsidRDefault="00FE4C45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Борщев Олег Александрович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FE4C45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413750, Саратовская область, Перелюбский район, с. Перелюб, ул. Чкаловская д.72, кв. 1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FE4C45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1 100 000.00 руб.</w:t>
            </w:r>
          </w:p>
        </w:tc>
        <w:tc>
          <w:tcPr>
            <w:tcW w:w="2606" w:type="dxa"/>
            <w:shd w:val="clear" w:color="auto" w:fill="auto"/>
          </w:tcPr>
          <w:p w:rsidR="001F07FA" w:rsidRPr="00C731D2" w:rsidRDefault="00FE4C45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A7" w:rsidRDefault="00B144A7" w:rsidP="00C731D2">
      <w:r>
        <w:separator/>
      </w:r>
    </w:p>
  </w:endnote>
  <w:endnote w:type="continuationSeparator" w:id="0">
    <w:p w:rsidR="00B144A7" w:rsidRDefault="00B144A7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2" w:rsidRDefault="004B2B59">
    <w:pPr>
      <w:pStyle w:val="af0"/>
    </w:pPr>
    <w:r>
      <w:fldChar w:fldCharType="begin"/>
    </w:r>
    <w:r w:rsidR="00C731D2">
      <w:instrText xml:space="preserve"> IF</w:instrText>
    </w:r>
    <w:r w:rsidR="00B144A7">
      <w:rPr>
        <w:noProof/>
      </w:rPr>
      <w:fldChar w:fldCharType="begin"/>
    </w:r>
    <w:r w:rsidR="00B144A7">
      <w:rPr>
        <w:noProof/>
      </w:rPr>
      <w:instrText xml:space="preserve"> PAGE </w:instrText>
    </w:r>
    <w:r w:rsidR="00B144A7">
      <w:rPr>
        <w:noProof/>
      </w:rPr>
      <w:fldChar w:fldCharType="separate"/>
    </w:r>
    <w:r w:rsidR="00332F7A">
      <w:rPr>
        <w:noProof/>
      </w:rPr>
      <w:instrText>1</w:instrText>
    </w:r>
    <w:r w:rsidR="00B144A7">
      <w:rPr>
        <w:noProof/>
      </w:rPr>
      <w:fldChar w:fldCharType="end"/>
    </w:r>
    <w:r w:rsidR="00C731D2">
      <w:instrText>=</w:instrText>
    </w:r>
    <w:r w:rsidR="00B144A7">
      <w:rPr>
        <w:noProof/>
      </w:rPr>
      <w:fldChar w:fldCharType="begin"/>
    </w:r>
    <w:r w:rsidR="00B144A7">
      <w:rPr>
        <w:noProof/>
      </w:rPr>
      <w:instrText xml:space="preserve"> NUMPAGES </w:instrText>
    </w:r>
    <w:r w:rsidR="00B144A7">
      <w:rPr>
        <w:noProof/>
      </w:rPr>
      <w:fldChar w:fldCharType="separate"/>
    </w:r>
    <w:r w:rsidR="00332F7A">
      <w:rPr>
        <w:noProof/>
      </w:rPr>
      <w:instrText>1</w:instrText>
    </w:r>
    <w:r w:rsidR="00B144A7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332F7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32F7A">
      <w:rPr>
        <w:noProof/>
        <w:sz w:val="20"/>
        <w:szCs w:val="20"/>
      </w:rPr>
      <w:t xml:space="preserve">торговой </w:t>
    </w:r>
    <w:r w:rsidR="00332F7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32F7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A7" w:rsidRDefault="00B144A7" w:rsidP="00C731D2">
      <w:r>
        <w:separator/>
      </w:r>
    </w:p>
  </w:footnote>
  <w:footnote w:type="continuationSeparator" w:id="0">
    <w:p w:rsidR="00B144A7" w:rsidRDefault="00B144A7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2F7A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44A7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3C40C-2112-4660-A69A-FCDEAA34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1969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Dmitriy Khitrov</cp:lastModifiedBy>
  <cp:revision>2</cp:revision>
  <cp:lastPrinted>2011-06-07T08:03:00Z</cp:lastPrinted>
  <dcterms:created xsi:type="dcterms:W3CDTF">2020-03-16T06:31:00Z</dcterms:created>
  <dcterms:modified xsi:type="dcterms:W3CDTF">2020-03-16T06:31:00Z</dcterms:modified>
</cp:coreProperties>
</file>