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3E730" w14:textId="527E9BA5" w:rsidR="00950CC9" w:rsidRPr="00257B84" w:rsidRDefault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="00D37AD0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bookmarkStart w:id="0" w:name="_GoBack"/>
      <w:bookmarkEnd w:id="0"/>
      <w:r w:rsidRPr="00257B84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DE0234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F5107E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F5107E">
        <w:rPr>
          <w:rFonts w:ascii="Times New Roman" w:hAnsi="Times New Roman" w:cs="Times New Roman"/>
          <w:color w:val="000000"/>
          <w:sz w:val="24"/>
          <w:szCs w:val="24"/>
        </w:rPr>
        <w:t>14 ноября 2016 г.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</w:t>
      </w:r>
      <w:r w:rsidR="00F5107E">
        <w:rPr>
          <w:rFonts w:ascii="Times New Roman" w:hAnsi="Times New Roman" w:cs="Times New Roman"/>
          <w:color w:val="000000"/>
          <w:sz w:val="24"/>
          <w:szCs w:val="24"/>
        </w:rPr>
        <w:t>А40-196844/16-71273Б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D37AD0" w:rsidRPr="00D37AD0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Коммерческим банком «</w:t>
      </w:r>
      <w:proofErr w:type="spellStart"/>
      <w:r w:rsidR="00D37AD0" w:rsidRPr="00D37AD0">
        <w:rPr>
          <w:rFonts w:ascii="Times New Roman" w:hAnsi="Times New Roman" w:cs="Times New Roman"/>
          <w:b/>
          <w:color w:val="000000"/>
          <w:sz w:val="24"/>
          <w:szCs w:val="24"/>
        </w:rPr>
        <w:t>РосинтерБанк</w:t>
      </w:r>
      <w:proofErr w:type="spellEnd"/>
      <w:r w:rsidR="00D37AD0" w:rsidRPr="00D37AD0">
        <w:rPr>
          <w:rFonts w:ascii="Times New Roman" w:hAnsi="Times New Roman" w:cs="Times New Roman"/>
          <w:b/>
          <w:color w:val="000000"/>
          <w:sz w:val="24"/>
          <w:szCs w:val="24"/>
        </w:rPr>
        <w:t>» (АО КБ «</w:t>
      </w:r>
      <w:proofErr w:type="spellStart"/>
      <w:r w:rsidR="00D37AD0" w:rsidRPr="00D37AD0">
        <w:rPr>
          <w:rFonts w:ascii="Times New Roman" w:hAnsi="Times New Roman" w:cs="Times New Roman"/>
          <w:b/>
          <w:color w:val="000000"/>
          <w:sz w:val="24"/>
          <w:szCs w:val="24"/>
        </w:rPr>
        <w:t>РосинтерБанк</w:t>
      </w:r>
      <w:proofErr w:type="spellEnd"/>
      <w:r w:rsidR="00D37AD0" w:rsidRPr="00D37AD0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37A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107E" w:rsidRPr="00F5107E">
        <w:rPr>
          <w:rFonts w:ascii="Times New Roman" w:hAnsi="Times New Roman" w:cs="Times New Roman"/>
          <w:color w:val="000000"/>
          <w:sz w:val="24"/>
          <w:szCs w:val="24"/>
        </w:rPr>
        <w:t xml:space="preserve">115114, </w:t>
      </w:r>
      <w:r w:rsidR="00F5107E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r w:rsidR="00F5107E" w:rsidRPr="00F5107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5107E">
        <w:rPr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proofErr w:type="spellStart"/>
      <w:r w:rsidR="00F5107E">
        <w:rPr>
          <w:rFonts w:ascii="Times New Roman" w:hAnsi="Times New Roman" w:cs="Times New Roman"/>
          <w:color w:val="000000"/>
          <w:sz w:val="24"/>
          <w:szCs w:val="24"/>
        </w:rPr>
        <w:t>Кожевническая</w:t>
      </w:r>
      <w:proofErr w:type="spellEnd"/>
      <w:r w:rsidR="00F5107E">
        <w:rPr>
          <w:rFonts w:ascii="Times New Roman" w:hAnsi="Times New Roman" w:cs="Times New Roman"/>
          <w:color w:val="000000"/>
          <w:sz w:val="24"/>
          <w:szCs w:val="24"/>
        </w:rPr>
        <w:t xml:space="preserve">, дом 10, </w:t>
      </w:r>
      <w:proofErr w:type="spellStart"/>
      <w:r w:rsidR="00F5107E">
        <w:rPr>
          <w:rFonts w:ascii="Times New Roman" w:hAnsi="Times New Roman" w:cs="Times New Roman"/>
          <w:color w:val="000000"/>
          <w:sz w:val="24"/>
          <w:szCs w:val="24"/>
        </w:rPr>
        <w:t>стр</w:t>
      </w:r>
      <w:proofErr w:type="spellEnd"/>
      <w:r w:rsidR="00F5107E" w:rsidRPr="00F5107E">
        <w:rPr>
          <w:rFonts w:ascii="Times New Roman" w:hAnsi="Times New Roman" w:cs="Times New Roman"/>
          <w:color w:val="000000"/>
          <w:sz w:val="24"/>
          <w:szCs w:val="24"/>
        </w:rPr>
        <w:t>, 1, , ОГРН: 1027700351106, ИНН: 7744000736, КПП: 770501001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257B8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77777777" w:rsidR="00950CC9" w:rsidRPr="00257B84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BF58309" w14:textId="5E9B74E2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Квартира - 49,8 кв. м, адрес: Алтайский </w:t>
      </w:r>
      <w:proofErr w:type="spellStart"/>
      <w:proofErr w:type="gramStart"/>
      <w:r>
        <w:t>кр</w:t>
      </w:r>
      <w:proofErr w:type="spellEnd"/>
      <w:r>
        <w:t>.,</w:t>
      </w:r>
      <w:proofErr w:type="gramEnd"/>
      <w:r>
        <w:t xml:space="preserve"> г. Барнаул, Павловский тракт, 136 /улица Шумакова, д. 4 кв. 102, 8 этаж, кадастровый номер 22:63:030130:77 - 2 000 000,00 руб.;</w:t>
      </w:r>
    </w:p>
    <w:p w14:paraId="14B0EB3B" w14:textId="0CDFDECB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Квартира - 82 кв. м, адрес: Алтайский </w:t>
      </w:r>
      <w:proofErr w:type="spellStart"/>
      <w:proofErr w:type="gramStart"/>
      <w:r>
        <w:t>кр</w:t>
      </w:r>
      <w:proofErr w:type="spellEnd"/>
      <w:r>
        <w:t>.,</w:t>
      </w:r>
      <w:proofErr w:type="gramEnd"/>
      <w:r>
        <w:t xml:space="preserve"> г. Барнаул, ул. Энтузиастов, д. 38, кв. 127, 5 этаж, кадастровый номер 22:63:010416:2740 - 3 000 000,00 руб.;</w:t>
      </w:r>
    </w:p>
    <w:p w14:paraId="623CECC1" w14:textId="0372B950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3 - Квартира - 129,1 кв. м, адрес: </w:t>
      </w:r>
      <w:proofErr w:type="spellStart"/>
      <w:r>
        <w:t>Респ</w:t>
      </w:r>
      <w:proofErr w:type="spellEnd"/>
      <w:r>
        <w:t xml:space="preserve">. Татарстан, г. Казань, пр-т Альберта </w:t>
      </w:r>
      <w:proofErr w:type="spellStart"/>
      <w:r>
        <w:t>Камалеева</w:t>
      </w:r>
      <w:proofErr w:type="spellEnd"/>
      <w:r>
        <w:t>, д. 1, кв. 203, кадастровый номер 16:50:060102:4853 - 7 300 000,00 руб.;</w:t>
      </w:r>
      <w:r>
        <w:tab/>
      </w:r>
    </w:p>
    <w:p w14:paraId="56539C67" w14:textId="633BE1F1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4 - Квартира - 62,3 кв. м, адрес: Челябинская </w:t>
      </w:r>
      <w:proofErr w:type="spellStart"/>
      <w:r>
        <w:t>обл</w:t>
      </w:r>
      <w:proofErr w:type="spellEnd"/>
      <w:r>
        <w:t>, г. Челябинск, ул. Дзержинского, д. 104, кв. 80, 5 этаж, кадастровый номер 74:36:0324020:849 - 2 300 000,00 руб.;</w:t>
      </w:r>
    </w:p>
    <w:p w14:paraId="60A3F1A9" w14:textId="0B57B704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5 - Квартира - 50,0 кв. м, адрес: Челябинская </w:t>
      </w:r>
      <w:proofErr w:type="spellStart"/>
      <w:r>
        <w:t>обл</w:t>
      </w:r>
      <w:proofErr w:type="spellEnd"/>
      <w:r>
        <w:t>, г. Магнитогорск, ул. Жукова, д. 6, кв. 292, 8 этаж, кадастровый номер 74:33:0311001:1808 - 1 560 000,00 руб.;</w:t>
      </w:r>
    </w:p>
    <w:p w14:paraId="0C7ABCDC" w14:textId="3F14CD79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6 - Квартира - 82,8 кв. м, адрес: Челябинская </w:t>
      </w:r>
      <w:proofErr w:type="spellStart"/>
      <w:r>
        <w:t>обл</w:t>
      </w:r>
      <w:proofErr w:type="spellEnd"/>
      <w:r>
        <w:t>, г. Магнитогорск, ул. Калинина, д. 21, кв. 61, 2 этаж, кадастровый номер 74:33:0129004:2151 - 2 600 000,00 руб.;</w:t>
      </w:r>
    </w:p>
    <w:p w14:paraId="5BABFCF1" w14:textId="1C1B7D91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Квартира - 83,1 кв. м, адрес: г. Москва, ул. Юровская, д. 95, корп. 3, кв. 38, 3 этаж, кадастровый номер 77:08:0001006:2196 - 15 500 000,00 руб.;</w:t>
      </w:r>
    </w:p>
    <w:p w14:paraId="70138C27" w14:textId="65ACD8A6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Нежилое помещение - 134,3 кв. м, адрес: г. Москва, ул. Мартеновская, д.1/58, кадастровый номер 77:03:0006014:2998 - 7 550 000,00 руб.;</w:t>
      </w:r>
    </w:p>
    <w:p w14:paraId="38F4B5DF" w14:textId="33004241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9 - Квартира - 64,9 кв. м, адрес: г. Москва, </w:t>
      </w:r>
      <w:proofErr w:type="spellStart"/>
      <w:r>
        <w:t>Щаповское</w:t>
      </w:r>
      <w:proofErr w:type="spellEnd"/>
      <w:r>
        <w:t xml:space="preserve"> п, п </w:t>
      </w:r>
      <w:proofErr w:type="spellStart"/>
      <w:r>
        <w:t>Курилово</w:t>
      </w:r>
      <w:proofErr w:type="spellEnd"/>
      <w:r>
        <w:t>, ул. Лесная, д. 4, кв. 17, 5 этаж, кадастровый номер 50:27:0030405:848 - 4 000 000,00 руб.;</w:t>
      </w:r>
    </w:p>
    <w:p w14:paraId="1EF1EFAD" w14:textId="2BFA8B4F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10 - Квартира - 46,4 кв. м, адрес: Московская обл., Орехово-Зуевский р-н, дер. </w:t>
      </w:r>
      <w:proofErr w:type="spellStart"/>
      <w:r>
        <w:t>Демихово</w:t>
      </w:r>
      <w:proofErr w:type="spellEnd"/>
      <w:r>
        <w:t>, (</w:t>
      </w:r>
      <w:proofErr w:type="spellStart"/>
      <w:r>
        <w:t>Демиховское</w:t>
      </w:r>
      <w:proofErr w:type="spellEnd"/>
      <w:r>
        <w:t xml:space="preserve"> с/</w:t>
      </w:r>
      <w:proofErr w:type="gramStart"/>
      <w:r>
        <w:t>п)ул.</w:t>
      </w:r>
      <w:proofErr w:type="gramEnd"/>
      <w:r>
        <w:t xml:space="preserve"> Заводская, д. 18а, пом. 24, кадастровый номер 50:24:0040701:1710 - 1 350 000,00 руб.;</w:t>
      </w:r>
    </w:p>
    <w:p w14:paraId="42847426" w14:textId="45BF2B6B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11 - Квартира - 54,2 кв. м, адрес: Саратовская обл., г. Саратов, ул. Безымянная, д 6, кв. 214, 9 этаж, кадастровый номер 64:48:030209:293 - 1 790 000,00 руб.;</w:t>
      </w:r>
    </w:p>
    <w:p w14:paraId="6E68A766" w14:textId="51F179EB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12 - Квартира - 77,6 кв. м, адрес: г. Саратов, ул. Международная, д 13, кв. 25-28, 2 этаж, кадастровый номер 64:48:000000:136038 - 1 800 000,00 руб.;</w:t>
      </w:r>
    </w:p>
    <w:p w14:paraId="3FEAECD7" w14:textId="37DF023D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13 - Квартира - 76,8 кв. м, адрес: г. Саратов, ул. Набережная Космонавтов, д. 6, кв. 44, кадастровый номер 64:48:010346:355 - 4 000 000,00 руб.;</w:t>
      </w:r>
    </w:p>
    <w:p w14:paraId="328CC674" w14:textId="0165BE26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14 - Квартира - 29,6 кв. м, адрес: Саратовская обл., г. Саратов, ул. Ново-</w:t>
      </w:r>
      <w:proofErr w:type="spellStart"/>
      <w:r>
        <w:t>Крекингская</w:t>
      </w:r>
      <w:proofErr w:type="spellEnd"/>
      <w:r>
        <w:t>, д. 37, кв. 68, 5 этаж, кадастровый номер 64:48:020357:186 - 751 000,00 руб.;</w:t>
      </w:r>
    </w:p>
    <w:p w14:paraId="5DA61B84" w14:textId="373C5F11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15 - Квартира - 34,0 кв. м, адрес: г. Саратов, ул. Уфимцева, д. 2, кв. 22, 6 этаж, кадастровый номер 64:48:040404:401 - 1 100 000,00 руб.;</w:t>
      </w:r>
    </w:p>
    <w:p w14:paraId="487A8CD1" w14:textId="2217EFE9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16 - Квартира - 42,8 кв. м, адрес: Московская обл., г. Серпухов, ул. Нагорная, д. 12, кв. 29, 2 этаж, кадастровый номер 50:58:0020202:1188 - 2 100 000,00 руб.;</w:t>
      </w:r>
    </w:p>
    <w:p w14:paraId="2078FD0D" w14:textId="0B5B8FB2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17 - Квартира - 37,2 кв. м, адрес: Ульяновская обл., г. Ульяновск, р-он Заволжский, пр-т Академика Филатова, д. 13, кв. 155, кадастровый номер 73:24:021013:420 - 1 390 000,00 руб.;</w:t>
      </w:r>
    </w:p>
    <w:p w14:paraId="5C90AE5E" w14:textId="52A44F2B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18 - Объект незавершенного строительства - 121,8 кв. м, земельный участок - 1 538 +/-10 кв. м, адрес: Владимирская </w:t>
      </w:r>
      <w:proofErr w:type="spellStart"/>
      <w:r>
        <w:t>обл</w:t>
      </w:r>
      <w:proofErr w:type="spellEnd"/>
      <w:r>
        <w:t xml:space="preserve">, р-н </w:t>
      </w:r>
      <w:proofErr w:type="spellStart"/>
      <w:r>
        <w:t>Киржачский</w:t>
      </w:r>
      <w:proofErr w:type="spellEnd"/>
      <w:r>
        <w:t>, МО Филипповское (</w:t>
      </w:r>
      <w:proofErr w:type="spellStart"/>
      <w:r>
        <w:t>сельск</w:t>
      </w:r>
      <w:proofErr w:type="spellEnd"/>
      <w:r>
        <w:t xml:space="preserve">. пос.), юго-западнее д. Дворищи, </w:t>
      </w:r>
      <w:proofErr w:type="spellStart"/>
      <w:r>
        <w:t>уч</w:t>
      </w:r>
      <w:proofErr w:type="spellEnd"/>
      <w:r>
        <w:t>-к № 81, кадастровые номера 33:02:020612:426, 33:02:021261:378, земли с/хоз. назначения, для ведения дачного хозяйства степень готовности - 42% - 2 440 000,00 руб.;</w:t>
      </w:r>
      <w:r>
        <w:tab/>
      </w:r>
    </w:p>
    <w:p w14:paraId="357E3367" w14:textId="047E049C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19 - Земельный участок - 1 199 +/-8 кв. м, адрес: Владимирская обл., р-н </w:t>
      </w:r>
      <w:proofErr w:type="spellStart"/>
      <w:r>
        <w:t>Киржачский</w:t>
      </w:r>
      <w:proofErr w:type="spellEnd"/>
      <w:r>
        <w:t>, МО Филипповское (</w:t>
      </w:r>
      <w:proofErr w:type="spellStart"/>
      <w:r>
        <w:t>сельск</w:t>
      </w:r>
      <w:proofErr w:type="spellEnd"/>
      <w:r>
        <w:t xml:space="preserve">. пос.), юго-западнее д. Дворищи, </w:t>
      </w:r>
      <w:proofErr w:type="spellStart"/>
      <w:r>
        <w:t>уч</w:t>
      </w:r>
      <w:proofErr w:type="spellEnd"/>
      <w:r>
        <w:t>-к № 48, кадастровый номер 33:02:021261:345, земли с/хоз. назначения, для ведения дачного хозяйства - 475 000,00 руб.;</w:t>
      </w:r>
    </w:p>
    <w:p w14:paraId="4586B56F" w14:textId="71837BEE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20 - Жилой дом -755,9 кв. м, адрес: Московская обл., </w:t>
      </w:r>
      <w:proofErr w:type="spellStart"/>
      <w:r>
        <w:t>Мытищинский</w:t>
      </w:r>
      <w:proofErr w:type="spellEnd"/>
      <w:r>
        <w:t xml:space="preserve"> р-н, дер. </w:t>
      </w:r>
      <w:proofErr w:type="spellStart"/>
      <w:r>
        <w:t>Челобитьево</w:t>
      </w:r>
      <w:proofErr w:type="spellEnd"/>
      <w:r>
        <w:t xml:space="preserve">, ул. Лесная д. 1, земельный участок - 500 кв. м, адрес: Московская обл., р-н </w:t>
      </w:r>
      <w:proofErr w:type="spellStart"/>
      <w:r>
        <w:t>Мытищинский</w:t>
      </w:r>
      <w:proofErr w:type="spellEnd"/>
      <w:r>
        <w:t xml:space="preserve">, </w:t>
      </w:r>
      <w:proofErr w:type="spellStart"/>
      <w:r>
        <w:t>Сгонниковский</w:t>
      </w:r>
      <w:proofErr w:type="spellEnd"/>
      <w:r>
        <w:t xml:space="preserve"> </w:t>
      </w:r>
      <w:proofErr w:type="spellStart"/>
      <w:r>
        <w:t>с.о</w:t>
      </w:r>
      <w:proofErr w:type="spellEnd"/>
      <w:r>
        <w:t xml:space="preserve">., д. </w:t>
      </w:r>
      <w:proofErr w:type="spellStart"/>
      <w:r>
        <w:t>Челобитьево</w:t>
      </w:r>
      <w:proofErr w:type="spellEnd"/>
      <w:r>
        <w:t>, за домом № 84, кадастровые номера 50:12:0102301:1678; 50:12:0102301:26, земли населенных пунктов - для индивидуального личного подсобного хозяйства - 64 940 000,00 руб.;</w:t>
      </w:r>
      <w:r>
        <w:tab/>
      </w:r>
    </w:p>
    <w:p w14:paraId="5BEB33F2" w14:textId="5C36608E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21 - Жилой дом - 209,7 кв. м, земельный участок - 755 кв. м, адрес: Московская обл., р-н </w:t>
      </w:r>
      <w:proofErr w:type="spellStart"/>
      <w:r>
        <w:t>Истринский</w:t>
      </w:r>
      <w:proofErr w:type="spellEnd"/>
      <w:r>
        <w:t>, г. п. Истра, г. Истра, ул. Кирова, дом 96а, кадастровые номера 50:08:0000000:14570, 50:08:0010103:106, земли населенных пунктов - для индивидуального жилищного строительства - 7 270 000,00 руб.;</w:t>
      </w:r>
    </w:p>
    <w:p w14:paraId="6934B5D6" w14:textId="2D23149C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22 - </w:t>
      </w:r>
      <w:proofErr w:type="spellStart"/>
      <w:r>
        <w:t>Mercedes-Benz</w:t>
      </w:r>
      <w:proofErr w:type="spellEnd"/>
      <w:r>
        <w:t xml:space="preserve"> S350 4matic, черный, 2011, 165 390 км, 3.5 АТ (306 л. с.), бензин, полный, VIN WDD2211821A395980, г. Видное - 1 110 000,00 руб.;</w:t>
      </w:r>
    </w:p>
    <w:p w14:paraId="2630B44D" w14:textId="35DA632A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23 - </w:t>
      </w:r>
      <w:proofErr w:type="spellStart"/>
      <w:r>
        <w:t>Mercedes-Benz</w:t>
      </w:r>
      <w:proofErr w:type="spellEnd"/>
      <w:r>
        <w:t xml:space="preserve"> E250 CDI, коричневый, 2011, 159 419 км, 2.0 АТ (204 л. с.), дизель, передний, VIN WDD2120031A415112, г. Видное - 830 000,00 руб.;</w:t>
      </w:r>
    </w:p>
    <w:p w14:paraId="3581B47B" w14:textId="161B0878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24 - </w:t>
      </w:r>
      <w:proofErr w:type="spellStart"/>
      <w:r>
        <w:t>Toyota</w:t>
      </w:r>
      <w:proofErr w:type="spellEnd"/>
      <w:r>
        <w:t xml:space="preserve"> </w:t>
      </w:r>
      <w:proofErr w:type="spellStart"/>
      <w:r>
        <w:t>Camry</w:t>
      </w:r>
      <w:proofErr w:type="spellEnd"/>
      <w:r>
        <w:t>, черный, 2016, 9 000 км, 1.9 АТ (150 л. с.), бензин, передний, VIN XW7BN4FK70S107814, г. Видное - 1 370 000,00 руб.;</w:t>
      </w:r>
    </w:p>
    <w:p w14:paraId="4BF5A99A" w14:textId="26209EA4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25 - </w:t>
      </w:r>
      <w:proofErr w:type="spellStart"/>
      <w:r>
        <w:t>Toyota</w:t>
      </w:r>
      <w:proofErr w:type="spellEnd"/>
      <w:r>
        <w:t xml:space="preserve"> </w:t>
      </w:r>
      <w:proofErr w:type="spellStart"/>
      <w:r>
        <w:t>Camry</w:t>
      </w:r>
      <w:proofErr w:type="spellEnd"/>
      <w:r>
        <w:t>, черный, 2013, 63 934 км, 2.4 АТ (181 л. с.), бензин, передний, VIN XW7BF4FK40S024208, г. Видное - 930 000,00 руб.;</w:t>
      </w:r>
    </w:p>
    <w:p w14:paraId="2A784766" w14:textId="4C72B226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26 - </w:t>
      </w:r>
      <w:proofErr w:type="spellStart"/>
      <w:r>
        <w:t>Toyota</w:t>
      </w:r>
      <w:proofErr w:type="spellEnd"/>
      <w:r>
        <w:t xml:space="preserve"> </w:t>
      </w:r>
      <w:proofErr w:type="spellStart"/>
      <w:r>
        <w:t>Camry</w:t>
      </w:r>
      <w:proofErr w:type="spellEnd"/>
      <w:r>
        <w:t>, черный, 2013, 53 423 км, 2.4 АТ (181 л. с.), бензин, передний, VIN XW7BF4FK30S025964, г. Видное - 950 000,00 руб.;</w:t>
      </w:r>
    </w:p>
    <w:p w14:paraId="6357CE59" w14:textId="67293AF6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27 - </w:t>
      </w:r>
      <w:proofErr w:type="spellStart"/>
      <w:r>
        <w:t>Chevrolet</w:t>
      </w:r>
      <w:proofErr w:type="spellEnd"/>
      <w:r>
        <w:t xml:space="preserve">, </w:t>
      </w:r>
      <w:proofErr w:type="spellStart"/>
      <w:r>
        <w:t>Klas</w:t>
      </w:r>
      <w:proofErr w:type="spellEnd"/>
      <w:r>
        <w:t xml:space="preserve"> (</w:t>
      </w:r>
      <w:proofErr w:type="spellStart"/>
      <w:r>
        <w:t>Aveo</w:t>
      </w:r>
      <w:proofErr w:type="spellEnd"/>
      <w:r>
        <w:t>), красный, 2011, 181 551 км, 1.2 МТ (84 л. с.), бензин, передний, VIN XUUSF48D9B0008375, г. Видное - 210 000,00 руб.;</w:t>
      </w:r>
    </w:p>
    <w:p w14:paraId="3A94124F" w14:textId="33C7E36F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28 - </w:t>
      </w:r>
      <w:proofErr w:type="spellStart"/>
      <w:r>
        <w:t>Volkswagen</w:t>
      </w:r>
      <w:proofErr w:type="spellEnd"/>
      <w:r>
        <w:t xml:space="preserve"> 7J0 </w:t>
      </w:r>
      <w:proofErr w:type="spellStart"/>
      <w:r>
        <w:t>Transporter</w:t>
      </w:r>
      <w:proofErr w:type="spellEnd"/>
      <w:r>
        <w:t xml:space="preserve">, черный, 2013, 67 197 км, 1.9 МТ, дизель, 102 л. </w:t>
      </w:r>
      <w:proofErr w:type="spellStart"/>
      <w:r>
        <w:t>с.передний</w:t>
      </w:r>
      <w:proofErr w:type="spellEnd"/>
      <w:r>
        <w:t>, VIN WV1ZZZ7HZEX009193, г. Видное - 990 000,00 руб.;</w:t>
      </w:r>
    </w:p>
    <w:p w14:paraId="5D8F42B4" w14:textId="166CDAAA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29 - </w:t>
      </w:r>
      <w:proofErr w:type="spellStart"/>
      <w:r>
        <w:t>Volkswagen</w:t>
      </w:r>
      <w:proofErr w:type="spellEnd"/>
      <w:r>
        <w:t xml:space="preserve"> 2k </w:t>
      </w:r>
      <w:proofErr w:type="spellStart"/>
      <w:r>
        <w:t>Caddy</w:t>
      </w:r>
      <w:proofErr w:type="spellEnd"/>
      <w:r>
        <w:t>, черный, 2014, 54 884 км, 1.9 МТ (110 л. с.), дизель, передний, VIN WV2ZZZ2KZFX048408, г. Видное - 650 000,00 руб.;</w:t>
      </w:r>
    </w:p>
    <w:p w14:paraId="5BFEE3B5" w14:textId="690D6E38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30 - </w:t>
      </w:r>
      <w:proofErr w:type="spellStart"/>
      <w:r>
        <w:t>Volkswagen</w:t>
      </w:r>
      <w:proofErr w:type="spellEnd"/>
      <w:r>
        <w:t xml:space="preserve"> 2k </w:t>
      </w:r>
      <w:proofErr w:type="spellStart"/>
      <w:r>
        <w:t>Caddy</w:t>
      </w:r>
      <w:proofErr w:type="spellEnd"/>
      <w:r>
        <w:t xml:space="preserve"> </w:t>
      </w:r>
      <w:proofErr w:type="spellStart"/>
      <w:r>
        <w:t>Maxi</w:t>
      </w:r>
      <w:proofErr w:type="spellEnd"/>
      <w:r>
        <w:t>, коричневый, 2012, 120 995 км, 1.9 МТ (110 л. с.), дизель, передний, VIN WV2ZZZ2KZDX038288, г. Видное - 620 000,00 руб.;</w:t>
      </w:r>
    </w:p>
    <w:p w14:paraId="5C727B4E" w14:textId="775974D6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31 - </w:t>
      </w:r>
      <w:proofErr w:type="spellStart"/>
      <w:r>
        <w:t>Volkswagen</w:t>
      </w:r>
      <w:proofErr w:type="spellEnd"/>
      <w:r>
        <w:t xml:space="preserve"> 2KN </w:t>
      </w:r>
      <w:proofErr w:type="spellStart"/>
      <w:r>
        <w:t>Caddy</w:t>
      </w:r>
      <w:proofErr w:type="spellEnd"/>
      <w:r>
        <w:t>, черный, 2014, 51 345 км, 1.9 МТ (105 л. с.), бензин, передний, VIN WV1ZZZ2KZEX124147, г. Видное - 650 000,00 руб.;</w:t>
      </w:r>
    </w:p>
    <w:p w14:paraId="2EF15666" w14:textId="3DE433FF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32 - </w:t>
      </w:r>
      <w:proofErr w:type="spellStart"/>
      <w:r>
        <w:t>Ford</w:t>
      </w:r>
      <w:proofErr w:type="spellEnd"/>
      <w:r>
        <w:t xml:space="preserve"> </w:t>
      </w:r>
      <w:proofErr w:type="spellStart"/>
      <w:r>
        <w:t>Transit</w:t>
      </w:r>
      <w:proofErr w:type="spellEnd"/>
      <w:r>
        <w:t xml:space="preserve"> ИНДЕЕЦ 294591-01, белый, 2011, 166 704 км, 1.7 МТ (89,8 л. с.), дизель, передний, VIN X89294593B0AK5025, специализированный, бронированный г. Видное - 580 000,00 руб.;</w:t>
      </w:r>
    </w:p>
    <w:p w14:paraId="7B8C5294" w14:textId="76AB9A05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33 - </w:t>
      </w:r>
      <w:proofErr w:type="spellStart"/>
      <w:r>
        <w:t>Volkswagen</w:t>
      </w:r>
      <w:proofErr w:type="spellEnd"/>
      <w:r>
        <w:t xml:space="preserve"> </w:t>
      </w:r>
      <w:proofErr w:type="spellStart"/>
      <w:r>
        <w:t>Евраком</w:t>
      </w:r>
      <w:proofErr w:type="spellEnd"/>
      <w:r>
        <w:t xml:space="preserve"> 28403, песочный, 2011, 165 933 км, 1.9 МТ (110 л. с.), дизель, передний, VIN X8928403SB6ED6013, грузовой бронированный фургон, г. Видное - 710 000,00 руб.;</w:t>
      </w:r>
    </w:p>
    <w:p w14:paraId="5148FB90" w14:textId="3040B099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34 - </w:t>
      </w:r>
      <w:proofErr w:type="spellStart"/>
      <w:r>
        <w:t>Volkswagen</w:t>
      </w:r>
      <w:proofErr w:type="spellEnd"/>
      <w:r>
        <w:t xml:space="preserve"> </w:t>
      </w:r>
      <w:proofErr w:type="spellStart"/>
      <w:r>
        <w:t>Евраком</w:t>
      </w:r>
      <w:proofErr w:type="spellEnd"/>
      <w:r>
        <w:t xml:space="preserve"> 2840-08 Феникс, песочный, 2016, 11 093 км, 1.9 МТ (140 л. с.), дизель, передний, VIN X892840PBG2ED6368, грузовой бронированный фургон, г. Видное - 1 603 000,00 руб.;</w:t>
      </w:r>
    </w:p>
    <w:p w14:paraId="77E7B0A1" w14:textId="3CC39DF2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35 - </w:t>
      </w:r>
      <w:proofErr w:type="spellStart"/>
      <w:r>
        <w:t>Volkswagen</w:t>
      </w:r>
      <w:proofErr w:type="spellEnd"/>
      <w:r>
        <w:t xml:space="preserve"> </w:t>
      </w:r>
      <w:proofErr w:type="spellStart"/>
      <w:r>
        <w:t>Евраком</w:t>
      </w:r>
      <w:proofErr w:type="spellEnd"/>
      <w:r>
        <w:t xml:space="preserve"> 2840-08 Феникс, песочный, 2014, 59 467 км, 1.9 МТ (140 л. с.), дизель, передний, VIN X892840PBE2ED6320, грузовой бронированный фургон, г. Видное - 1 550 000,00 руб.;</w:t>
      </w:r>
    </w:p>
    <w:p w14:paraId="0E701138" w14:textId="378F27E1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36 - </w:t>
      </w:r>
      <w:proofErr w:type="spellStart"/>
      <w:r>
        <w:t>Volkswagen</w:t>
      </w:r>
      <w:proofErr w:type="spellEnd"/>
      <w:r>
        <w:t xml:space="preserve"> </w:t>
      </w:r>
      <w:proofErr w:type="spellStart"/>
      <w:r>
        <w:t>Евраком</w:t>
      </w:r>
      <w:proofErr w:type="spellEnd"/>
      <w:r>
        <w:t xml:space="preserve"> 2840-08 Феникс, песочный, 2012, 122 275 км, 1.9 МТ (140 л. с.), дизель, передний, VIN X892840PBC2ED6250, грузовой бронированный фургон, г. Видное - 1 040 000,00 руб.;</w:t>
      </w:r>
    </w:p>
    <w:p w14:paraId="7C514737" w14:textId="09F9A9D9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37 - </w:t>
      </w:r>
      <w:proofErr w:type="spellStart"/>
      <w:r>
        <w:t>Volkswagen</w:t>
      </w:r>
      <w:proofErr w:type="spellEnd"/>
      <w:r>
        <w:t xml:space="preserve"> </w:t>
      </w:r>
      <w:proofErr w:type="spellStart"/>
      <w:r>
        <w:t>Евраком</w:t>
      </w:r>
      <w:proofErr w:type="spellEnd"/>
      <w:r>
        <w:t xml:space="preserve"> 2840-08 Феникс, песочный, 2013, 128 271 км, 1.9 МТ (140 л. с.), дизель, передний, VIN X892840PBD2ED6256, грузовой бронированный фургон, г. Видное - 1 210 000,00 руб.;</w:t>
      </w:r>
    </w:p>
    <w:p w14:paraId="5525F9D2" w14:textId="49F5ABC5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38 - Банкоматы, платежные терминалы, МФУ, межсетевые экраны и др. (70 поз.), г. Видное - 17 520 000,00 руб.;</w:t>
      </w:r>
    </w:p>
    <w:p w14:paraId="2CEDDC69" w14:textId="70CB7869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39 - Мебель, рабочие станции (58 поз.), г. Москва, г. Видное - 8 946 794,60 руб.;</w:t>
      </w:r>
    </w:p>
    <w:p w14:paraId="3C2D69EF" w14:textId="48D737CD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40 - ООО НК "АЛАНИЯ ОЙЛ", ИНН 1515909399, решение АС г. Москвы от 02.10.2018 по делу А40-27628/18-7-147 (528 143 825,95 руб.) - 528 143 825,95 руб.;</w:t>
      </w:r>
    </w:p>
    <w:p w14:paraId="3545BBBC" w14:textId="219BDFDE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41 - ООО «Завод «Биоэнергетик», ИНН 7810800054, определение АС от 02.03.2016 по делу А56-2180/2015 о включении в РТК третьей очереди, находится в стадии банкротства (14 639 669</w:t>
      </w:r>
      <w:r w:rsidR="00E918B8">
        <w:t>,38 руб.) - 14 639 669,38 руб.;</w:t>
      </w:r>
    </w:p>
    <w:p w14:paraId="4F3FE0D4" w14:textId="73E8132C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42 - ЗАО "</w:t>
      </w:r>
      <w:proofErr w:type="spellStart"/>
      <w:r>
        <w:t>Вольновскнефть</w:t>
      </w:r>
      <w:proofErr w:type="spellEnd"/>
      <w:r>
        <w:t>", ИНН 6454050638, определение АС Саратовской обл. от 29.11.2017 по делу А57-25358/2016 о включении в РТК третьей очереди, находится в стадии банкротства (271 245 639,74 руб.) - 271 245 639,74 руб.;</w:t>
      </w:r>
    </w:p>
    <w:p w14:paraId="60A1146F" w14:textId="293482C9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43 - ООО "МАГНУМ", ИНН 1515911373, решение АС г. Москвы от 29.11.2016 по делу А40-97962/16-69-831 (583 871 273,99 руб.) - 583 871 273,99 руб.;</w:t>
      </w:r>
    </w:p>
    <w:p w14:paraId="1E99C3FD" w14:textId="5E8A1FFA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44 - ООО «Атлас Стекло», ИНН 7731559260, определение АС г. Москвы от 20.08.2014 по делу А40-50685/2013 о включении в РТК третьей очереди, находится в стадии банкротства (133 307 549,95 руб.) - 133 307 549,95 руб.;</w:t>
      </w:r>
    </w:p>
    <w:p w14:paraId="0C007656" w14:textId="73F9942E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45 - ООО «Синдикат», ИНН 5016017400, определение АС Московской обл. от 23.10.2015 года по делу А41-66467/15 о включении в РТК третьей очереди, находится в стадии банкротства (98 284 941,64 руб.) - 98 284 941,64 руб.;</w:t>
      </w:r>
    </w:p>
    <w:p w14:paraId="08C88847" w14:textId="48B6AB29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46 - ЗАО "Сервисный центр- Буровые технологии", ИНН 7704573547, определение АС г. Москвы от 10.05.2016 по делу А40-112068/15-18-453 Б о включении в РТК третьей очереди, находится в стадии банкротства (22 791 295,53 руб.) - 22 791 295,53 руб.;</w:t>
      </w:r>
    </w:p>
    <w:p w14:paraId="1020C6C4" w14:textId="22D126E0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47 - ООО «Фактор», ИНН 7706620739, определение АС г. Москвы от 28.03.2017 по делу À40-45263/16-70-61 "Б" о включении в РТК третьей очереди, находится в стадии банкротства (316 249 074,46 руб.) - 316 249 074,46 руб.;</w:t>
      </w:r>
    </w:p>
    <w:p w14:paraId="5475FECE" w14:textId="4CCD3731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48 - АО «ФОРТУНА-БАНК», ЕДРПОУ 26254732 (Украина), решение АС г. Москвы от 03.11.2016 по делу А40-24186/2016 (197 692 033,03 руб.) - 197 692 033,03 руб.;</w:t>
      </w:r>
    </w:p>
    <w:p w14:paraId="4DBD081E" w14:textId="77CB2824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49 - ООО «</w:t>
      </w:r>
      <w:proofErr w:type="spellStart"/>
      <w:r>
        <w:t>Экоцентр</w:t>
      </w:r>
      <w:proofErr w:type="spellEnd"/>
      <w:r>
        <w:t>», ИНН 0105055416, определение АС Республики Адыгея от 29.11.2017 по делу А01 1169/2017 о включении в РТК третьей очереди, находится в стадии банкротства (118 209 139,76 руб.) - 118 209 139,76 руб.;</w:t>
      </w:r>
    </w:p>
    <w:p w14:paraId="67ED3439" w14:textId="47CFE902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50 - ООО "КХ Восход", ИНН 0105020685, определение АС Республики Адыгея от 04.07.2017 по делу А01 2536/2016 о включении в РТК третьей очереди, находится в стадии банкротства (329 545 918,99 руб.) - 329 545 918,99 руб.;</w:t>
      </w:r>
    </w:p>
    <w:p w14:paraId="11F959EF" w14:textId="0E2ADC5A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51 - ООО "</w:t>
      </w:r>
      <w:proofErr w:type="spellStart"/>
      <w:r>
        <w:t>Оборонмедстрой</w:t>
      </w:r>
      <w:proofErr w:type="spellEnd"/>
      <w:r>
        <w:t>", ИНН 7801172082, определение АС г. Санкт-Петербурга и Ленинградской обл. от 03.10.2017 по делу А56-37328/2016 о включении в РТК третьей очереди, находится в стадии банкротства (23 454 485,93 руб.) - 23 454 485,93 руб.;</w:t>
      </w:r>
    </w:p>
    <w:p w14:paraId="25FBD688" w14:textId="1D542E62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52 - ИП Марусев Денис Александрович, ИНН 772829732500, определение АС г. Москвы от 17.04.2015 по делу А40-69437/13, находится в стадии банкротства (6 913 714,26 руб.) - 6 913 714,26 руб.;</w:t>
      </w:r>
    </w:p>
    <w:p w14:paraId="4961D56E" w14:textId="4184163B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53 - ООО «Афганец», ИНН 7729144557, определение АС г. Москвы от 19.02.2019 по делу А40-247717/17-175-360Б о включении в РТК третьей очереди, находится в стадии банкротства (917 185 851,00 руб.) - 917 185 851,00 руб.;</w:t>
      </w:r>
    </w:p>
    <w:p w14:paraId="4945B560" w14:textId="0355AADB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54 - ООО «Универмаг», ИНН 7736652015, КД 84-212-06/13 от 21.06.2013, КД 84-212-08/14 от 12.08.2014, КД 86-212-06/13 от 21.06.213, КД 101-212-07/13 от 15.07.2013, КД 150-213-11/13 от 12.11.213, КД 178-212-12/13 от 23.12.2013, КД 30-110-09/13 от 27.09.2013, КД 257-101-07/14 от 16.07.2014, КД 309-101-08/14 от 26.08.2014 (22 424 28,09 долл. США и 20 754 173,84 Евро) г. Москва (2 907 665 919,66 руб.) - 2 907 665 919,66 руб.;</w:t>
      </w:r>
    </w:p>
    <w:p w14:paraId="124C0A9B" w14:textId="088849BC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55 - Права требования к 24 физическим лицам, г. Москва (26 173 873,26 руб.) - 26 173 873,26 руб.;</w:t>
      </w:r>
    </w:p>
    <w:p w14:paraId="0A3F90E9" w14:textId="6F817148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56 - Права требования к 23 физическим лицам, г. Москва (21 925 848,00 руб.) - 21 925 848,00 руб.;</w:t>
      </w:r>
    </w:p>
    <w:p w14:paraId="43A701C0" w14:textId="53E3DC01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57 - Права требования к 23 физическим лицам, г. Москва (27 759 651,16 руб.) - 27 759 651,16 руб.;</w:t>
      </w:r>
    </w:p>
    <w:p w14:paraId="78FB0B0C" w14:textId="677BEE26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58 - Права требования к 7 физическим лицам, г. Москва (28 060 813,74 руб.) - 28 060 813,74 руб.;</w:t>
      </w:r>
    </w:p>
    <w:p w14:paraId="51E3C591" w14:textId="057626DD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59 - Права требования к 6 физическим лицам, г. Москва (44 211 514,92 руб.) - 44 211 514,92 руб.;</w:t>
      </w:r>
    </w:p>
    <w:p w14:paraId="2A1F2F68" w14:textId="186C1534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60 - Права требования к 5 физическим лицам, г. Москва (34 929 990,89 руб.) - 34 929 990,89 руб.;</w:t>
      </w:r>
    </w:p>
    <w:p w14:paraId="096A798F" w14:textId="20BD9DE4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61 - Права требования к 8 физическим лицам, г. Москва (30 313 089,83 руб.) - 30 313 089,83 руб.;</w:t>
      </w:r>
    </w:p>
    <w:p w14:paraId="54C60F15" w14:textId="255EF0BF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62 - Права требования к 74 физическим лицам, г. Москва (9 763 531,73 руб.) - 9 763 531,73 руб.;</w:t>
      </w:r>
    </w:p>
    <w:p w14:paraId="4D3D71F1" w14:textId="46469CB6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63 - Права требования к 74 физическим лицам, г. Москва (8 707 910,79 руб.) - 8 707 910,79 руб.;</w:t>
      </w:r>
    </w:p>
    <w:p w14:paraId="4949182C" w14:textId="1DF6DD58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64 - Права требования к 73 физическим лицам, </w:t>
      </w:r>
      <w:proofErr w:type="spellStart"/>
      <w:r>
        <w:t>Темзоков</w:t>
      </w:r>
      <w:proofErr w:type="spellEnd"/>
      <w:r>
        <w:t xml:space="preserve"> Р.С. находится в стадии банкротства, г. Москва (67 591 776,47 руб.) - 67 591 776,47 руб.;</w:t>
      </w:r>
    </w:p>
    <w:p w14:paraId="14311FDC" w14:textId="229629AD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65 - Права требования к 18 физическим лицам, г. Москва (25 558 485,40 руб.) - 25 558 485,40 руб.;</w:t>
      </w:r>
    </w:p>
    <w:p w14:paraId="3BA00686" w14:textId="75C987DE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66 - Права требования к 18 физическим лицам, г. Москва (90 711 392,37 руб.) - 90 711 392,37 руб.;</w:t>
      </w:r>
    </w:p>
    <w:p w14:paraId="05272716" w14:textId="4F6E4E6D" w:rsidR="00EB315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67 - Права требования к 18 физическим лицам, г. Москва (2 734 925,29 руб.) - 2 734 925,29 руб.;</w:t>
      </w:r>
    </w:p>
    <w:p w14:paraId="55C39253" w14:textId="29B5029B" w:rsidR="00E918B8" w:rsidRDefault="00EB3158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68 - Права требования к 18 физическим лицам, г. Москва (10 637 09</w:t>
      </w:r>
      <w:r w:rsidR="00E918B8">
        <w:t>3,19 руб.) - 10 637 093,19 руб.</w:t>
      </w:r>
    </w:p>
    <w:p w14:paraId="72CEA841" w14:textId="4AD1551D" w:rsidR="009E6456" w:rsidRPr="00257B84" w:rsidRDefault="009E6456" w:rsidP="00EB31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57B8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57B8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28F2951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918B8">
        <w:t>5 (пять)</w:t>
      </w:r>
      <w:r w:rsidRPr="00257B8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18308DE9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57B8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57B84">
        <w:rPr>
          <w:rFonts w:ascii="Times New Roman CYR" w:hAnsi="Times New Roman CYR" w:cs="Times New Roman CYR"/>
          <w:color w:val="000000"/>
        </w:rPr>
        <w:t xml:space="preserve"> </w:t>
      </w:r>
      <w:r w:rsidR="00E918B8">
        <w:rPr>
          <w:rFonts w:ascii="Times New Roman CYR" w:hAnsi="Times New Roman CYR" w:cs="Times New Roman CYR"/>
          <w:b/>
          <w:color w:val="000000"/>
        </w:rPr>
        <w:t>18</w:t>
      </w:r>
      <w:r w:rsidRPr="00257B84">
        <w:rPr>
          <w:b/>
        </w:rPr>
        <w:t xml:space="preserve"> </w:t>
      </w:r>
      <w:r w:rsidR="00E918B8">
        <w:rPr>
          <w:b/>
        </w:rPr>
        <w:t>марта</w:t>
      </w:r>
      <w:r w:rsidRPr="00257B84">
        <w:rPr>
          <w:b/>
        </w:rPr>
        <w:t xml:space="preserve"> </w:t>
      </w:r>
      <w:r w:rsidR="00BD0E8E">
        <w:rPr>
          <w:b/>
        </w:rPr>
        <w:t>2020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57B84">
        <w:rPr>
          <w:color w:val="000000"/>
        </w:rPr>
        <w:t xml:space="preserve">АО «Российский аукционный дом» по адресу: </w:t>
      </w:r>
      <w:hyperlink r:id="rId6" w:history="1">
        <w:r w:rsidRPr="00257B84">
          <w:rPr>
            <w:rStyle w:val="a4"/>
          </w:rPr>
          <w:t>http://lot-online.ru</w:t>
        </w:r>
      </w:hyperlink>
      <w:r w:rsidRPr="00257B84">
        <w:rPr>
          <w:color w:val="000000"/>
        </w:rPr>
        <w:t xml:space="preserve"> (далее – ЭТП)</w:t>
      </w:r>
      <w:r w:rsidRPr="00257B84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Время окончания Торгов:</w:t>
      </w:r>
    </w:p>
    <w:p w14:paraId="3271C2BD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3D1B614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В случае, если по итогам Торгов, назначенных на </w:t>
      </w:r>
      <w:r w:rsidR="00E918B8">
        <w:rPr>
          <w:color w:val="000000"/>
        </w:rPr>
        <w:t>18 марта</w:t>
      </w:r>
      <w:r w:rsidRPr="00257B84">
        <w:rPr>
          <w:color w:val="000000"/>
        </w:rPr>
        <w:t xml:space="preserve"> </w:t>
      </w:r>
      <w:r w:rsidR="00BD0E8E">
        <w:rPr>
          <w:color w:val="000000"/>
        </w:rPr>
        <w:t>2020</w:t>
      </w:r>
      <w:r w:rsidRPr="00257B84">
        <w:rPr>
          <w:color w:val="000000"/>
        </w:rPr>
        <w:t xml:space="preserve"> г., лоты не реализованы, то в 14:00 часов по московскому времени </w:t>
      </w:r>
      <w:r w:rsidR="00E918B8">
        <w:rPr>
          <w:b/>
          <w:color w:val="000000"/>
        </w:rPr>
        <w:t>13 мая</w:t>
      </w:r>
      <w:r w:rsidRPr="00257B84">
        <w:rPr>
          <w:b/>
        </w:rPr>
        <w:t xml:space="preserve"> </w:t>
      </w:r>
      <w:r w:rsidR="00BD0E8E">
        <w:rPr>
          <w:b/>
        </w:rPr>
        <w:t>2020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color w:val="000000"/>
        </w:rPr>
        <w:t>на ЭТП</w:t>
      </w:r>
      <w:r w:rsidRPr="00257B84">
        <w:t xml:space="preserve"> </w:t>
      </w:r>
      <w:r w:rsidRPr="00257B84">
        <w:rPr>
          <w:color w:val="000000"/>
        </w:rPr>
        <w:t>будут проведены</w:t>
      </w:r>
      <w:r w:rsidRPr="00257B84">
        <w:rPr>
          <w:b/>
          <w:bCs/>
          <w:color w:val="000000"/>
        </w:rPr>
        <w:t xml:space="preserve"> повторные Торги </w:t>
      </w:r>
      <w:r w:rsidRPr="00257B8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ЭТП (далее – Оператор) обеспечивает проведение Торгов.</w:t>
      </w:r>
    </w:p>
    <w:p w14:paraId="11C03E9D" w14:textId="1A7E916D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257B84">
        <w:rPr>
          <w:color w:val="000000"/>
        </w:rPr>
        <w:t>первых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E918B8">
        <w:rPr>
          <w:color w:val="000000"/>
        </w:rPr>
        <w:t>4 февраля 2020</w:t>
      </w:r>
      <w:r w:rsidRPr="00257B84">
        <w:t xml:space="preserve"> г.</w:t>
      </w:r>
      <w:r w:rsidRPr="00257B84">
        <w:rPr>
          <w:color w:val="000000"/>
        </w:rPr>
        <w:t>, а на участие в пов</w:t>
      </w:r>
      <w:r w:rsidR="007B55CF" w:rsidRPr="00257B84">
        <w:rPr>
          <w:color w:val="000000"/>
        </w:rPr>
        <w:t>торных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E918B8">
        <w:rPr>
          <w:color w:val="000000"/>
        </w:rPr>
        <w:t>26 марта</w:t>
      </w:r>
      <w:r w:rsidRPr="00257B84">
        <w:t xml:space="preserve"> </w:t>
      </w:r>
      <w:r w:rsidR="00BD0E8E">
        <w:t>2020</w:t>
      </w:r>
      <w:r w:rsidRPr="00257B84">
        <w:t xml:space="preserve"> г.</w:t>
      </w:r>
      <w:r w:rsidRPr="00257B8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b/>
          <w:bCs/>
          <w:color w:val="000000"/>
        </w:rPr>
        <w:t>Торги ППП</w:t>
      </w:r>
      <w:r w:rsidRPr="00257B84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69CCC712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b/>
          <w:bCs/>
          <w:color w:val="000000"/>
        </w:rPr>
        <w:t>по лотам 1-</w:t>
      </w:r>
      <w:r w:rsidR="00E918B8">
        <w:rPr>
          <w:b/>
          <w:bCs/>
          <w:color w:val="000000"/>
        </w:rPr>
        <w:t>37,40-68</w:t>
      </w:r>
      <w:r w:rsidRPr="00257B84">
        <w:rPr>
          <w:b/>
          <w:bCs/>
          <w:color w:val="000000"/>
        </w:rPr>
        <w:t xml:space="preserve"> - с </w:t>
      </w:r>
      <w:r w:rsidR="00E918B8">
        <w:rPr>
          <w:b/>
          <w:bCs/>
          <w:color w:val="000000"/>
        </w:rPr>
        <w:t>20 мая</w:t>
      </w:r>
      <w:r w:rsidR="009E6456" w:rsidRPr="00257B84">
        <w:rPr>
          <w:b/>
          <w:bCs/>
          <w:color w:val="000000"/>
        </w:rPr>
        <w:t xml:space="preserve"> </w:t>
      </w:r>
      <w:r w:rsidR="00BD0E8E">
        <w:rPr>
          <w:b/>
          <w:bCs/>
          <w:color w:val="000000"/>
        </w:rPr>
        <w:t>2020</w:t>
      </w:r>
      <w:r w:rsidRPr="00257B84">
        <w:rPr>
          <w:b/>
          <w:bCs/>
          <w:color w:val="000000"/>
        </w:rPr>
        <w:t xml:space="preserve"> г. по </w:t>
      </w:r>
      <w:r w:rsidR="00E918B8">
        <w:rPr>
          <w:b/>
          <w:bCs/>
          <w:color w:val="000000"/>
        </w:rPr>
        <w:t>14 июля</w:t>
      </w:r>
      <w:r w:rsidRPr="00257B84">
        <w:rPr>
          <w:b/>
          <w:bCs/>
          <w:color w:val="000000"/>
        </w:rPr>
        <w:t xml:space="preserve"> </w:t>
      </w:r>
      <w:r w:rsidR="00BD0E8E">
        <w:rPr>
          <w:b/>
          <w:bCs/>
          <w:color w:val="000000"/>
        </w:rPr>
        <w:t>2020</w:t>
      </w:r>
      <w:r w:rsidRPr="00257B84">
        <w:rPr>
          <w:b/>
          <w:bCs/>
          <w:color w:val="000000"/>
        </w:rPr>
        <w:t xml:space="preserve"> г.;</w:t>
      </w:r>
    </w:p>
    <w:p w14:paraId="3BA44881" w14:textId="3BF55022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b/>
          <w:bCs/>
          <w:color w:val="000000"/>
        </w:rPr>
        <w:t xml:space="preserve">по лотам </w:t>
      </w:r>
      <w:r w:rsidR="00E918B8">
        <w:rPr>
          <w:b/>
          <w:bCs/>
          <w:color w:val="000000"/>
        </w:rPr>
        <w:t>38,39</w:t>
      </w:r>
      <w:r w:rsidRPr="00257B84">
        <w:rPr>
          <w:b/>
          <w:bCs/>
          <w:color w:val="000000"/>
        </w:rPr>
        <w:t xml:space="preserve"> - с </w:t>
      </w:r>
      <w:r w:rsidR="00E918B8">
        <w:rPr>
          <w:b/>
          <w:bCs/>
          <w:color w:val="000000"/>
        </w:rPr>
        <w:t>20 мая</w:t>
      </w:r>
      <w:r w:rsidR="009E6456" w:rsidRPr="00257B84">
        <w:rPr>
          <w:b/>
          <w:bCs/>
          <w:color w:val="000000"/>
        </w:rPr>
        <w:t xml:space="preserve"> </w:t>
      </w:r>
      <w:r w:rsidR="00BD0E8E">
        <w:rPr>
          <w:b/>
          <w:bCs/>
          <w:color w:val="000000"/>
        </w:rPr>
        <w:t>2020</w:t>
      </w:r>
      <w:r w:rsidRPr="00257B84">
        <w:rPr>
          <w:b/>
          <w:bCs/>
          <w:color w:val="000000"/>
        </w:rPr>
        <w:t xml:space="preserve"> г. по </w:t>
      </w:r>
      <w:r w:rsidR="00E918B8">
        <w:rPr>
          <w:b/>
          <w:bCs/>
          <w:color w:val="000000"/>
        </w:rPr>
        <w:t>21 июля</w:t>
      </w:r>
      <w:r w:rsidRPr="00257B84">
        <w:rPr>
          <w:b/>
          <w:bCs/>
          <w:color w:val="000000"/>
        </w:rPr>
        <w:t xml:space="preserve"> </w:t>
      </w:r>
      <w:r w:rsidR="00BD0E8E">
        <w:rPr>
          <w:b/>
          <w:bCs/>
          <w:color w:val="000000"/>
        </w:rPr>
        <w:t>2020</w:t>
      </w:r>
      <w:r w:rsidRPr="00257B84">
        <w:rPr>
          <w:b/>
          <w:bCs/>
          <w:color w:val="000000"/>
        </w:rPr>
        <w:t xml:space="preserve"> г.</w:t>
      </w:r>
    </w:p>
    <w:p w14:paraId="287E4339" w14:textId="4E41061D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Заявки на участие в Торгах ППП принима</w:t>
      </w:r>
      <w:r w:rsidR="007B55CF" w:rsidRPr="00257B84">
        <w:rPr>
          <w:color w:val="000000"/>
        </w:rPr>
        <w:t>ются Оператором, начиная с 00:00</w:t>
      </w:r>
      <w:r w:rsidRPr="00257B84">
        <w:rPr>
          <w:color w:val="000000"/>
        </w:rPr>
        <w:t xml:space="preserve"> часов по московскому времени </w:t>
      </w:r>
      <w:r w:rsidR="00E918B8">
        <w:rPr>
          <w:color w:val="000000"/>
        </w:rPr>
        <w:t>20 мая</w:t>
      </w:r>
      <w:r w:rsidRPr="00257B84">
        <w:rPr>
          <w:color w:val="000000"/>
        </w:rPr>
        <w:t xml:space="preserve"> </w:t>
      </w:r>
      <w:r w:rsidR="00BD0E8E">
        <w:rPr>
          <w:color w:val="000000"/>
        </w:rPr>
        <w:t>2020</w:t>
      </w:r>
      <w:r w:rsidRPr="00257B84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57B84">
        <w:rPr>
          <w:color w:val="000000"/>
        </w:rPr>
        <w:lastRenderedPageBreak/>
        <w:t>Начальные цены продажи лотов устанавливаются следующие:</w:t>
      </w:r>
    </w:p>
    <w:p w14:paraId="5980C7B6" w14:textId="6069B1D1" w:rsidR="00950CC9" w:rsidRPr="00257B84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b/>
          <w:color w:val="000000"/>
        </w:rPr>
        <w:t>Для лотов 1-</w:t>
      </w:r>
      <w:r w:rsidR="00E918B8">
        <w:rPr>
          <w:b/>
          <w:color w:val="000000"/>
        </w:rPr>
        <w:t>37,40-68</w:t>
      </w:r>
      <w:r w:rsidRPr="00257B84">
        <w:rPr>
          <w:b/>
          <w:color w:val="000000"/>
        </w:rPr>
        <w:t>:</w:t>
      </w:r>
    </w:p>
    <w:p w14:paraId="3394ED9C" w14:textId="77777777" w:rsidR="00E918B8" w:rsidRPr="00E918B8" w:rsidRDefault="00E918B8" w:rsidP="00E918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918B8">
        <w:rPr>
          <w:color w:val="000000"/>
        </w:rPr>
        <w:t>с 20 мая 2020 г. по 26 мая 2020 г. - в размере начальной цены продажи лотов;</w:t>
      </w:r>
    </w:p>
    <w:p w14:paraId="736C4772" w14:textId="77777777" w:rsidR="00E918B8" w:rsidRPr="00E918B8" w:rsidRDefault="00E918B8" w:rsidP="00E918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918B8">
        <w:rPr>
          <w:color w:val="000000"/>
        </w:rPr>
        <w:t>с 27 мая 2020 г. по 02 июня 2020 г. - в размере 86,50% от начальной цены продажи лотов;</w:t>
      </w:r>
    </w:p>
    <w:p w14:paraId="1BFDCF16" w14:textId="77777777" w:rsidR="00E918B8" w:rsidRPr="00E918B8" w:rsidRDefault="00E918B8" w:rsidP="00E918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918B8">
        <w:rPr>
          <w:color w:val="000000"/>
        </w:rPr>
        <w:t>с 03 июня 2020 г. по 09 июня 2020 г. - в размере 73,00% от начальной цены продажи лотов;</w:t>
      </w:r>
    </w:p>
    <w:p w14:paraId="72FE3D68" w14:textId="77777777" w:rsidR="00E918B8" w:rsidRPr="00E918B8" w:rsidRDefault="00E918B8" w:rsidP="00E918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918B8">
        <w:rPr>
          <w:color w:val="000000"/>
        </w:rPr>
        <w:t>с 10 июня 2020 г. по 16 июня 2020 г. - в размере 59,50% от начальной цены продажи лотов;</w:t>
      </w:r>
    </w:p>
    <w:p w14:paraId="1E86A463" w14:textId="77777777" w:rsidR="00E918B8" w:rsidRPr="00E918B8" w:rsidRDefault="00E918B8" w:rsidP="00E918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918B8">
        <w:rPr>
          <w:color w:val="000000"/>
        </w:rPr>
        <w:t>с 17 июня 2020 г. по 23 июня 2020 г. - в размере 46,00% от начальной цены продажи лотов;</w:t>
      </w:r>
    </w:p>
    <w:p w14:paraId="2E5D2921" w14:textId="77777777" w:rsidR="00E918B8" w:rsidRPr="00E918B8" w:rsidRDefault="00E918B8" w:rsidP="00E918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918B8">
        <w:rPr>
          <w:color w:val="000000"/>
        </w:rPr>
        <w:t>с 24 июня 2020 г. по 30 июня 2020 г. - в размере 32,50% от начальной цены продажи лотов;</w:t>
      </w:r>
    </w:p>
    <w:p w14:paraId="46FFB58C" w14:textId="77777777" w:rsidR="00E918B8" w:rsidRPr="00E918B8" w:rsidRDefault="00E918B8" w:rsidP="00E918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918B8">
        <w:rPr>
          <w:color w:val="000000"/>
        </w:rPr>
        <w:t>с 01 июля 2020 г. по 07 июля 2020 г. - в размере 19,00% от начальной цены продажи лотов;</w:t>
      </w:r>
    </w:p>
    <w:p w14:paraId="60C9DEF5" w14:textId="79D50C83" w:rsidR="00BC165C" w:rsidRPr="00257B84" w:rsidRDefault="00E918B8" w:rsidP="00E918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918B8">
        <w:rPr>
          <w:color w:val="000000"/>
        </w:rPr>
        <w:t>с 08 июля 2020 г. по 14 июля 2020 г. - в размере 5,50% от начальной</w:t>
      </w:r>
      <w:r>
        <w:rPr>
          <w:color w:val="000000"/>
        </w:rPr>
        <w:t xml:space="preserve"> цены продажи лотов</w:t>
      </w:r>
      <w:r w:rsidR="00950CC9" w:rsidRPr="00257B84">
        <w:rPr>
          <w:color w:val="000000"/>
        </w:rPr>
        <w:t>.</w:t>
      </w:r>
    </w:p>
    <w:p w14:paraId="3B7B5112" w14:textId="04C0976D" w:rsidR="00950CC9" w:rsidRPr="00257B84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b/>
          <w:color w:val="000000"/>
        </w:rPr>
        <w:t xml:space="preserve">Для лотов </w:t>
      </w:r>
      <w:r w:rsidR="00E918B8">
        <w:rPr>
          <w:b/>
          <w:color w:val="000000"/>
        </w:rPr>
        <w:t>38,39</w:t>
      </w:r>
      <w:r w:rsidRPr="00257B84">
        <w:rPr>
          <w:b/>
          <w:color w:val="000000"/>
        </w:rPr>
        <w:t>:</w:t>
      </w:r>
    </w:p>
    <w:p w14:paraId="41A39CFE" w14:textId="77777777" w:rsidR="00E918B8" w:rsidRPr="00E918B8" w:rsidRDefault="00E918B8" w:rsidP="00E918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918B8">
        <w:rPr>
          <w:color w:val="000000"/>
        </w:rPr>
        <w:t>с 20 мая 2020 г. по 26 мая 2020 г. - в размере начальной цены продажи лотов;</w:t>
      </w:r>
    </w:p>
    <w:p w14:paraId="3CCA9AAF" w14:textId="77777777" w:rsidR="00E918B8" w:rsidRPr="00E918B8" w:rsidRDefault="00E918B8" w:rsidP="00E918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918B8">
        <w:rPr>
          <w:color w:val="000000"/>
        </w:rPr>
        <w:t>с 27 мая 2020 г. по 02 июня 2020 г. - в размере 88,00% от начальной цены продажи лотов;</w:t>
      </w:r>
    </w:p>
    <w:p w14:paraId="439D0051" w14:textId="77777777" w:rsidR="00E918B8" w:rsidRPr="00E918B8" w:rsidRDefault="00E918B8" w:rsidP="00E918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918B8">
        <w:rPr>
          <w:color w:val="000000"/>
        </w:rPr>
        <w:t>с 03 июня 2020 г. по 09 июня 2020 г. - в размере 76,00% от начальной цены продажи лотов;</w:t>
      </w:r>
    </w:p>
    <w:p w14:paraId="79220DF8" w14:textId="77777777" w:rsidR="00E918B8" w:rsidRPr="00E918B8" w:rsidRDefault="00E918B8" w:rsidP="00E918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918B8">
        <w:rPr>
          <w:color w:val="000000"/>
        </w:rPr>
        <w:t>с 10 июня 2020 г. по 16 июня 2020 г. - в размере 64,00% от начальной цены продажи лотов;</w:t>
      </w:r>
    </w:p>
    <w:p w14:paraId="2A7EEE89" w14:textId="77777777" w:rsidR="00E918B8" w:rsidRPr="00E918B8" w:rsidRDefault="00E918B8" w:rsidP="00E918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918B8">
        <w:rPr>
          <w:color w:val="000000"/>
        </w:rPr>
        <w:t>с 17 июня 2020 г. по 23 июня 2020 г. - в размере 52,00% от начальной цены продажи лотов;</w:t>
      </w:r>
    </w:p>
    <w:p w14:paraId="6291D8F5" w14:textId="77777777" w:rsidR="00E918B8" w:rsidRPr="00E918B8" w:rsidRDefault="00E918B8" w:rsidP="00E918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918B8">
        <w:rPr>
          <w:color w:val="000000"/>
        </w:rPr>
        <w:t>с 24 июня 2020 г. по 30 июня 2020 г. - в размере 40,00% от начальной цены продажи лотов;</w:t>
      </w:r>
    </w:p>
    <w:p w14:paraId="103D0B05" w14:textId="77777777" w:rsidR="00E918B8" w:rsidRPr="00E918B8" w:rsidRDefault="00E918B8" w:rsidP="00E918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918B8">
        <w:rPr>
          <w:color w:val="000000"/>
        </w:rPr>
        <w:t>с 01 июля 2020 г. по 07 июля 2020 г. - в размере 28,00% от начальной цены продажи лотов;</w:t>
      </w:r>
    </w:p>
    <w:p w14:paraId="10DC7465" w14:textId="77777777" w:rsidR="00E918B8" w:rsidRPr="00E918B8" w:rsidRDefault="00E918B8" w:rsidP="00E918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918B8">
        <w:rPr>
          <w:color w:val="000000"/>
        </w:rPr>
        <w:t>с 08 июля 2020 г. по 14 июля 2020 г. - в размере 16,00% от начальной цены продажи лотов;</w:t>
      </w:r>
    </w:p>
    <w:p w14:paraId="6466C035" w14:textId="77EFD4D0" w:rsidR="00950CC9" w:rsidRPr="00257B84" w:rsidRDefault="00E918B8" w:rsidP="00E918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918B8">
        <w:rPr>
          <w:color w:val="000000"/>
        </w:rPr>
        <w:t xml:space="preserve">с 15 июля 2020 г. по 21 июля 2020 г. - в размере 4,00% </w:t>
      </w:r>
      <w:r>
        <w:rPr>
          <w:color w:val="000000"/>
        </w:rPr>
        <w:t>от начальной цены продажи лотов</w:t>
      </w:r>
      <w:r w:rsidR="00950CC9" w:rsidRPr="00257B84">
        <w:rPr>
          <w:color w:val="000000"/>
        </w:rPr>
        <w:t>.</w:t>
      </w:r>
    </w:p>
    <w:p w14:paraId="54E8AFA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8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257B8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B84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57B8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57B8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</w:t>
      </w:r>
      <w:r w:rsidRPr="00257B84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B658B09" w14:textId="083F460E" w:rsidR="009E6456" w:rsidRPr="00BF2822" w:rsidRDefault="00AF25EA" w:rsidP="00BF28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5E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9E6456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9E6456" w:rsidRPr="0025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F2822">
        <w:rPr>
          <w:rFonts w:ascii="Times New Roman" w:hAnsi="Times New Roman" w:cs="Times New Roman"/>
          <w:sz w:val="24"/>
          <w:szCs w:val="24"/>
        </w:rPr>
        <w:t>09-00</w:t>
      </w:r>
      <w:r w:rsidR="009E6456" w:rsidRPr="00257B84">
        <w:rPr>
          <w:rFonts w:ascii="Times New Roman" w:hAnsi="Times New Roman" w:cs="Times New Roman"/>
          <w:sz w:val="24"/>
          <w:szCs w:val="24"/>
        </w:rPr>
        <w:t xml:space="preserve"> д</w:t>
      </w:r>
      <w:r w:rsidR="009E6456" w:rsidRPr="0025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BF2822">
        <w:rPr>
          <w:rFonts w:ascii="Times New Roman" w:hAnsi="Times New Roman" w:cs="Times New Roman"/>
          <w:sz w:val="24"/>
          <w:szCs w:val="24"/>
        </w:rPr>
        <w:t>18-00</w:t>
      </w:r>
      <w:r w:rsidR="009E6456" w:rsidRPr="00257B84">
        <w:rPr>
          <w:rFonts w:ascii="Times New Roman" w:hAnsi="Times New Roman" w:cs="Times New Roman"/>
          <w:sz w:val="24"/>
          <w:szCs w:val="24"/>
        </w:rPr>
        <w:t xml:space="preserve"> </w:t>
      </w:r>
      <w:r w:rsidR="009E6456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BF2822">
        <w:rPr>
          <w:rFonts w:ascii="Times New Roman" w:hAnsi="Times New Roman" w:cs="Times New Roman"/>
          <w:sz w:val="24"/>
          <w:szCs w:val="24"/>
        </w:rPr>
        <w:t xml:space="preserve">г. Москва, ул. Лесная д.59, стр. 2, тел. +7 (495)961-25-26 доб.65-26,67-24,65-30, а также у ОТ: по лотам 1-3: </w:t>
      </w:r>
      <w:hyperlink r:id="rId7" w:history="1">
        <w:r w:rsidR="00BF2822" w:rsidRPr="00CD5E3F">
          <w:rPr>
            <w:rStyle w:val="a4"/>
            <w:rFonts w:ascii="Times New Roman" w:hAnsi="Times New Roman"/>
            <w:sz w:val="24"/>
            <w:szCs w:val="24"/>
          </w:rPr>
          <w:t>novosibirsk@auction-house.ru</w:t>
        </w:r>
      </w:hyperlink>
      <w:r w:rsidR="00BF2822">
        <w:rPr>
          <w:rFonts w:ascii="Times New Roman" w:hAnsi="Times New Roman" w:cs="Times New Roman"/>
          <w:sz w:val="24"/>
          <w:szCs w:val="24"/>
        </w:rPr>
        <w:t xml:space="preserve"> </w:t>
      </w:r>
      <w:r w:rsidR="00BF2822" w:rsidRPr="00BF2822">
        <w:rPr>
          <w:rFonts w:ascii="Times New Roman" w:hAnsi="Times New Roman" w:cs="Times New Roman"/>
          <w:sz w:val="24"/>
          <w:szCs w:val="24"/>
        </w:rPr>
        <w:t>Чупров Иван тел. 8 (961) 998 27 12, 8(3852)539004</w:t>
      </w:r>
      <w:r w:rsidR="00BF2822">
        <w:rPr>
          <w:rFonts w:ascii="Times New Roman" w:hAnsi="Times New Roman" w:cs="Times New Roman"/>
          <w:sz w:val="24"/>
          <w:szCs w:val="24"/>
        </w:rPr>
        <w:t xml:space="preserve">; по лотам 4-6: </w:t>
      </w:r>
      <w:hyperlink r:id="rId8" w:history="1">
        <w:r w:rsidR="00BF2822" w:rsidRPr="00CD5E3F">
          <w:rPr>
            <w:rStyle w:val="a4"/>
            <w:rFonts w:ascii="Times New Roman" w:hAnsi="Times New Roman"/>
            <w:sz w:val="24"/>
            <w:szCs w:val="24"/>
          </w:rPr>
          <w:t>ekb@auction-house.ru</w:t>
        </w:r>
      </w:hyperlink>
      <w:r w:rsidR="00BF2822">
        <w:rPr>
          <w:rFonts w:ascii="Times New Roman" w:hAnsi="Times New Roman" w:cs="Times New Roman"/>
          <w:sz w:val="24"/>
          <w:szCs w:val="24"/>
        </w:rPr>
        <w:t xml:space="preserve">, </w:t>
      </w:r>
      <w:r w:rsidR="0002429D">
        <w:rPr>
          <w:rFonts w:ascii="Times New Roman" w:hAnsi="Times New Roman" w:cs="Times New Roman"/>
          <w:sz w:val="24"/>
          <w:szCs w:val="24"/>
        </w:rPr>
        <w:t xml:space="preserve">Анна </w:t>
      </w:r>
      <w:proofErr w:type="spellStart"/>
      <w:r w:rsidR="0002429D">
        <w:rPr>
          <w:rFonts w:ascii="Times New Roman" w:hAnsi="Times New Roman" w:cs="Times New Roman"/>
          <w:sz w:val="24"/>
          <w:szCs w:val="24"/>
        </w:rPr>
        <w:t>Корник</w:t>
      </w:r>
      <w:proofErr w:type="spellEnd"/>
      <w:r w:rsidR="0002429D">
        <w:rPr>
          <w:rFonts w:ascii="Times New Roman" w:hAnsi="Times New Roman" w:cs="Times New Roman"/>
          <w:sz w:val="24"/>
          <w:szCs w:val="24"/>
        </w:rPr>
        <w:t xml:space="preserve">, тел. </w:t>
      </w:r>
      <w:r w:rsidR="00BF2822" w:rsidRPr="00BF2822">
        <w:rPr>
          <w:rFonts w:ascii="Times New Roman" w:hAnsi="Times New Roman" w:cs="Times New Roman"/>
          <w:sz w:val="24"/>
          <w:szCs w:val="24"/>
        </w:rPr>
        <w:t>8(922) 173-78-22</w:t>
      </w:r>
      <w:r w:rsidR="00BF2822">
        <w:rPr>
          <w:rFonts w:ascii="Times New Roman" w:hAnsi="Times New Roman" w:cs="Times New Roman"/>
          <w:sz w:val="24"/>
          <w:szCs w:val="24"/>
        </w:rPr>
        <w:t>: по лотам 7-10,16,20-68:</w:t>
      </w:r>
      <w:r w:rsidR="00BF2822" w:rsidRPr="00BF2822">
        <w:t xml:space="preserve"> </w:t>
      </w:r>
      <w:r w:rsidR="00BF2822" w:rsidRPr="00BF2822">
        <w:rPr>
          <w:rFonts w:ascii="Times New Roman" w:hAnsi="Times New Roman" w:cs="Times New Roman"/>
          <w:sz w:val="24"/>
          <w:szCs w:val="24"/>
        </w:rPr>
        <w:t>Тел. 8 (812) 334-20-50 (с 9.00 до 18.00 по Мо</w:t>
      </w:r>
      <w:r w:rsidR="00BF2822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дни), </w:t>
      </w:r>
      <w:hyperlink r:id="rId9" w:history="1">
        <w:r w:rsidR="00BF2822" w:rsidRPr="00CD5E3F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BF2822">
        <w:rPr>
          <w:rFonts w:ascii="Times New Roman" w:hAnsi="Times New Roman" w:cs="Times New Roman"/>
          <w:sz w:val="24"/>
          <w:szCs w:val="24"/>
        </w:rPr>
        <w:t>, по лотам 11-15</w:t>
      </w:r>
      <w:r w:rsidR="0002429D">
        <w:rPr>
          <w:rFonts w:ascii="Times New Roman" w:hAnsi="Times New Roman" w:cs="Times New Roman"/>
          <w:sz w:val="24"/>
          <w:szCs w:val="24"/>
        </w:rPr>
        <w:t>,17</w:t>
      </w:r>
      <w:r w:rsidR="00BF2822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02429D" w:rsidRPr="00CD5E3F">
          <w:rPr>
            <w:rStyle w:val="a4"/>
            <w:rFonts w:ascii="Times New Roman" w:hAnsi="Times New Roman"/>
            <w:sz w:val="24"/>
            <w:szCs w:val="24"/>
          </w:rPr>
          <w:t>samara@auction-house.ru</w:t>
        </w:r>
      </w:hyperlink>
      <w:r w:rsidR="0002429D">
        <w:rPr>
          <w:rFonts w:ascii="Times New Roman" w:hAnsi="Times New Roman" w:cs="Times New Roman"/>
          <w:sz w:val="24"/>
          <w:szCs w:val="24"/>
        </w:rPr>
        <w:t xml:space="preserve">, </w:t>
      </w:r>
      <w:r w:rsidR="0002429D" w:rsidRPr="0002429D">
        <w:rPr>
          <w:rFonts w:ascii="Times New Roman" w:hAnsi="Times New Roman" w:cs="Times New Roman"/>
          <w:sz w:val="24"/>
          <w:szCs w:val="24"/>
        </w:rPr>
        <w:t>Харланова Наталья тел. 8(927)208-21-43, Соболькова Елена 8(927)208-15-34</w:t>
      </w:r>
      <w:r w:rsidR="0002429D">
        <w:rPr>
          <w:rFonts w:ascii="Times New Roman" w:hAnsi="Times New Roman" w:cs="Times New Roman"/>
          <w:sz w:val="24"/>
          <w:szCs w:val="24"/>
        </w:rPr>
        <w:t xml:space="preserve">; по лотам 18,19: </w:t>
      </w:r>
      <w:hyperlink r:id="rId11" w:history="1">
        <w:r w:rsidR="0002429D" w:rsidRPr="00CD5E3F">
          <w:rPr>
            <w:rStyle w:val="a4"/>
            <w:rFonts w:ascii="Times New Roman" w:hAnsi="Times New Roman"/>
            <w:sz w:val="24"/>
            <w:szCs w:val="24"/>
          </w:rPr>
          <w:t>nn@auction-house.ru</w:t>
        </w:r>
      </w:hyperlink>
      <w:r w:rsidR="0002429D">
        <w:rPr>
          <w:rFonts w:ascii="Times New Roman" w:hAnsi="Times New Roman" w:cs="Times New Roman"/>
          <w:sz w:val="24"/>
          <w:szCs w:val="24"/>
        </w:rPr>
        <w:t xml:space="preserve">, </w:t>
      </w:r>
      <w:r w:rsidR="0002429D" w:rsidRPr="0002429D">
        <w:rPr>
          <w:rFonts w:ascii="Times New Roman" w:hAnsi="Times New Roman" w:cs="Times New Roman"/>
          <w:sz w:val="24"/>
          <w:szCs w:val="24"/>
        </w:rPr>
        <w:t>Рождественский Дмитрий тел. 8(930)805-20-00</w:t>
      </w:r>
      <w:r w:rsidR="00BF2822">
        <w:rPr>
          <w:rFonts w:ascii="Times New Roman" w:hAnsi="Times New Roman" w:cs="Times New Roman"/>
          <w:sz w:val="24"/>
          <w:szCs w:val="24"/>
        </w:rPr>
        <w:t>.</w:t>
      </w:r>
    </w:p>
    <w:p w14:paraId="3607E05A" w14:textId="77777777" w:rsidR="00FA27DE" w:rsidRPr="00FA27DE" w:rsidRDefault="00FA27DE" w:rsidP="00FA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D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FA27DE">
        <w:rPr>
          <w:rFonts w:ascii="Times New Roman" w:hAnsi="Times New Roman" w:cs="Times New Roman"/>
          <w:color w:val="000000"/>
          <w:sz w:val="24"/>
          <w:szCs w:val="24"/>
        </w:rPr>
        <w:t>05  или</w:t>
      </w:r>
      <w:proofErr w:type="gramEnd"/>
      <w:r w:rsidRPr="00FA27DE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12" w:history="1">
        <w:r w:rsidRPr="00FA27D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FA27D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3" w:history="1">
        <w:r w:rsidRPr="00FA27D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FA27D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3056464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0E94299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93AE83" w14:textId="5DA9B804" w:rsidR="00950CC9" w:rsidRPr="00257B84" w:rsidRDefault="00950CC9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5C"/>
    <w:rsid w:val="0002429D"/>
    <w:rsid w:val="0015099D"/>
    <w:rsid w:val="001F039D"/>
    <w:rsid w:val="00257B84"/>
    <w:rsid w:val="00467D6B"/>
    <w:rsid w:val="005F1F68"/>
    <w:rsid w:val="00662676"/>
    <w:rsid w:val="007229EA"/>
    <w:rsid w:val="007B55CF"/>
    <w:rsid w:val="00865FD7"/>
    <w:rsid w:val="00950CC9"/>
    <w:rsid w:val="009E6456"/>
    <w:rsid w:val="00AB284E"/>
    <w:rsid w:val="00AF25EA"/>
    <w:rsid w:val="00BC165C"/>
    <w:rsid w:val="00BD0E8E"/>
    <w:rsid w:val="00BF2822"/>
    <w:rsid w:val="00C11EFF"/>
    <w:rsid w:val="00CC76B5"/>
    <w:rsid w:val="00D37AD0"/>
    <w:rsid w:val="00D62667"/>
    <w:rsid w:val="00DE0234"/>
    <w:rsid w:val="00E614D3"/>
    <w:rsid w:val="00E918B8"/>
    <w:rsid w:val="00EB3158"/>
    <w:rsid w:val="00F16938"/>
    <w:rsid w:val="00F5107E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F9ACEBDA-B305-4418-B5DA-7322FDC7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b@auction-house.ru" TargetMode="External"/><Relationship Id="rId13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ovosibirsk@auction-house.ru" TargetMode="External"/><Relationship Id="rId12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hyperlink" Target="mailto:nn@auction-house.ru" TargetMode="External"/><Relationship Id="rId5" Type="http://schemas.openxmlformats.org/officeDocument/2006/relationships/hyperlink" Target="http://www.torgiasv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amara@auction-house.ru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inform@auction-hou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3834</Words>
  <Characters>21857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9</cp:revision>
  <dcterms:created xsi:type="dcterms:W3CDTF">2019-07-23T07:47:00Z</dcterms:created>
  <dcterms:modified xsi:type="dcterms:W3CDTF">2020-01-27T08:43:00Z</dcterms:modified>
</cp:coreProperties>
</file>