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r w:rsidRPr="00AB39AB">
        <w:rPr>
          <w:sz w:val="20"/>
          <w:szCs w:val="20"/>
        </w:rPr>
        <w:t xml:space="preserve"> </w:t>
      </w:r>
      <w:r w:rsidRPr="00AB39AB">
        <w:rPr>
          <w:rFonts w:ascii="Times New Roman" w:hAnsi="Times New Roman" w:cs="Times New Roman"/>
          <w:sz w:val="20"/>
          <w:szCs w:val="20"/>
        </w:rPr>
        <w:t xml:space="preserve">ЗАО "Западно-Уральская химическая компания" (ИНН 5911013204, ОГРН 1025901711054, место нахождения: 618417, Пермский край, г. Березники, ул. Юбилейная, д. 17, далее-Должник) в лице конкурсного управляющего 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Харчевникова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 xml:space="preserve"> Михаила Юрьевича (ИНН 590413796900,  СНИЛС 051-459-435 54, рег.№: 9346, адрес: 614077, г. Пермь, б.Гагарина,46-701, далее-КУ), член ПАУ ЦФО (ИНН 7705431418, ОГРН 1027700542209, адрес: 109316, г. Москва,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Остаповский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>-д, д. 3, стр. 6, оф. 201, 208), действующего на основании Решения и Определения Арбитражного суда Пермского края от 04.04.2016 г.; 07.12.2018г. по делу № А50-23975/2015, сообщает о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 проведении </w:t>
      </w:r>
      <w:r w:rsidRPr="00AB39AB">
        <w:rPr>
          <w:rFonts w:ascii="Times New Roman" w:hAnsi="Times New Roman"/>
          <w:b/>
          <w:color w:val="000000" w:themeColor="text1"/>
          <w:sz w:val="20"/>
          <w:szCs w:val="20"/>
        </w:rPr>
        <w:t>06.05.2020 г. в 09 час. 00 мин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>. (</w:t>
      </w:r>
      <w:proofErr w:type="spellStart"/>
      <w:r w:rsidRPr="00AB39AB">
        <w:rPr>
          <w:rFonts w:ascii="Times New Roman" w:hAnsi="Times New Roman"/>
          <w:color w:val="000000" w:themeColor="text1"/>
          <w:sz w:val="20"/>
          <w:szCs w:val="20"/>
        </w:rPr>
        <w:t>Мск</w:t>
      </w:r>
      <w:proofErr w:type="spellEnd"/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) открытых электронных торгов (далее – Торги) </w:t>
      </w:r>
      <w:proofErr w:type="gramStart"/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на 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 электронной</w:t>
      </w:r>
      <w:proofErr w:type="gramEnd"/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 торговой площадке АО «Российский аукционный дом» по адресу в сети Интернет: http:/</w:t>
      </w:r>
      <w:r>
        <w:rPr>
          <w:rFonts w:ascii="Times New Roman" w:hAnsi="Times New Roman"/>
          <w:color w:val="000000" w:themeColor="text1"/>
          <w:sz w:val="20"/>
          <w:szCs w:val="20"/>
        </w:rPr>
        <w:t>/www.lot-online.ru/ (далее-ЭП)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 путем проведения повторного аукциона, открытого по составу участников с открытой формой подачи предложений о цене. </w:t>
      </w:r>
    </w:p>
    <w:p w:rsid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B39AB">
        <w:rPr>
          <w:rFonts w:ascii="Times New Roman" w:hAnsi="Times New Roman"/>
          <w:b/>
          <w:color w:val="000000" w:themeColor="text1"/>
          <w:sz w:val="20"/>
          <w:szCs w:val="20"/>
        </w:rPr>
        <w:t>Начало приема заявок на участие в Торгах с 09 час. 00 мин. 23.03.2020 г. по 27.04.2020г. до 23 час 00 мин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>. Определение участников торгов – 30.04.2020 в 16 час. 00 мин., оформляется протоколом об определении участников торгов. Нач. цена НДС не облагается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AB39A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AB39AB" w:rsidRDefault="00AB39AB" w:rsidP="00AB39AB">
      <w:pPr>
        <w:spacing w:after="0" w:line="240" w:lineRule="auto"/>
        <w:ind w:firstLine="709"/>
        <w:jc w:val="both"/>
        <w:rPr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  <w:r w:rsidRPr="00AB39AB">
        <w:rPr>
          <w:rFonts w:ascii="Times New Roman" w:hAnsi="Times New Roman" w:cs="Times New Roman"/>
          <w:b/>
          <w:sz w:val="20"/>
          <w:szCs w:val="20"/>
        </w:rPr>
        <w:t>Лот1</w:t>
      </w:r>
      <w:r w:rsidRPr="00AB39AB">
        <w:rPr>
          <w:rFonts w:ascii="Times New Roman" w:hAnsi="Times New Roman" w:cs="Times New Roman"/>
          <w:sz w:val="20"/>
          <w:szCs w:val="20"/>
        </w:rPr>
        <w:t>:</w:t>
      </w:r>
      <w:r w:rsidRPr="00AB39AB">
        <w:rPr>
          <w:sz w:val="20"/>
          <w:szCs w:val="20"/>
        </w:rPr>
        <w:t xml:space="preserve"> </w:t>
      </w:r>
      <w:r w:rsidRPr="00AB39AB">
        <w:rPr>
          <w:rFonts w:ascii="Times New Roman" w:hAnsi="Times New Roman" w:cs="Times New Roman"/>
          <w:sz w:val="20"/>
          <w:szCs w:val="20"/>
        </w:rPr>
        <w:t xml:space="preserve">Право </w:t>
      </w:r>
      <w:bookmarkStart w:id="0" w:name="_GoBack"/>
      <w:bookmarkEnd w:id="0"/>
      <w:r w:rsidRPr="00AB39AB">
        <w:rPr>
          <w:rFonts w:ascii="Times New Roman" w:hAnsi="Times New Roman" w:cs="Times New Roman"/>
          <w:sz w:val="20"/>
          <w:szCs w:val="20"/>
        </w:rPr>
        <w:t>требования к ОАО «Пермский акционерный Эколого-Промышленный коммерческий банк «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Экопромбанк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 xml:space="preserve">» (ИНН: 5904002762) на сумму 282 198 016,71 руб. </w:t>
      </w:r>
      <w:proofErr w:type="spellStart"/>
      <w:r w:rsidRPr="00AB39A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AB39AB">
        <w:rPr>
          <w:rFonts w:ascii="Times New Roman" w:hAnsi="Times New Roman" w:cs="Times New Roman"/>
          <w:b/>
          <w:sz w:val="20"/>
          <w:szCs w:val="20"/>
        </w:rPr>
        <w:t xml:space="preserve"> Лота1- 253 978 215,04 руб.</w:t>
      </w:r>
      <w:r w:rsidRPr="00AB39AB">
        <w:rPr>
          <w:sz w:val="20"/>
          <w:szCs w:val="20"/>
        </w:rPr>
        <w:t xml:space="preserve"> </w:t>
      </w:r>
    </w:p>
    <w:p w:rsid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 xml:space="preserve">Ознакомление с документами в отношении Лота производится по предварительной договоренности в рабочие дни с 09.00 до 17.00, контактный телефон КУ: 8(342) 218-35-58, </w:t>
      </w:r>
      <w:proofErr w:type="spellStart"/>
      <w:proofErr w:type="gramStart"/>
      <w:r w:rsidRPr="00AB39AB">
        <w:rPr>
          <w:rFonts w:ascii="Times New Roman" w:hAnsi="Times New Roman" w:cs="Times New Roman"/>
          <w:sz w:val="20"/>
          <w:szCs w:val="20"/>
        </w:rPr>
        <w:t>bankrotperm@yandex.ru,ОТ</w:t>
      </w:r>
      <w:proofErr w:type="spellEnd"/>
      <w:proofErr w:type="gramEnd"/>
      <w:r w:rsidRPr="00AB39AB">
        <w:rPr>
          <w:rFonts w:ascii="Times New Roman" w:hAnsi="Times New Roman" w:cs="Times New Roman"/>
          <w:sz w:val="20"/>
          <w:szCs w:val="20"/>
        </w:rPr>
        <w:t xml:space="preserve">: nn@auction-house.ru, Рождественский Дмитрий тел. 8(930)805-20-00. </w:t>
      </w:r>
    </w:p>
    <w:p w:rsid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>. счета для внесения задатка: Получатель – ЗАО "</w:t>
      </w:r>
      <w:proofErr w:type="gramStart"/>
      <w:r w:rsidRPr="00AB39AB">
        <w:rPr>
          <w:rFonts w:ascii="Times New Roman" w:hAnsi="Times New Roman" w:cs="Times New Roman"/>
          <w:sz w:val="20"/>
          <w:szCs w:val="20"/>
        </w:rPr>
        <w:t>Западно-Уральская</w:t>
      </w:r>
      <w:proofErr w:type="gramEnd"/>
      <w:r w:rsidRPr="00AB39AB">
        <w:rPr>
          <w:rFonts w:ascii="Times New Roman" w:hAnsi="Times New Roman" w:cs="Times New Roman"/>
          <w:sz w:val="20"/>
          <w:szCs w:val="20"/>
        </w:rPr>
        <w:t xml:space="preserve"> химическая компания" (ИНН 5911013204): №40702</w:t>
      </w:r>
      <w:r w:rsidR="00144671">
        <w:rPr>
          <w:rFonts w:ascii="Times New Roman" w:hAnsi="Times New Roman" w:cs="Times New Roman"/>
          <w:sz w:val="20"/>
          <w:szCs w:val="20"/>
        </w:rPr>
        <w:t>810549770032196 в Волго-Вятский</w:t>
      </w:r>
      <w:r w:rsidRPr="00AB39AB">
        <w:rPr>
          <w:rFonts w:ascii="Times New Roman" w:hAnsi="Times New Roman" w:cs="Times New Roman"/>
          <w:sz w:val="20"/>
          <w:szCs w:val="20"/>
        </w:rPr>
        <w:t xml:space="preserve"> банк ПАО Сбербанк г. Пермь, БИК 042202603, корсчет 30101810900000000603. Документом, подтверждающим поступление задатка на счет Должника, является выписка со счета Должника.</w:t>
      </w:r>
      <w:r w:rsidRPr="00AB39A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AB39AB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B39A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AB39A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64675E" w:rsidRPr="00AB39AB" w:rsidRDefault="00AB39AB" w:rsidP="00AB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39AB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спец. счет Должника: р/с 40702810949030110390, БИК 042202603, Банк ВОЛГО-ВЯТСКИЙ БАНК ПАО СБЕРБАНК, к/с 30101.810.9.00000000603.</w:t>
      </w:r>
    </w:p>
    <w:sectPr w:rsidR="0064675E" w:rsidRPr="00AB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F0"/>
    <w:rsid w:val="00142FF0"/>
    <w:rsid w:val="00144671"/>
    <w:rsid w:val="00390A28"/>
    <w:rsid w:val="00573F80"/>
    <w:rsid w:val="00677E82"/>
    <w:rsid w:val="00AB39AB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10D8-BD13-4009-A8A5-0FACD45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2020-03-11T08:39:00Z</dcterms:created>
  <dcterms:modified xsi:type="dcterms:W3CDTF">2020-03-11T08:53:00Z</dcterms:modified>
</cp:coreProperties>
</file>