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719" w14:textId="7A253AD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9007FD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), являющейся на основании решения Арбитражного суда</w:t>
      </w:r>
      <w:r w:rsidR="009007FD" w:rsidRPr="00900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7FD" w:rsidRPr="009007FD">
        <w:rPr>
          <w:rFonts w:ascii="Times New Roman" w:hAnsi="Times New Roman" w:cs="Times New Roman"/>
          <w:color w:val="000000"/>
          <w:sz w:val="24"/>
          <w:szCs w:val="24"/>
        </w:rPr>
        <w:t>г. Москвы от 8 декабря 2014 г. по делу №А40-171160/2014</w:t>
      </w:r>
      <w:r w:rsidR="009007FD" w:rsidRPr="00900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9007FD" w:rsidRPr="009007FD">
        <w:rPr>
          <w:rFonts w:ascii="Times New Roman" w:hAnsi="Times New Roman" w:cs="Times New Roman"/>
          <w:color w:val="000000"/>
          <w:sz w:val="24"/>
          <w:szCs w:val="24"/>
        </w:rPr>
        <w:t>Открыт</w:t>
      </w:r>
      <w:r w:rsidR="009007FD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9007FD" w:rsidRPr="009007FD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</w:t>
      </w:r>
      <w:r w:rsidR="009007FD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9007FD" w:rsidRPr="009007FD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обществом Банк «Народный кредит» (ОАО Банк «Народный кредит», ОГРН 1097711000034, ИНН 7750005436, адрес регистрации: 127006, г. Москва, ул. Долгоруковская, д. 9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 w:rsidP="009007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DAE4EAD" w14:textId="77777777" w:rsidR="009007FD" w:rsidRDefault="009007FD" w:rsidP="009007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007FD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007FD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007FD">
        <w:rPr>
          <w:rFonts w:ascii="Times New Roman CYR" w:hAnsi="Times New Roman CYR" w:cs="Times New Roman CYR"/>
          <w:color w:val="000000"/>
        </w:rPr>
        <w:t>Нежилое здание - 1 307,2 кв. м, земельный участок - 1 873 +/-15 кв. м, адрес: Республика Хакасия, г. Черногорск, ул. Калинина, д. 34А, имущество (87 поз.), кадастровые номера 19:02:010523:356, 19:02:010523:206, земли населенных пунктов - банковская деятельность</w:t>
      </w:r>
      <w:r w:rsidRPr="009007FD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9007FD">
        <w:rPr>
          <w:rFonts w:ascii="Times New Roman CYR" w:hAnsi="Times New Roman CYR" w:cs="Times New Roman CYR"/>
          <w:color w:val="000000"/>
        </w:rPr>
        <w:t>29 354 926,63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007FD">
        <w:rPr>
          <w:rFonts w:ascii="Times New Roman CYR" w:hAnsi="Times New Roman CYR" w:cs="Times New Roman CYR"/>
          <w:color w:val="000000"/>
        </w:rPr>
        <w:t>руб.</w:t>
      </w:r>
    </w:p>
    <w:p w14:paraId="4DFCC656" w14:textId="77777777" w:rsidR="009007FD" w:rsidRDefault="009007FD" w:rsidP="009007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007FD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007FD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007FD">
        <w:rPr>
          <w:rFonts w:ascii="Times New Roman CYR" w:hAnsi="Times New Roman CYR" w:cs="Times New Roman CYR"/>
          <w:color w:val="000000"/>
        </w:rPr>
        <w:t>Комплекс, состоящий из 18 зданий и 3 земельных участков, адрес: г. Новороссийск, ул. Леднева, д. 7, земли населенных пунктов - для эксплуатации комплекса производственных и административных зданий и строений коммунального хозяйства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007FD">
        <w:rPr>
          <w:rFonts w:ascii="Times New Roman CYR" w:hAnsi="Times New Roman CYR" w:cs="Times New Roman CYR"/>
          <w:color w:val="000000"/>
        </w:rPr>
        <w:t>161 510 000,00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007FD">
        <w:rPr>
          <w:rFonts w:ascii="Times New Roman CYR" w:hAnsi="Times New Roman CYR" w:cs="Times New Roman CYR"/>
          <w:color w:val="000000"/>
        </w:rPr>
        <w:t>руб.</w:t>
      </w:r>
    </w:p>
    <w:p w14:paraId="6CC7611C" w14:textId="77777777" w:rsidR="009007FD" w:rsidRDefault="009007FD" w:rsidP="009007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007FD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007FD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007FD">
        <w:rPr>
          <w:rFonts w:ascii="Times New Roman CYR" w:hAnsi="Times New Roman CYR" w:cs="Times New Roman CYR"/>
          <w:color w:val="000000"/>
        </w:rPr>
        <w:t>Комплекс, состоящий из 30 зданий и сооружений, адрес: Краснодарский край, Крымский р-н, г. Крымск, ул. Торговая, 2, земельный участок находится в муниципальной собственности, в долгосрочной аренде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007FD">
        <w:rPr>
          <w:rFonts w:ascii="Times New Roman CYR" w:hAnsi="Times New Roman CYR" w:cs="Times New Roman CYR"/>
          <w:color w:val="000000"/>
        </w:rPr>
        <w:t>35 722 000,00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007FD">
        <w:rPr>
          <w:rFonts w:ascii="Times New Roman CYR" w:hAnsi="Times New Roman CYR" w:cs="Times New Roman CYR"/>
          <w:color w:val="000000"/>
        </w:rPr>
        <w:t>руб.</w:t>
      </w:r>
    </w:p>
    <w:p w14:paraId="29E67CC5" w14:textId="77777777" w:rsidR="009007FD" w:rsidRDefault="009007FD" w:rsidP="009007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007FD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007FD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007FD">
        <w:rPr>
          <w:rFonts w:ascii="Times New Roman CYR" w:hAnsi="Times New Roman CYR" w:cs="Times New Roman CYR"/>
          <w:color w:val="000000"/>
        </w:rPr>
        <w:t>Квартира - 91,2 кв. м, Республика Хакасия, г. Абакан, ул. Пушкина, д. 67 кв. 10, кадастровый номер 19:01:040208:4491, ограничения и обременения: зарегистрированных и незаконно проживающих нет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007FD">
        <w:rPr>
          <w:rFonts w:ascii="Times New Roman CYR" w:hAnsi="Times New Roman CYR" w:cs="Times New Roman CYR"/>
          <w:color w:val="000000"/>
        </w:rPr>
        <w:t>4 420 000,00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007FD">
        <w:rPr>
          <w:rFonts w:ascii="Times New Roman CYR" w:hAnsi="Times New Roman CYR" w:cs="Times New Roman CYR"/>
          <w:color w:val="000000"/>
        </w:rPr>
        <w:t>руб.</w:t>
      </w:r>
    </w:p>
    <w:p w14:paraId="543190F0" w14:textId="77777777" w:rsidR="009007FD" w:rsidRDefault="009007FD" w:rsidP="009007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007FD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007FD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007FD">
        <w:rPr>
          <w:rFonts w:ascii="Times New Roman CYR" w:hAnsi="Times New Roman CYR" w:cs="Times New Roman CYR"/>
          <w:color w:val="000000"/>
        </w:rPr>
        <w:t>Комплекс, состоящий из 10 зданий, право аренды на земельный участок - 57 200 кв. м, адрес: Ростовская обл., Багаевский р-н, ст. Багаевская, ул. Комсомольская, д. 51, земли населенных пунктов - для размещения промышленных объектов , ограничения и обременения: ипотека в пользу банка по объектам: пристройка к мастерским, пристройка к цеху рем. комбайнов, пристройка к гаражу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007FD">
        <w:rPr>
          <w:rFonts w:ascii="Times New Roman CYR" w:hAnsi="Times New Roman CYR" w:cs="Times New Roman CYR"/>
          <w:color w:val="000000"/>
        </w:rPr>
        <w:t>20 060 000,00</w:t>
      </w:r>
      <w:r w:rsidRPr="009007FD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007FD">
        <w:rPr>
          <w:rFonts w:ascii="Times New Roman CYR" w:hAnsi="Times New Roman CYR" w:cs="Times New Roman CYR"/>
          <w:color w:val="000000"/>
        </w:rPr>
        <w:t>руб.</w:t>
      </w:r>
    </w:p>
    <w:p w14:paraId="4FCF6A0A" w14:textId="77777777" w:rsidR="009007FD" w:rsidRDefault="009007FD" w:rsidP="009007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007FD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007FD">
        <w:rPr>
          <w:rFonts w:ascii="Times New Roman CYR" w:hAnsi="Times New Roman CYR" w:cs="Times New Roman CYR"/>
          <w:color w:val="000000"/>
        </w:rPr>
        <w:t>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007FD">
        <w:rPr>
          <w:rFonts w:ascii="Times New Roman CYR" w:hAnsi="Times New Roman CYR" w:cs="Times New Roman CYR"/>
          <w:color w:val="000000"/>
        </w:rPr>
        <w:t>Toyota Tundra, белый, 2009, данные о пробеге отсутствуют, 5.7 АТ (381 л. с.), бензин, полный, VIN 5TFBW54189X087240, после аварии, "перевертыш", шасси (рама) № отсутствует, отсутствует передний бампер, г. Абакан</w:t>
      </w:r>
      <w:r w:rsidRPr="009007FD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9007FD">
        <w:rPr>
          <w:rFonts w:ascii="Times New Roman CYR" w:hAnsi="Times New Roman CYR" w:cs="Times New Roman CYR"/>
          <w:color w:val="000000"/>
        </w:rPr>
        <w:t>741 030,00</w:t>
      </w:r>
      <w:r w:rsidRPr="009007FD">
        <w:rPr>
          <w:rFonts w:ascii="Times New Roman CYR" w:hAnsi="Times New Roman CYR" w:cs="Times New Roman CYR"/>
          <w:color w:val="000000"/>
        </w:rPr>
        <w:tab/>
        <w:t>руб.</w:t>
      </w:r>
    </w:p>
    <w:p w14:paraId="232FF246" w14:textId="77777777" w:rsidR="009007FD" w:rsidRDefault="009007FD" w:rsidP="009007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007FD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007FD">
        <w:rPr>
          <w:rFonts w:ascii="Times New Roman CYR" w:hAnsi="Times New Roman CYR" w:cs="Times New Roman CYR"/>
          <w:color w:val="000000"/>
        </w:rPr>
        <w:t>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007FD">
        <w:rPr>
          <w:rFonts w:ascii="Times New Roman CYR" w:hAnsi="Times New Roman CYR" w:cs="Times New Roman CYR"/>
          <w:color w:val="000000"/>
        </w:rPr>
        <w:t>Золотой слиток, 100 г, 999,9 проба,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007FD">
        <w:rPr>
          <w:rFonts w:ascii="Times New Roman CYR" w:hAnsi="Times New Roman CYR" w:cs="Times New Roman CYR"/>
          <w:color w:val="000000"/>
        </w:rPr>
        <w:t>282 480,00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007FD">
        <w:rPr>
          <w:rFonts w:ascii="Times New Roman CYR" w:hAnsi="Times New Roman CYR" w:cs="Times New Roman CYR"/>
          <w:color w:val="000000"/>
        </w:rPr>
        <w:t>руб.</w:t>
      </w:r>
    </w:p>
    <w:p w14:paraId="56EFA7B9" w14:textId="77777777" w:rsidR="009007FD" w:rsidRDefault="009007FD" w:rsidP="009007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007FD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007FD">
        <w:rPr>
          <w:rFonts w:ascii="Times New Roman CYR" w:hAnsi="Times New Roman CYR" w:cs="Times New Roman CYR"/>
          <w:color w:val="000000"/>
        </w:rPr>
        <w:t>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007FD">
        <w:rPr>
          <w:rFonts w:ascii="Times New Roman CYR" w:hAnsi="Times New Roman CYR" w:cs="Times New Roman CYR"/>
          <w:color w:val="000000"/>
        </w:rPr>
        <w:t>Золотой слиток, 20 г, 999,9 проба,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007FD">
        <w:rPr>
          <w:rFonts w:ascii="Times New Roman CYR" w:hAnsi="Times New Roman CYR" w:cs="Times New Roman CYR"/>
          <w:color w:val="000000"/>
        </w:rPr>
        <w:t>56 496,00</w:t>
      </w:r>
      <w:r w:rsidRPr="009007FD">
        <w:rPr>
          <w:rFonts w:ascii="Times New Roman CYR" w:hAnsi="Times New Roman CYR" w:cs="Times New Roman CYR"/>
          <w:color w:val="000000"/>
        </w:rPr>
        <w:tab/>
        <w:t>руб.</w:t>
      </w:r>
    </w:p>
    <w:p w14:paraId="1218C9A2" w14:textId="6F8846CF" w:rsidR="009007FD" w:rsidRPr="009007FD" w:rsidRDefault="009007FD" w:rsidP="009007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007FD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007FD">
        <w:rPr>
          <w:rFonts w:ascii="Times New Roman CYR" w:hAnsi="Times New Roman CYR" w:cs="Times New Roman CYR"/>
          <w:color w:val="000000"/>
        </w:rPr>
        <w:t>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007FD">
        <w:rPr>
          <w:rFonts w:ascii="Times New Roman CYR" w:hAnsi="Times New Roman CYR" w:cs="Times New Roman CYR"/>
          <w:color w:val="000000"/>
        </w:rPr>
        <w:t>Золотой слиток, 20 г, 999,9 проба,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007FD">
        <w:rPr>
          <w:rFonts w:ascii="Times New Roman CYR" w:hAnsi="Times New Roman CYR" w:cs="Times New Roman CYR"/>
          <w:color w:val="000000"/>
        </w:rPr>
        <w:t>56 496,00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007FD">
        <w:rPr>
          <w:rFonts w:ascii="Times New Roman CYR" w:hAnsi="Times New Roman CYR" w:cs="Times New Roman CYR"/>
          <w:color w:val="000000"/>
        </w:rPr>
        <w:t>руб.</w:t>
      </w:r>
    </w:p>
    <w:p w14:paraId="2772CCBD" w14:textId="2B5D4D1A" w:rsidR="009007FD" w:rsidRDefault="009007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007FD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007FD">
        <w:rPr>
          <w:rFonts w:ascii="Times New Roman CYR" w:hAnsi="Times New Roman CYR" w:cs="Times New Roman CYR"/>
          <w:color w:val="000000"/>
        </w:rPr>
        <w:t>10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Pr="009007FD">
        <w:rPr>
          <w:rFonts w:ascii="Times New Roman CYR" w:hAnsi="Times New Roman CYR" w:cs="Times New Roman CYR"/>
          <w:color w:val="000000"/>
        </w:rPr>
        <w:t>Золото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007FD">
        <w:rPr>
          <w:rFonts w:ascii="Times New Roman CYR" w:hAnsi="Times New Roman CYR" w:cs="Times New Roman CYR"/>
          <w:color w:val="000000"/>
        </w:rPr>
        <w:t>аффинированное в гранулах (2 шт.),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007FD">
        <w:rPr>
          <w:rFonts w:ascii="Times New Roman CYR" w:hAnsi="Times New Roman CYR" w:cs="Times New Roman CYR"/>
          <w:color w:val="000000"/>
        </w:rPr>
        <w:t>0,6 г, 999,9 проба, в пластиковых контейнерах № 3723012, № 3723021,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007FD">
        <w:rPr>
          <w:rFonts w:ascii="Times New Roman CYR" w:hAnsi="Times New Roman CYR" w:cs="Times New Roman CYR"/>
          <w:color w:val="000000"/>
        </w:rPr>
        <w:t>1 695,00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007FD">
        <w:rPr>
          <w:rFonts w:ascii="Times New Roman CYR" w:hAnsi="Times New Roman CYR" w:cs="Times New Roman CYR"/>
          <w:color w:val="000000"/>
        </w:rPr>
        <w:t>руб.</w:t>
      </w:r>
    </w:p>
    <w:p w14:paraId="15D12F19" w14:textId="67724FF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4FE211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F510A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40CCBE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F510A">
        <w:rPr>
          <w:b/>
        </w:rPr>
        <w:t>13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7DA383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B71C4">
        <w:rPr>
          <w:color w:val="000000"/>
        </w:rPr>
        <w:t xml:space="preserve">13 мая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B71C4">
        <w:rPr>
          <w:b/>
        </w:rPr>
        <w:t>30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BE70F2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B71C4">
        <w:t>24</w:t>
      </w:r>
      <w:r w:rsidR="00C11EFF" w:rsidRPr="00A115B3">
        <w:t xml:space="preserve"> </w:t>
      </w:r>
      <w:r w:rsidR="00BB71C4">
        <w:t>марта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B71C4">
        <w:t>20 мая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E4AB89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367706">
        <w:rPr>
          <w:b/>
        </w:rPr>
        <w:t>07 июля 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367706">
        <w:rPr>
          <w:b/>
        </w:rPr>
        <w:t xml:space="preserve"> по 28 сентября 2020 г.</w:t>
      </w:r>
    </w:p>
    <w:p w14:paraId="1AA4D8CB" w14:textId="35B0C55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367706">
        <w:t xml:space="preserve">07 июля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23CA1015" w14:textId="5D7DB14D" w:rsidR="00E35936" w:rsidRDefault="00E35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5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204C1FA" w14:textId="77777777" w:rsidR="00E35936" w:rsidRPr="00E35936" w:rsidRDefault="00E35936" w:rsidP="00E35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936">
        <w:rPr>
          <w:rFonts w:ascii="Times New Roman" w:hAnsi="Times New Roman" w:cs="Times New Roman"/>
          <w:color w:val="000000"/>
          <w:sz w:val="24"/>
          <w:szCs w:val="24"/>
        </w:rPr>
        <w:t>с 07 июля 2020 г. по 17 августа 2020 г. - в размере начальной цены продажи лота;</w:t>
      </w:r>
    </w:p>
    <w:p w14:paraId="2B924EA4" w14:textId="77777777" w:rsidR="00E35936" w:rsidRPr="00E35936" w:rsidRDefault="00E35936" w:rsidP="00E35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936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90,00% от начальной цены продажи лота;</w:t>
      </w:r>
    </w:p>
    <w:p w14:paraId="26DFB39C" w14:textId="77777777" w:rsidR="00E35936" w:rsidRPr="00E35936" w:rsidRDefault="00E35936" w:rsidP="00E35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936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80,00% от начальной цены продажи лота;</w:t>
      </w:r>
    </w:p>
    <w:p w14:paraId="6EFA2CD4" w14:textId="77777777" w:rsidR="00E35936" w:rsidRPr="00E35936" w:rsidRDefault="00E35936" w:rsidP="00E35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936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70,00% от начальной цены продажи лота;</w:t>
      </w:r>
    </w:p>
    <w:p w14:paraId="0E96B3F5" w14:textId="77777777" w:rsidR="00E35936" w:rsidRPr="00E35936" w:rsidRDefault="00E35936" w:rsidP="00E35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936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60,00% от начальной цены продажи лота;</w:t>
      </w:r>
    </w:p>
    <w:p w14:paraId="46828A0E" w14:textId="77777777" w:rsidR="00E35936" w:rsidRPr="00E35936" w:rsidRDefault="00E35936" w:rsidP="00E35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936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50,00% от начальной цены продажи лота;</w:t>
      </w:r>
    </w:p>
    <w:p w14:paraId="3A07D082" w14:textId="6BDF274D" w:rsidR="00E35936" w:rsidRDefault="00E35936" w:rsidP="00E35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936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40,00%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F39DDF" w14:textId="5C2856A9" w:rsidR="00E35936" w:rsidRPr="00E35936" w:rsidRDefault="00E35936" w:rsidP="00E35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5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2-6:</w:t>
      </w:r>
    </w:p>
    <w:p w14:paraId="1A510C65" w14:textId="44CB62C1" w:rsidR="00E35936" w:rsidRPr="00E35936" w:rsidRDefault="00E35936" w:rsidP="00E35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936">
        <w:rPr>
          <w:rFonts w:ascii="Times New Roman" w:hAnsi="Times New Roman" w:cs="Times New Roman"/>
          <w:color w:val="000000"/>
          <w:sz w:val="24"/>
          <w:szCs w:val="24"/>
        </w:rPr>
        <w:t>с 07 июля 2020 г. по 17 августа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59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553637" w14:textId="5CD0C810" w:rsidR="00E35936" w:rsidRPr="00E35936" w:rsidRDefault="00E35936" w:rsidP="00E35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936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59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0DA650" w14:textId="1BF17D63" w:rsidR="00E35936" w:rsidRPr="00E35936" w:rsidRDefault="00E35936" w:rsidP="00E35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936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59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B205BB" w14:textId="33DF1A54" w:rsidR="00E35936" w:rsidRPr="00E35936" w:rsidRDefault="00E35936" w:rsidP="00E35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936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59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92B963" w14:textId="278BDCE0" w:rsidR="00E35936" w:rsidRPr="00E35936" w:rsidRDefault="00E35936" w:rsidP="00E35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936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59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DEFEBB" w14:textId="610EAE55" w:rsidR="00E35936" w:rsidRPr="00E35936" w:rsidRDefault="00E35936" w:rsidP="00E35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936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59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151131" w14:textId="45DA71AE" w:rsidR="00E35936" w:rsidRPr="00E35936" w:rsidRDefault="00E35936" w:rsidP="00E35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93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22 сентября 2020 г. по 28 сентября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5E0500C" w14:textId="2EE5F531" w:rsidR="00E35936" w:rsidRPr="00E35936" w:rsidRDefault="00E35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5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7-10:</w:t>
      </w:r>
    </w:p>
    <w:p w14:paraId="1AF8A3CA" w14:textId="26B0D2A2" w:rsidR="00E35936" w:rsidRPr="00E35936" w:rsidRDefault="00E35936" w:rsidP="00E35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936">
        <w:rPr>
          <w:rFonts w:ascii="Times New Roman" w:hAnsi="Times New Roman" w:cs="Times New Roman"/>
          <w:color w:val="000000"/>
          <w:sz w:val="24"/>
          <w:szCs w:val="24"/>
        </w:rPr>
        <w:t>с 07 июля 2020 г. по 17 августа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59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B044FD" w14:textId="2501C833" w:rsidR="00E35936" w:rsidRPr="00E35936" w:rsidRDefault="00E35936" w:rsidP="00E35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936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96,50%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59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537820" w14:textId="693B746D" w:rsidR="00E35936" w:rsidRPr="00E35936" w:rsidRDefault="00E35936" w:rsidP="00E35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936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93,00%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59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3431C6" w14:textId="2F4E5387" w:rsidR="00E35936" w:rsidRPr="00E35936" w:rsidRDefault="00E35936" w:rsidP="00E35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936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89,50%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59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666413" w14:textId="440BD8C7" w:rsidR="00E35936" w:rsidRPr="00E35936" w:rsidRDefault="00E35936" w:rsidP="00E35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936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86,00%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59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1A2383" w14:textId="30C863DD" w:rsidR="00E35936" w:rsidRPr="00E35936" w:rsidRDefault="00E35936" w:rsidP="00E35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936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82,50%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59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03D034" w14:textId="1E10588E" w:rsidR="00E35936" w:rsidRDefault="00E35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936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79,00%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2FCFB1C6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4DE3CF3F" w14:textId="2AA97113" w:rsidR="00135D18" w:rsidRPr="00135D18" w:rsidRDefault="00135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00"/>
        </w:rPr>
      </w:pPr>
      <w:bookmarkStart w:id="0" w:name="_Hlk35012257"/>
      <w:r w:rsidRPr="00135D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участия в торгах лотам №№7-9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организации и индивидуальные предприниматели подтверждают постановку на специальный учет в органах пробирного надзора </w:t>
      </w:r>
      <w:r w:rsidR="008376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соответствии с законодательством Российской Федерации.</w:t>
      </w:r>
    </w:p>
    <w:bookmarkEnd w:id="0"/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319E460" w:rsidR="00EA7238" w:rsidRDefault="006B43E3" w:rsidP="009378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3203A">
        <w:rPr>
          <w:rFonts w:ascii="Times New Roman" w:hAnsi="Times New Roman" w:cs="Times New Roman"/>
          <w:sz w:val="24"/>
          <w:szCs w:val="24"/>
        </w:rPr>
        <w:t>10.00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E3203A">
        <w:rPr>
          <w:rFonts w:ascii="Times New Roman" w:hAnsi="Times New Roman" w:cs="Times New Roman"/>
          <w:sz w:val="24"/>
          <w:szCs w:val="24"/>
        </w:rPr>
        <w:t>17.00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E3203A">
        <w:rPr>
          <w:rFonts w:ascii="Times New Roman" w:hAnsi="Times New Roman" w:cs="Times New Roman"/>
          <w:sz w:val="24"/>
          <w:szCs w:val="24"/>
        </w:rPr>
        <w:t xml:space="preserve">г. Москва, ул. Лесная, д.59, стр.2, тел. 8(495)725-31-47, доб. 66-28, у ОТ: </w:t>
      </w:r>
      <w:r w:rsidR="00937896">
        <w:rPr>
          <w:rFonts w:ascii="Times New Roman" w:hAnsi="Times New Roman" w:cs="Times New Roman"/>
          <w:sz w:val="24"/>
          <w:szCs w:val="24"/>
        </w:rPr>
        <w:t xml:space="preserve">по лотам 1,4,6: </w:t>
      </w:r>
      <w:r w:rsidR="00937896" w:rsidRPr="00937896">
        <w:rPr>
          <w:rFonts w:ascii="Times New Roman" w:hAnsi="Times New Roman" w:cs="Times New Roman"/>
          <w:sz w:val="24"/>
          <w:szCs w:val="24"/>
        </w:rPr>
        <w:t>krsk@auction-house.ru, Александр Рыжков, тел. 8 991-374-84-91, +7 (812) 777-57-57, доб.571</w:t>
      </w:r>
      <w:r w:rsidR="00937896">
        <w:rPr>
          <w:rFonts w:ascii="Times New Roman" w:hAnsi="Times New Roman" w:cs="Times New Roman"/>
          <w:sz w:val="24"/>
          <w:szCs w:val="24"/>
        </w:rPr>
        <w:t xml:space="preserve">; по лотам 2,3,5: </w:t>
      </w:r>
      <w:r w:rsidR="00937896" w:rsidRPr="00937896">
        <w:rPr>
          <w:rFonts w:ascii="Times New Roman" w:hAnsi="Times New Roman" w:cs="Times New Roman"/>
          <w:sz w:val="24"/>
          <w:szCs w:val="24"/>
        </w:rPr>
        <w:t>krasnodar@auction-house.ru, Наталья Хильченко тел. 8 (928) 333-02-88, Кудина Евгения тел. 8 (918) 155-48-01</w:t>
      </w:r>
      <w:r w:rsidR="00937896">
        <w:rPr>
          <w:rFonts w:ascii="Times New Roman" w:hAnsi="Times New Roman" w:cs="Times New Roman"/>
          <w:sz w:val="24"/>
          <w:szCs w:val="24"/>
        </w:rPr>
        <w:t xml:space="preserve">; по лотам 7-10: </w:t>
      </w:r>
      <w:r w:rsidR="00937896" w:rsidRPr="00937896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937896">
        <w:rPr>
          <w:rFonts w:ascii="Times New Roman" w:hAnsi="Times New Roman" w:cs="Times New Roman"/>
          <w:sz w:val="24"/>
          <w:szCs w:val="24"/>
        </w:rPr>
        <w:t xml:space="preserve">, </w:t>
      </w:r>
      <w:r w:rsidR="00937896" w:rsidRPr="00937896">
        <w:rPr>
          <w:rFonts w:ascii="Times New Roman" w:hAnsi="Times New Roman" w:cs="Times New Roman"/>
          <w:sz w:val="24"/>
          <w:szCs w:val="24"/>
        </w:rPr>
        <w:t>informmsk@auction-house.ru</w:t>
      </w:r>
      <w:r w:rsidR="00937896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30BFB"/>
    <w:rsid w:val="00135D18"/>
    <w:rsid w:val="0015099D"/>
    <w:rsid w:val="001F039D"/>
    <w:rsid w:val="002C312D"/>
    <w:rsid w:val="00365722"/>
    <w:rsid w:val="00367706"/>
    <w:rsid w:val="00467D6B"/>
    <w:rsid w:val="00564010"/>
    <w:rsid w:val="00637A0F"/>
    <w:rsid w:val="006B43E3"/>
    <w:rsid w:val="0070175B"/>
    <w:rsid w:val="007229EA"/>
    <w:rsid w:val="00722ECA"/>
    <w:rsid w:val="00837602"/>
    <w:rsid w:val="00865FD7"/>
    <w:rsid w:val="008A37E3"/>
    <w:rsid w:val="009007FD"/>
    <w:rsid w:val="00937896"/>
    <w:rsid w:val="00952ED1"/>
    <w:rsid w:val="009730D9"/>
    <w:rsid w:val="00997993"/>
    <w:rsid w:val="009C6E48"/>
    <w:rsid w:val="009F0E7B"/>
    <w:rsid w:val="00A03865"/>
    <w:rsid w:val="00A115B3"/>
    <w:rsid w:val="00BB71C4"/>
    <w:rsid w:val="00BE0BF1"/>
    <w:rsid w:val="00BE1559"/>
    <w:rsid w:val="00C11EFF"/>
    <w:rsid w:val="00C9585C"/>
    <w:rsid w:val="00D57DB3"/>
    <w:rsid w:val="00D62667"/>
    <w:rsid w:val="00DB0166"/>
    <w:rsid w:val="00DF510A"/>
    <w:rsid w:val="00E3203A"/>
    <w:rsid w:val="00E3593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2336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19</cp:revision>
  <dcterms:created xsi:type="dcterms:W3CDTF">2019-07-23T07:45:00Z</dcterms:created>
  <dcterms:modified xsi:type="dcterms:W3CDTF">2020-03-13T14:22:00Z</dcterms:modified>
</cp:coreProperties>
</file>