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05B8B616" w:rsidR="0004186C" w:rsidRPr="00B141BB" w:rsidRDefault="002F4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B2D0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B2D0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B2D0E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BB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2D0E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февраля 2016 г. по делу № А40-184616/2015 конкурсным управляющим (ликвидатором) Коммерческим банком «Адмиралтейский» (общество ограниченной ответственностью) (ООО КБ</w:t>
      </w:r>
      <w:proofErr w:type="gramEnd"/>
      <w:r w:rsidRPr="00BB2D0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BB2D0E">
        <w:rPr>
          <w:rFonts w:ascii="Times New Roman" w:hAnsi="Times New Roman" w:cs="Times New Roman"/>
          <w:color w:val="000000"/>
          <w:sz w:val="24"/>
          <w:szCs w:val="24"/>
        </w:rPr>
        <w:t xml:space="preserve">Адмиралтейский») (адрес регистрации: 119034, г. Москва, </w:t>
      </w:r>
      <w:proofErr w:type="spellStart"/>
      <w:r w:rsidRPr="00BB2D0E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Pr="00BB2D0E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DC26E50" w14:textId="77777777" w:rsidR="00651D54" w:rsidRPr="00B141BB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57085E9" w14:textId="77777777" w:rsidR="002F4784" w:rsidRPr="002F4784" w:rsidRDefault="002F4784" w:rsidP="002F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784">
        <w:rPr>
          <w:rFonts w:ascii="Times New Roman" w:hAnsi="Times New Roman" w:cs="Times New Roman"/>
          <w:sz w:val="24"/>
          <w:szCs w:val="24"/>
        </w:rPr>
        <w:t>Лот 1 - Золотой слиток, № слитка ВЕ5935, 50 г, массовая доля золота 99,99 %, г. Москва - 122 830,88 руб.</w:t>
      </w:r>
    </w:p>
    <w:p w14:paraId="08CE1C28" w14:textId="77777777" w:rsidR="002F4784" w:rsidRPr="002F4784" w:rsidRDefault="002F4784" w:rsidP="002F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784">
        <w:rPr>
          <w:rFonts w:ascii="Times New Roman" w:hAnsi="Times New Roman" w:cs="Times New Roman"/>
          <w:sz w:val="24"/>
          <w:szCs w:val="24"/>
        </w:rPr>
        <w:t>Лот 2 - Золотой слиток, № слитка 002989, 5 г, массовая доля золота 99,99 %, г. Москва, ограничения и обременения: наличие символики банка «Адмиралтейский» - 12 965,48 руб.</w:t>
      </w:r>
    </w:p>
    <w:p w14:paraId="661ADC35" w14:textId="77777777" w:rsidR="002F4784" w:rsidRPr="002F4784" w:rsidRDefault="002F4784" w:rsidP="002F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784">
        <w:rPr>
          <w:rFonts w:ascii="Times New Roman" w:hAnsi="Times New Roman" w:cs="Times New Roman"/>
          <w:sz w:val="24"/>
          <w:szCs w:val="24"/>
        </w:rPr>
        <w:t>Лот 3 - Золотой слиток, № слитка 003163, 5 г, массовая доля золота 99,99 %, г. Москва, ограничения и обременения: наличие символики банка «Адмиралтейский» - 12 283,08 руб.</w:t>
      </w:r>
    </w:p>
    <w:p w14:paraId="2F7EC781" w14:textId="77777777" w:rsidR="002F4784" w:rsidRPr="002F4784" w:rsidRDefault="002F4784" w:rsidP="002F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784">
        <w:rPr>
          <w:rFonts w:ascii="Times New Roman" w:hAnsi="Times New Roman" w:cs="Times New Roman"/>
          <w:sz w:val="24"/>
          <w:szCs w:val="24"/>
        </w:rPr>
        <w:t>Лот 4 - Компьютер в комплекте, компьютер Celeron-1,6, компьютер (2 шт.), г. Москва - 29 007,64 руб.</w:t>
      </w:r>
    </w:p>
    <w:p w14:paraId="16A39CC7" w14:textId="77777777" w:rsidR="002F4784" w:rsidRPr="002F4784" w:rsidRDefault="002F4784" w:rsidP="002F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784">
        <w:rPr>
          <w:rFonts w:ascii="Times New Roman" w:hAnsi="Times New Roman" w:cs="Times New Roman"/>
          <w:sz w:val="24"/>
          <w:szCs w:val="24"/>
        </w:rPr>
        <w:t xml:space="preserve">Лот 5 - Компьютер AMD AM3 </w:t>
      </w:r>
      <w:proofErr w:type="spellStart"/>
      <w:r w:rsidRPr="002F4784">
        <w:rPr>
          <w:rFonts w:ascii="Times New Roman" w:hAnsi="Times New Roman" w:cs="Times New Roman"/>
          <w:sz w:val="24"/>
          <w:szCs w:val="24"/>
        </w:rPr>
        <w:t>Athlon</w:t>
      </w:r>
      <w:proofErr w:type="spellEnd"/>
      <w:r w:rsidRPr="002F4784">
        <w:rPr>
          <w:rFonts w:ascii="Times New Roman" w:hAnsi="Times New Roman" w:cs="Times New Roman"/>
          <w:sz w:val="24"/>
          <w:szCs w:val="24"/>
        </w:rPr>
        <w:t xml:space="preserve"> II X3 4 (3 шт.), компьютер </w:t>
      </w:r>
      <w:proofErr w:type="spellStart"/>
      <w:r w:rsidRPr="002F4784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2F4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784">
        <w:rPr>
          <w:rFonts w:ascii="Times New Roman" w:hAnsi="Times New Roman" w:cs="Times New Roman"/>
          <w:sz w:val="24"/>
          <w:szCs w:val="24"/>
        </w:rPr>
        <w:t>Socket</w:t>
      </w:r>
      <w:proofErr w:type="spellEnd"/>
      <w:r w:rsidRPr="002F4784">
        <w:rPr>
          <w:rFonts w:ascii="Times New Roman" w:hAnsi="Times New Roman" w:cs="Times New Roman"/>
          <w:sz w:val="24"/>
          <w:szCs w:val="24"/>
        </w:rPr>
        <w:t xml:space="preserve"> 775 </w:t>
      </w:r>
      <w:proofErr w:type="spellStart"/>
      <w:r w:rsidRPr="002F4784">
        <w:rPr>
          <w:rFonts w:ascii="Times New Roman" w:hAnsi="Times New Roman" w:cs="Times New Roman"/>
          <w:sz w:val="24"/>
          <w:szCs w:val="24"/>
        </w:rPr>
        <w:t>Celer</w:t>
      </w:r>
      <w:proofErr w:type="spellEnd"/>
      <w:r w:rsidRPr="002F4784">
        <w:rPr>
          <w:rFonts w:ascii="Times New Roman" w:hAnsi="Times New Roman" w:cs="Times New Roman"/>
          <w:sz w:val="24"/>
          <w:szCs w:val="24"/>
        </w:rPr>
        <w:t xml:space="preserve"> (6 шт.), системный блок (3 шт.), системный блок </w:t>
      </w:r>
      <w:proofErr w:type="spellStart"/>
      <w:r w:rsidRPr="002F4784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2F4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784">
        <w:rPr>
          <w:rFonts w:ascii="Times New Roman" w:hAnsi="Times New Roman" w:cs="Times New Roman"/>
          <w:sz w:val="24"/>
          <w:szCs w:val="24"/>
        </w:rPr>
        <w:t>Pentium</w:t>
      </w:r>
      <w:proofErr w:type="spellEnd"/>
      <w:r w:rsidRPr="002F4784">
        <w:rPr>
          <w:rFonts w:ascii="Times New Roman" w:hAnsi="Times New Roman" w:cs="Times New Roman"/>
          <w:sz w:val="24"/>
          <w:szCs w:val="24"/>
        </w:rPr>
        <w:t xml:space="preserve"> G20, г. Екатеринбург - 12 600,00 руб.</w:t>
      </w:r>
    </w:p>
    <w:p w14:paraId="28E3E4A0" w14:textId="1DC22B7A" w:rsidR="00CF5F6F" w:rsidRPr="00B141BB" w:rsidRDefault="00CF5F6F" w:rsidP="002F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617A8AB1" w14:textId="15D7D3E8" w:rsidR="0004186C" w:rsidRPr="00B141BB" w:rsidRDefault="00CF5F6F" w:rsidP="00667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  <w:r w:rsidR="006672ED">
        <w:rPr>
          <w:b/>
          <w:bCs/>
          <w:color w:val="000000"/>
        </w:rPr>
        <w:t xml:space="preserve"> </w:t>
      </w:r>
      <w:r w:rsidR="0004186C" w:rsidRPr="00B141BB">
        <w:rPr>
          <w:b/>
          <w:bCs/>
          <w:color w:val="000000"/>
        </w:rPr>
        <w:t xml:space="preserve">с </w:t>
      </w:r>
      <w:r w:rsidR="006672ED">
        <w:rPr>
          <w:b/>
          <w:bCs/>
          <w:color w:val="000000"/>
        </w:rPr>
        <w:t>24</w:t>
      </w:r>
      <w:r w:rsidR="0004186C" w:rsidRPr="00B141BB">
        <w:rPr>
          <w:b/>
          <w:bCs/>
          <w:color w:val="000000"/>
        </w:rPr>
        <w:t xml:space="preserve"> марта </w:t>
      </w:r>
      <w:r w:rsidR="00577987">
        <w:rPr>
          <w:b/>
          <w:bCs/>
          <w:color w:val="000000"/>
        </w:rPr>
        <w:t>2020</w:t>
      </w:r>
      <w:r w:rsidR="0004186C" w:rsidRPr="00B141BB">
        <w:rPr>
          <w:b/>
          <w:bCs/>
          <w:color w:val="000000"/>
        </w:rPr>
        <w:t xml:space="preserve"> г. по </w:t>
      </w:r>
      <w:r w:rsidR="006672ED">
        <w:rPr>
          <w:b/>
          <w:bCs/>
          <w:color w:val="000000"/>
        </w:rPr>
        <w:t>12 июля</w:t>
      </w:r>
      <w:r w:rsidR="0004186C" w:rsidRPr="00B141BB">
        <w:rPr>
          <w:b/>
          <w:bCs/>
          <w:color w:val="000000"/>
        </w:rPr>
        <w:t xml:space="preserve"> </w:t>
      </w:r>
      <w:r w:rsidR="00577987">
        <w:rPr>
          <w:b/>
          <w:bCs/>
          <w:color w:val="000000"/>
        </w:rPr>
        <w:t>2020</w:t>
      </w:r>
      <w:r w:rsidR="008F4702">
        <w:rPr>
          <w:b/>
          <w:bCs/>
          <w:color w:val="000000"/>
        </w:rPr>
        <w:t xml:space="preserve">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199DB95A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6672ED">
        <w:rPr>
          <w:color w:val="000000"/>
        </w:rPr>
        <w:t>24</w:t>
      </w:r>
      <w:r w:rsidRPr="00B141BB">
        <w:rPr>
          <w:color w:val="000000"/>
        </w:rPr>
        <w:t xml:space="preserve"> </w:t>
      </w:r>
      <w:r w:rsidR="00CF5F6F" w:rsidRPr="00B141BB">
        <w:rPr>
          <w:color w:val="000000"/>
        </w:rPr>
        <w:t>марта</w:t>
      </w:r>
      <w:r w:rsidRPr="00B141BB">
        <w:rPr>
          <w:color w:val="000000"/>
        </w:rPr>
        <w:t xml:space="preserve"> </w:t>
      </w:r>
      <w:r w:rsidR="00577987">
        <w:rPr>
          <w:color w:val="000000"/>
        </w:rPr>
        <w:t>2020</w:t>
      </w:r>
      <w:r w:rsidRPr="00B141B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102B0F99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6672ED">
        <w:rPr>
          <w:b/>
          <w:color w:val="000000"/>
        </w:rPr>
        <w:t>1-3</w:t>
      </w:r>
      <w:r w:rsidRPr="00B141BB">
        <w:rPr>
          <w:b/>
          <w:color w:val="000000"/>
        </w:rPr>
        <w:t>:</w:t>
      </w:r>
    </w:p>
    <w:p w14:paraId="1BB72231" w14:textId="77777777" w:rsidR="00F67A21" w:rsidRPr="00F67A21" w:rsidRDefault="00F67A21" w:rsidP="00F67A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A21">
        <w:rPr>
          <w:color w:val="000000"/>
        </w:rPr>
        <w:t>с 24 марта 2020 г. по 05 мая 2020 г. - в размере начальной цены продажи лота;</w:t>
      </w:r>
    </w:p>
    <w:p w14:paraId="5BA7602E" w14:textId="349ECD92" w:rsidR="00F67A21" w:rsidRPr="00F67A21" w:rsidRDefault="00F67A21" w:rsidP="00F67A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A21">
        <w:rPr>
          <w:color w:val="000000"/>
        </w:rPr>
        <w:t>с 06 мая 2020 г. по 1</w:t>
      </w:r>
      <w:r>
        <w:rPr>
          <w:color w:val="000000"/>
        </w:rPr>
        <w:t>7 мая 2020 г. - в размере 89,5</w:t>
      </w:r>
      <w:r w:rsidRPr="00F67A21">
        <w:rPr>
          <w:color w:val="000000"/>
        </w:rPr>
        <w:t>0% от начальной цены продажи лота;</w:t>
      </w:r>
    </w:p>
    <w:p w14:paraId="3F21AF42" w14:textId="77777777" w:rsidR="00F67A21" w:rsidRPr="00F67A21" w:rsidRDefault="00F67A21" w:rsidP="00F67A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A21">
        <w:rPr>
          <w:color w:val="000000"/>
        </w:rPr>
        <w:t>с 18 мая 2020 г. по 24 мая 2020 г. - в размере 79,00% от начальной цены продажи лота;</w:t>
      </w:r>
    </w:p>
    <w:p w14:paraId="0A4D5C0F" w14:textId="261B198F" w:rsidR="00F67A21" w:rsidRPr="00F67A21" w:rsidRDefault="00F67A21" w:rsidP="00F67A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A21">
        <w:rPr>
          <w:color w:val="000000"/>
        </w:rPr>
        <w:t>с 25 мая 2020 г. по 3</w:t>
      </w:r>
      <w:r>
        <w:rPr>
          <w:color w:val="000000"/>
        </w:rPr>
        <w:t>1 мая 2020 г. - в размере 68,5</w:t>
      </w:r>
      <w:r w:rsidRPr="00F67A21">
        <w:rPr>
          <w:color w:val="000000"/>
        </w:rPr>
        <w:t>0% от начальной цены продажи лота;</w:t>
      </w:r>
    </w:p>
    <w:p w14:paraId="54D16033" w14:textId="77777777" w:rsidR="00F67A21" w:rsidRPr="00F67A21" w:rsidRDefault="00F67A21" w:rsidP="00F67A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A21">
        <w:rPr>
          <w:color w:val="000000"/>
        </w:rPr>
        <w:t>с 01 июня 2020 г. по 07 июня 2020 г. - в размере 58,00% от начальной цены продажи лота;</w:t>
      </w:r>
    </w:p>
    <w:p w14:paraId="7F645991" w14:textId="47411208" w:rsidR="00F67A21" w:rsidRPr="00F67A21" w:rsidRDefault="00F67A21" w:rsidP="00F67A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A21">
        <w:rPr>
          <w:color w:val="000000"/>
        </w:rPr>
        <w:t>с 08 июня 2020 г. по 14</w:t>
      </w:r>
      <w:r>
        <w:rPr>
          <w:color w:val="000000"/>
        </w:rPr>
        <w:t xml:space="preserve"> июня 2020 г. - в размере 47,5</w:t>
      </w:r>
      <w:r w:rsidRPr="00F67A21">
        <w:rPr>
          <w:color w:val="000000"/>
        </w:rPr>
        <w:t>0% от начальной цены продажи лота;</w:t>
      </w:r>
    </w:p>
    <w:p w14:paraId="47CD1619" w14:textId="77777777" w:rsidR="00F67A21" w:rsidRPr="00F67A21" w:rsidRDefault="00F67A21" w:rsidP="00F67A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A21">
        <w:rPr>
          <w:color w:val="000000"/>
        </w:rPr>
        <w:t>с 15 июня 2020 г. по 21 июня 2020 г. - в размере 37,00% от начальной цены продажи лота;</w:t>
      </w:r>
    </w:p>
    <w:p w14:paraId="21D591D4" w14:textId="040F999C" w:rsidR="00F67A21" w:rsidRPr="00F67A21" w:rsidRDefault="00F67A21" w:rsidP="00F67A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A21">
        <w:rPr>
          <w:color w:val="000000"/>
        </w:rPr>
        <w:t>с 22 июня 2020 г. по 28</w:t>
      </w:r>
      <w:r>
        <w:rPr>
          <w:color w:val="000000"/>
        </w:rPr>
        <w:t xml:space="preserve"> июня 2020 г. - в размере 26,5</w:t>
      </w:r>
      <w:r w:rsidRPr="00F67A21">
        <w:rPr>
          <w:color w:val="000000"/>
        </w:rPr>
        <w:t>0% от начальной цены продажи лота;</w:t>
      </w:r>
    </w:p>
    <w:p w14:paraId="19483634" w14:textId="77777777" w:rsidR="00F67A21" w:rsidRPr="00F67A21" w:rsidRDefault="00F67A21" w:rsidP="00F67A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A21">
        <w:rPr>
          <w:color w:val="000000"/>
        </w:rPr>
        <w:t>с 29 июня 2020 г. по 05 июля 2020 г. - в размере 16,00% от начальной цены продажи лота;</w:t>
      </w:r>
    </w:p>
    <w:p w14:paraId="502C4EDA" w14:textId="3A1C39B8" w:rsidR="00F67A21" w:rsidRDefault="00F67A21" w:rsidP="00F67A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A21">
        <w:rPr>
          <w:color w:val="000000"/>
        </w:rPr>
        <w:t>с 06 июля 2020 г. по 1</w:t>
      </w:r>
      <w:r>
        <w:rPr>
          <w:color w:val="000000"/>
        </w:rPr>
        <w:t>2 июля 2020 г. - в размере 5,5</w:t>
      </w:r>
      <w:r w:rsidRPr="00F67A21">
        <w:rPr>
          <w:color w:val="000000"/>
        </w:rPr>
        <w:t>0%</w:t>
      </w:r>
      <w:r>
        <w:rPr>
          <w:color w:val="000000"/>
        </w:rPr>
        <w:t xml:space="preserve"> от начальной цены продажи лота.</w:t>
      </w:r>
    </w:p>
    <w:p w14:paraId="66F82829" w14:textId="4ED9F316" w:rsidR="0004186C" w:rsidRPr="00B141BB" w:rsidRDefault="00707F65" w:rsidP="00F67A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F67A21">
        <w:rPr>
          <w:b/>
          <w:color w:val="000000"/>
        </w:rPr>
        <w:t>4-5</w:t>
      </w:r>
      <w:r w:rsidRPr="00B141BB">
        <w:rPr>
          <w:b/>
          <w:color w:val="000000"/>
        </w:rPr>
        <w:t>:</w:t>
      </w:r>
    </w:p>
    <w:p w14:paraId="5B1AB21E" w14:textId="77777777" w:rsidR="00F67A21" w:rsidRPr="00F67A21" w:rsidRDefault="00F67A21" w:rsidP="00F67A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A21">
        <w:rPr>
          <w:color w:val="000000"/>
        </w:rPr>
        <w:t>с 24 марта 2020 г. по 05 мая 2020 г. - в размере начальной цены продажи лота;</w:t>
      </w:r>
    </w:p>
    <w:p w14:paraId="2A30201C" w14:textId="77777777" w:rsidR="00F67A21" w:rsidRPr="00F67A21" w:rsidRDefault="00F67A21" w:rsidP="00F67A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A21">
        <w:rPr>
          <w:color w:val="000000"/>
        </w:rPr>
        <w:lastRenderedPageBreak/>
        <w:t>с 06 мая 2020 г. по 17 мая 2020 г. - в размере 89,00% от начальной цены продажи лота;</w:t>
      </w:r>
    </w:p>
    <w:p w14:paraId="134CABA4" w14:textId="77777777" w:rsidR="00F67A21" w:rsidRPr="00F67A21" w:rsidRDefault="00F67A21" w:rsidP="00F67A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A21">
        <w:rPr>
          <w:color w:val="000000"/>
        </w:rPr>
        <w:t>с 18 мая 2020 г. по 24 мая 2020 г. - в размере 78,00% от начальной цены продажи лота;</w:t>
      </w:r>
    </w:p>
    <w:p w14:paraId="7F616168" w14:textId="77777777" w:rsidR="00F67A21" w:rsidRPr="00F67A21" w:rsidRDefault="00F67A21" w:rsidP="00F67A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A21">
        <w:rPr>
          <w:color w:val="000000"/>
        </w:rPr>
        <w:t>с 25 мая 2020 г. по 31 мая 2020 г. - в размере 67,00% от начальной цены продажи лота;</w:t>
      </w:r>
    </w:p>
    <w:p w14:paraId="55E2C0C6" w14:textId="77777777" w:rsidR="00F67A21" w:rsidRPr="00F67A21" w:rsidRDefault="00F67A21" w:rsidP="00F67A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A21">
        <w:rPr>
          <w:color w:val="000000"/>
        </w:rPr>
        <w:t>с 01 июня 2020 г. по 07 июня 2020 г. - в размере 56,00% от начальной цены продажи лота;</w:t>
      </w:r>
    </w:p>
    <w:p w14:paraId="770A5EA4" w14:textId="77777777" w:rsidR="00F67A21" w:rsidRPr="00F67A21" w:rsidRDefault="00F67A21" w:rsidP="00F67A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A21">
        <w:rPr>
          <w:color w:val="000000"/>
        </w:rPr>
        <w:t>с 08 июня 2020 г. по 14 июня 2020 г. - в размере 45,00% от начальной цены продажи лота;</w:t>
      </w:r>
    </w:p>
    <w:p w14:paraId="63DDBD4D" w14:textId="77777777" w:rsidR="00F67A21" w:rsidRPr="00F67A21" w:rsidRDefault="00F67A21" w:rsidP="00F67A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A21">
        <w:rPr>
          <w:color w:val="000000"/>
        </w:rPr>
        <w:t>с 15 июня 2020 г. по 21 июня 2020 г. - в размере 34,00% от начальной цены продажи лота;</w:t>
      </w:r>
    </w:p>
    <w:p w14:paraId="4CB41966" w14:textId="77777777" w:rsidR="00F67A21" w:rsidRPr="00F67A21" w:rsidRDefault="00F67A21" w:rsidP="00F67A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A21">
        <w:rPr>
          <w:color w:val="000000"/>
        </w:rPr>
        <w:t>с 22 июня 2020 г. по 28 июня 2020 г. - в размере 23,00% от начальной цены продажи лота;</w:t>
      </w:r>
    </w:p>
    <w:p w14:paraId="343F4382" w14:textId="77777777" w:rsidR="00F67A21" w:rsidRPr="00F67A21" w:rsidRDefault="00F67A21" w:rsidP="00F67A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7A21">
        <w:rPr>
          <w:color w:val="000000"/>
        </w:rPr>
        <w:t>с 29 июня 2020 г. по 05 июля 2020 г. - в размере 12,00% от начальной цены продажи лота;</w:t>
      </w:r>
    </w:p>
    <w:p w14:paraId="11DA63BC" w14:textId="21F079ED" w:rsidR="00707F65" w:rsidRPr="00B141BB" w:rsidRDefault="00F67A21" w:rsidP="00F67A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67A21">
        <w:rPr>
          <w:color w:val="000000"/>
        </w:rPr>
        <w:t>с 06 июля 2020 г. по 12 июля 2020 г. - в размере 1,00%</w:t>
      </w:r>
      <w:r>
        <w:rPr>
          <w:color w:val="000000"/>
        </w:rPr>
        <w:t xml:space="preserve"> от начальной цены продажи лота.</w:t>
      </w:r>
    </w:p>
    <w:p w14:paraId="0BB4DCEA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75A982CA" w:rsidR="00CF5F6F" w:rsidRDefault="00B220F8" w:rsidP="008C2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F4784">
        <w:rPr>
          <w:rFonts w:ascii="Times New Roman" w:hAnsi="Times New Roman" w:cs="Times New Roman"/>
          <w:sz w:val="24"/>
          <w:szCs w:val="24"/>
        </w:rPr>
        <w:t>09:00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д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2F4784">
        <w:rPr>
          <w:rFonts w:ascii="Times New Roman" w:hAnsi="Times New Roman" w:cs="Times New Roman"/>
          <w:sz w:val="24"/>
          <w:szCs w:val="24"/>
        </w:rPr>
        <w:t>17:00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2F4784">
        <w:rPr>
          <w:rFonts w:ascii="Times New Roman" w:hAnsi="Times New Roman" w:cs="Times New Roman"/>
          <w:sz w:val="24"/>
          <w:szCs w:val="24"/>
        </w:rPr>
        <w:t>г. Москва, 5-я ул. Ямского Поля, д. 5, стр. 1, тел. +7 (495) 961-25-26</w:t>
      </w:r>
      <w:r w:rsidR="00F67A21">
        <w:rPr>
          <w:rFonts w:ascii="Times New Roman" w:hAnsi="Times New Roman" w:cs="Times New Roman"/>
          <w:color w:val="000000"/>
          <w:sz w:val="24"/>
          <w:szCs w:val="24"/>
        </w:rPr>
        <w:t>, доб. 65-98, 66-21, 66-33</w:t>
      </w:r>
      <w:r w:rsidR="003E66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3E66C2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3E66C2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B9140B">
        <w:rPr>
          <w:rFonts w:ascii="Times New Roman" w:hAnsi="Times New Roman" w:cs="Times New Roman"/>
          <w:color w:val="000000"/>
          <w:sz w:val="24"/>
          <w:szCs w:val="24"/>
        </w:rPr>
        <w:t xml:space="preserve">пот лотам 1-4: </w:t>
      </w:r>
      <w:r w:rsidR="00B9140B" w:rsidRPr="00B9140B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</w:t>
      </w:r>
      <w:r w:rsidR="00B9140B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hyperlink r:id="rId8" w:history="1">
        <w:r w:rsidR="008C2988" w:rsidRPr="00D063BE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8C2988">
        <w:rPr>
          <w:rFonts w:ascii="Times New Roman" w:hAnsi="Times New Roman" w:cs="Times New Roman"/>
          <w:color w:val="000000"/>
          <w:sz w:val="24"/>
          <w:szCs w:val="24"/>
        </w:rPr>
        <w:t xml:space="preserve">; по лоту 5: </w:t>
      </w:r>
      <w:r w:rsidR="008C2988" w:rsidRPr="008C2988">
        <w:rPr>
          <w:rFonts w:ascii="Times New Roman" w:hAnsi="Times New Roman" w:cs="Times New Roman"/>
          <w:color w:val="000000"/>
          <w:sz w:val="24"/>
          <w:szCs w:val="24"/>
        </w:rPr>
        <w:t xml:space="preserve">ekb@auction-house.ru, Анна </w:t>
      </w:r>
      <w:proofErr w:type="spellStart"/>
      <w:r w:rsidR="008C2988" w:rsidRPr="008C298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8C2988">
        <w:rPr>
          <w:rFonts w:ascii="Times New Roman" w:hAnsi="Times New Roman" w:cs="Times New Roman"/>
          <w:color w:val="000000"/>
          <w:sz w:val="24"/>
          <w:szCs w:val="24"/>
        </w:rPr>
        <w:t>орник</w:t>
      </w:r>
      <w:proofErr w:type="spellEnd"/>
      <w:r w:rsidR="008C2988">
        <w:rPr>
          <w:rFonts w:ascii="Times New Roman" w:hAnsi="Times New Roman" w:cs="Times New Roman"/>
          <w:color w:val="000000"/>
          <w:sz w:val="24"/>
          <w:szCs w:val="24"/>
        </w:rPr>
        <w:t>, тел.  8(922) 173-78-22, 8 (3433)793555.</w:t>
      </w:r>
      <w:bookmarkStart w:id="0" w:name="_GoBack"/>
      <w:bookmarkEnd w:id="0"/>
    </w:p>
    <w:p w14:paraId="75E30D8B" w14:textId="77777777" w:rsidR="00507F0D" w:rsidRPr="00507F0D" w:rsidRDefault="00507F0D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507F0D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507F0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507F0D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107714"/>
    <w:rsid w:val="00203862"/>
    <w:rsid w:val="00220317"/>
    <w:rsid w:val="002A0202"/>
    <w:rsid w:val="002C116A"/>
    <w:rsid w:val="002C2BDE"/>
    <w:rsid w:val="002F4784"/>
    <w:rsid w:val="00360DC6"/>
    <w:rsid w:val="003E66C2"/>
    <w:rsid w:val="00507F0D"/>
    <w:rsid w:val="00577987"/>
    <w:rsid w:val="005F1F68"/>
    <w:rsid w:val="00651D54"/>
    <w:rsid w:val="006672ED"/>
    <w:rsid w:val="00707F65"/>
    <w:rsid w:val="008C2988"/>
    <w:rsid w:val="008E2B16"/>
    <w:rsid w:val="008F4702"/>
    <w:rsid w:val="00B141BB"/>
    <w:rsid w:val="00B220F8"/>
    <w:rsid w:val="00B9140B"/>
    <w:rsid w:val="00B93A5E"/>
    <w:rsid w:val="00CF5F6F"/>
    <w:rsid w:val="00D16130"/>
    <w:rsid w:val="00E645EC"/>
    <w:rsid w:val="00EE3F19"/>
    <w:rsid w:val="00F16092"/>
    <w:rsid w:val="00F67A21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1760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12</cp:revision>
  <dcterms:created xsi:type="dcterms:W3CDTF">2019-07-23T07:54:00Z</dcterms:created>
  <dcterms:modified xsi:type="dcterms:W3CDTF">2020-03-17T09:10:00Z</dcterms:modified>
</cp:coreProperties>
</file>