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DD5B40" w:rsidRDefault="00A748F5" w:rsidP="00DD5B4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8F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48F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748F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748F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748F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748F5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o.ivanova@auction-house.ru), действующее на </w:t>
      </w:r>
      <w:r w:rsidRPr="00A748F5">
        <w:rPr>
          <w:rFonts w:ascii="Times New Roman" w:hAnsi="Times New Roman" w:cs="Times New Roman"/>
          <w:b/>
          <w:sz w:val="24"/>
          <w:szCs w:val="24"/>
        </w:rPr>
        <w:t xml:space="preserve">основании договора поручения с </w:t>
      </w:r>
      <w:r w:rsidRPr="00A748F5">
        <w:rPr>
          <w:rFonts w:ascii="Times New Roman" w:hAnsi="Times New Roman" w:cs="Times New Roman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A748F5">
        <w:rPr>
          <w:rFonts w:ascii="Times New Roman" w:hAnsi="Times New Roman" w:cs="Times New Roman"/>
          <w:sz w:val="24"/>
          <w:szCs w:val="24"/>
        </w:rPr>
        <w:t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</w:t>
      </w:r>
      <w:bookmarkStart w:id="0" w:name="_GoBack"/>
      <w:bookmarkEnd w:id="0"/>
      <w:r w:rsidRPr="005E3033">
        <w:rPr>
          <w:rFonts w:ascii="Times New Roman" w:hAnsi="Times New Roman" w:cs="Times New Roman"/>
          <w:sz w:val="24"/>
          <w:szCs w:val="24"/>
        </w:rPr>
        <w:t>)</w:t>
      </w:r>
      <w:r w:rsidR="00973563" w:rsidRPr="005E3033">
        <w:rPr>
          <w:rFonts w:ascii="Times New Roman" w:hAnsi="Times New Roman" w:cs="Times New Roman"/>
          <w:sz w:val="24"/>
          <w:szCs w:val="24"/>
        </w:rPr>
        <w:t xml:space="preserve"> (далее - финансовая организация)</w:t>
      </w:r>
      <w:r w:rsidR="00E43336" w:rsidRPr="005E303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33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1E80" w:rsidRPr="00A748F5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1C1E80" w:rsidRPr="00A74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3DFF" w:rsidRPr="00A74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возобновлении </w:t>
      </w:r>
      <w:r w:rsidR="00843DFF" w:rsidRPr="00A748F5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843DFF" w:rsidRPr="00A748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 публичного предложения </w:t>
      </w:r>
      <w:r w:rsidR="00843DFF" w:rsidRPr="00A748F5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A748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48F5">
        <w:rPr>
          <w:rFonts w:ascii="Times New Roman" w:hAnsi="Times New Roman" w:cs="Times New Roman"/>
          <w:sz w:val="24"/>
          <w:szCs w:val="24"/>
        </w:rPr>
        <w:t xml:space="preserve">(сообщение № </w:t>
      </w:r>
      <w:r w:rsidRPr="00A748F5">
        <w:rPr>
          <w:rFonts w:ascii="Times New Roman" w:hAnsi="Times New Roman" w:cs="Times New Roman"/>
          <w:b/>
          <w:bCs/>
          <w:sz w:val="24"/>
          <w:szCs w:val="24"/>
        </w:rPr>
        <w:t>2030005581</w:t>
      </w:r>
      <w:r w:rsidRPr="00A748F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A748F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748F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748F5">
        <w:rPr>
          <w:rFonts w:ascii="Times New Roman" w:hAnsi="Times New Roman" w:cs="Times New Roman"/>
          <w:sz w:val="24"/>
          <w:szCs w:val="24"/>
        </w:rPr>
      </w:r>
      <w:r w:rsidRPr="00A748F5">
        <w:rPr>
          <w:rFonts w:ascii="Times New Roman" w:hAnsi="Times New Roman" w:cs="Times New Roman"/>
          <w:sz w:val="24"/>
          <w:szCs w:val="24"/>
        </w:rPr>
        <w:fldChar w:fldCharType="separate"/>
      </w:r>
      <w:r w:rsidRPr="00A748F5">
        <w:rPr>
          <w:rFonts w:ascii="Times New Roman" w:hAnsi="Times New Roman" w:cs="Times New Roman"/>
          <w:sz w:val="24"/>
          <w:szCs w:val="24"/>
        </w:rPr>
        <w:t>«Коммерсантъ»</w:t>
      </w:r>
      <w:r w:rsidRPr="00A748F5">
        <w:rPr>
          <w:rFonts w:ascii="Times New Roman" w:hAnsi="Times New Roman" w:cs="Times New Roman"/>
          <w:sz w:val="24"/>
          <w:szCs w:val="24"/>
        </w:rPr>
        <w:fldChar w:fldCharType="end"/>
      </w:r>
      <w:r w:rsidRPr="00A748F5">
        <w:rPr>
          <w:rFonts w:ascii="Times New Roman" w:hAnsi="Times New Roman" w:cs="Times New Roman"/>
          <w:sz w:val="24"/>
          <w:szCs w:val="24"/>
        </w:rPr>
        <w:t xml:space="preserve"> </w:t>
      </w:r>
      <w:r w:rsidRPr="00A748F5">
        <w:rPr>
          <w:rFonts w:ascii="Times New Roman" w:hAnsi="Times New Roman" w:cs="Times New Roman"/>
          <w:kern w:val="36"/>
          <w:sz w:val="24"/>
          <w:szCs w:val="24"/>
        </w:rPr>
        <w:t xml:space="preserve">от 02.11.2019 №202(6682)) </w:t>
      </w:r>
      <w:r w:rsidR="008B56F1"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>по лот</w:t>
      </w:r>
      <w:r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8B56F1"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DD5B4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F0E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0EB0" w:rsidRPr="00DD5B40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5F0EB0"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</w:t>
      </w:r>
      <w:proofErr w:type="gramEnd"/>
      <w:r w:rsidR="005F0EB0"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публичного предложения </w:t>
      </w:r>
      <w:r w:rsidR="005F0EB0" w:rsidRPr="00DD5B40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имуществом финансовой организации </w:t>
      </w:r>
      <w:r w:rsidR="005F0EB0" w:rsidRPr="00DD5B40">
        <w:rPr>
          <w:rFonts w:ascii="Times New Roman" w:hAnsi="Times New Roman" w:cs="Times New Roman"/>
          <w:sz w:val="24"/>
          <w:szCs w:val="24"/>
        </w:rPr>
        <w:t xml:space="preserve">(сообщение № 2030007196 в газете АО </w:t>
      </w:r>
      <w:r w:rsidR="005F0EB0" w:rsidRPr="00DD5B4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F0EB0" w:rsidRPr="00DD5B4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0EB0" w:rsidRPr="00DD5B40">
        <w:rPr>
          <w:rFonts w:ascii="Times New Roman" w:hAnsi="Times New Roman" w:cs="Times New Roman"/>
          <w:b/>
          <w:sz w:val="24"/>
          <w:szCs w:val="24"/>
        </w:rPr>
      </w:r>
      <w:r w:rsidR="005F0EB0" w:rsidRPr="00DD5B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F0EB0" w:rsidRPr="00DD5B40">
        <w:rPr>
          <w:rFonts w:ascii="Times New Roman" w:hAnsi="Times New Roman" w:cs="Times New Roman"/>
          <w:sz w:val="24"/>
          <w:szCs w:val="24"/>
        </w:rPr>
        <w:t>«Коммерсантъ»</w:t>
      </w:r>
      <w:r w:rsidR="005F0EB0" w:rsidRPr="00DD5B4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F0EB0" w:rsidRPr="00DD5B40">
        <w:rPr>
          <w:rFonts w:ascii="Times New Roman" w:hAnsi="Times New Roman" w:cs="Times New Roman"/>
          <w:sz w:val="24"/>
          <w:szCs w:val="24"/>
        </w:rPr>
        <w:t xml:space="preserve"> от 07.12.2019 №226(6706)) </w:t>
      </w:r>
      <w:r w:rsidR="005F0EB0" w:rsidRPr="00DD5B40">
        <w:rPr>
          <w:rFonts w:ascii="Times New Roman" w:hAnsi="Times New Roman" w:cs="Times New Roman"/>
          <w:b/>
          <w:sz w:val="24"/>
          <w:szCs w:val="24"/>
        </w:rPr>
        <w:t>по лотам 12-14,16,21, 23,25,26</w:t>
      </w:r>
      <w:r w:rsidR="005F0EB0" w:rsidRPr="00DD5B40">
        <w:rPr>
          <w:rFonts w:ascii="Times New Roman" w:hAnsi="Times New Roman" w:cs="Times New Roman"/>
          <w:sz w:val="24"/>
          <w:szCs w:val="24"/>
        </w:rPr>
        <w:t>.</w:t>
      </w:r>
    </w:p>
    <w:p w:rsidR="00CB2364" w:rsidRPr="00DD5B40" w:rsidRDefault="00A748F5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5B40">
        <w:rPr>
          <w:rFonts w:ascii="Times New Roman" w:hAnsi="Times New Roman" w:cs="Times New Roman"/>
          <w:sz w:val="24"/>
          <w:szCs w:val="24"/>
          <w:lang w:eastAsia="ru-RU"/>
        </w:rPr>
        <w:t xml:space="preserve">Торги ППП </w:t>
      </w:r>
      <w:r w:rsidR="00843DFF" w:rsidRPr="00DD5B40">
        <w:rPr>
          <w:rFonts w:ascii="Times New Roman" w:hAnsi="Times New Roman" w:cs="Times New Roman"/>
          <w:sz w:val="24"/>
          <w:szCs w:val="24"/>
          <w:lang w:eastAsia="ru-RU"/>
        </w:rPr>
        <w:t>будут возобновлены с</w:t>
      </w:r>
      <w:r w:rsidR="00CB2364" w:rsidRPr="00DD5B40">
        <w:rPr>
          <w:rFonts w:ascii="Times New Roman" w:hAnsi="Times New Roman" w:cs="Times New Roman"/>
          <w:sz w:val="24"/>
          <w:szCs w:val="24"/>
          <w:lang w:eastAsia="ru-RU"/>
        </w:rPr>
        <w:t xml:space="preserve"> 15 июня 2020 г.</w:t>
      </w:r>
      <w:r w:rsidR="005F0EB0" w:rsidRPr="00DD5B40">
        <w:rPr>
          <w:rFonts w:ascii="Times New Roman" w:hAnsi="Times New Roman" w:cs="Times New Roman"/>
          <w:sz w:val="24"/>
          <w:szCs w:val="24"/>
          <w:lang w:eastAsia="ru-RU"/>
        </w:rPr>
        <w:t xml:space="preserve"> в 23</w:t>
      </w:r>
      <w:r w:rsidR="0025320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F0EB0" w:rsidRPr="00DD5B40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253207">
        <w:rPr>
          <w:rFonts w:ascii="Times New Roman" w:hAnsi="Times New Roman" w:cs="Times New Roman"/>
          <w:sz w:val="24"/>
          <w:szCs w:val="24"/>
          <w:lang w:eastAsia="ru-RU"/>
        </w:rPr>
        <w:t>МСК.</w:t>
      </w:r>
    </w:p>
    <w:p w:rsidR="00843DFF" w:rsidRPr="00DD5B40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5B40">
        <w:rPr>
          <w:rFonts w:ascii="Times New Roman" w:hAnsi="Times New Roman" w:cs="Times New Roman"/>
          <w:sz w:val="24"/>
          <w:szCs w:val="24"/>
          <w:lang w:eastAsia="ru-RU"/>
        </w:rPr>
        <w:t>Даты проведения Торгов ППП с учетом продления и начальные цены продажи лот</w:t>
      </w:r>
      <w:r w:rsidR="005F0EB0" w:rsidRPr="00DD5B40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DD5B40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устанавливаются следующие:</w:t>
      </w:r>
    </w:p>
    <w:p w:rsidR="005F0EB0" w:rsidRPr="00DD5B40" w:rsidRDefault="008E011A" w:rsidP="00F06E9A">
      <w:pPr>
        <w:pStyle w:val="a6"/>
        <w:rPr>
          <w:rFonts w:ascii="Times New Roman" w:hAnsi="Times New Roman" w:cs="Times New Roman"/>
          <w:kern w:val="36"/>
          <w:sz w:val="24"/>
          <w:szCs w:val="24"/>
        </w:rPr>
      </w:pPr>
      <w:r w:rsidRPr="00DD5B4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F0EB0" w:rsidRPr="00DD5B40">
        <w:rPr>
          <w:rFonts w:ascii="Times New Roman" w:hAnsi="Times New Roman" w:cs="Times New Roman"/>
          <w:sz w:val="24"/>
          <w:szCs w:val="24"/>
        </w:rPr>
        <w:t xml:space="preserve">Сообщение № </w:t>
      </w:r>
      <w:r w:rsidR="005F0EB0" w:rsidRPr="00DD5B40">
        <w:rPr>
          <w:rFonts w:ascii="Times New Roman" w:hAnsi="Times New Roman" w:cs="Times New Roman"/>
          <w:b/>
          <w:bCs/>
          <w:sz w:val="24"/>
          <w:szCs w:val="24"/>
        </w:rPr>
        <w:t>2030005581</w:t>
      </w:r>
      <w:r w:rsidR="005F0EB0" w:rsidRPr="00DD5B4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5F0EB0" w:rsidRPr="00DD5B4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F0EB0" w:rsidRPr="00DD5B4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0EB0" w:rsidRPr="00DD5B40">
        <w:rPr>
          <w:rFonts w:ascii="Times New Roman" w:hAnsi="Times New Roman" w:cs="Times New Roman"/>
          <w:sz w:val="24"/>
          <w:szCs w:val="24"/>
        </w:rPr>
      </w:r>
      <w:r w:rsidR="005F0EB0" w:rsidRPr="00DD5B40">
        <w:rPr>
          <w:rFonts w:ascii="Times New Roman" w:hAnsi="Times New Roman" w:cs="Times New Roman"/>
          <w:sz w:val="24"/>
          <w:szCs w:val="24"/>
        </w:rPr>
        <w:fldChar w:fldCharType="separate"/>
      </w:r>
      <w:r w:rsidR="005F0EB0" w:rsidRPr="00DD5B40">
        <w:rPr>
          <w:rFonts w:ascii="Times New Roman" w:hAnsi="Times New Roman" w:cs="Times New Roman"/>
          <w:sz w:val="24"/>
          <w:szCs w:val="24"/>
        </w:rPr>
        <w:t>«Коммерсантъ»</w:t>
      </w:r>
      <w:r w:rsidR="005F0EB0" w:rsidRPr="00DD5B40">
        <w:rPr>
          <w:rFonts w:ascii="Times New Roman" w:hAnsi="Times New Roman" w:cs="Times New Roman"/>
          <w:sz w:val="24"/>
          <w:szCs w:val="24"/>
        </w:rPr>
        <w:fldChar w:fldCharType="end"/>
      </w:r>
      <w:r w:rsidR="005F0EB0" w:rsidRPr="00DD5B40">
        <w:rPr>
          <w:rFonts w:ascii="Times New Roman" w:hAnsi="Times New Roman" w:cs="Times New Roman"/>
          <w:sz w:val="24"/>
          <w:szCs w:val="24"/>
        </w:rPr>
        <w:t xml:space="preserve"> </w:t>
      </w:r>
      <w:r w:rsidR="005F0EB0" w:rsidRPr="00DD5B40">
        <w:rPr>
          <w:rFonts w:ascii="Times New Roman" w:hAnsi="Times New Roman" w:cs="Times New Roman"/>
          <w:kern w:val="36"/>
          <w:sz w:val="24"/>
          <w:szCs w:val="24"/>
        </w:rPr>
        <w:t xml:space="preserve">от 02.11.2019 №202(6682))  </w:t>
      </w:r>
      <w:proofErr w:type="gramEnd"/>
    </w:p>
    <w:p w:rsidR="00843DFF" w:rsidRPr="00DD5B40" w:rsidRDefault="00253207" w:rsidP="005F0EB0">
      <w:pPr>
        <w:pStyle w:val="a6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253207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843DFF" w:rsidRPr="002532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ля </w:t>
      </w:r>
      <w:r w:rsidR="00843DFF"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лота </w:t>
      </w:r>
      <w:r w:rsidR="00A748F5" w:rsidRPr="00DD5B4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843DFF" w:rsidRPr="00DD5B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20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253207">
        <w:rPr>
          <w:rFonts w:ascii="Times New Roman" w:hAnsi="Times New Roman" w:cs="Times New Roman"/>
          <w:sz w:val="24"/>
          <w:szCs w:val="24"/>
        </w:rPr>
        <w:t>12 апреля 2020 г.</w:t>
      </w:r>
      <w:r w:rsidRPr="0025320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253207">
        <w:rPr>
          <w:rFonts w:ascii="Times New Roman" w:hAnsi="Times New Roman" w:cs="Times New Roman"/>
          <w:sz w:val="24"/>
          <w:szCs w:val="24"/>
        </w:rPr>
        <w:t xml:space="preserve">18 </w:t>
      </w:r>
      <w:r w:rsidR="00236C2A" w:rsidRPr="00253207">
        <w:rPr>
          <w:rFonts w:ascii="Times New Roman" w:hAnsi="Times New Roman" w:cs="Times New Roman"/>
          <w:sz w:val="24"/>
          <w:szCs w:val="24"/>
        </w:rPr>
        <w:t>июня</w:t>
      </w:r>
      <w:r w:rsidRPr="00253207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253207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25320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53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207">
        <w:rPr>
          <w:rFonts w:ascii="Times New Roman" w:hAnsi="Times New Roman" w:cs="Times New Roman"/>
          <w:sz w:val="24"/>
          <w:szCs w:val="24"/>
        </w:rPr>
        <w:t xml:space="preserve">78,3 </w:t>
      </w:r>
      <w:r w:rsidRPr="0025320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D5B40">
        <w:rPr>
          <w:rFonts w:ascii="Times New Roman" w:hAnsi="Times New Roman" w:cs="Times New Roman"/>
          <w:sz w:val="24"/>
          <w:szCs w:val="24"/>
        </w:rPr>
        <w:t xml:space="preserve">19 </w:t>
      </w:r>
      <w:r w:rsidR="00236C2A" w:rsidRPr="00DD5B40">
        <w:rPr>
          <w:rFonts w:ascii="Times New Roman" w:hAnsi="Times New Roman" w:cs="Times New Roman"/>
          <w:sz w:val="24"/>
          <w:szCs w:val="24"/>
        </w:rPr>
        <w:t>июня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DD5B40">
        <w:rPr>
          <w:rFonts w:ascii="Times New Roman" w:hAnsi="Times New Roman" w:cs="Times New Roman"/>
          <w:sz w:val="24"/>
          <w:szCs w:val="24"/>
        </w:rPr>
        <w:t xml:space="preserve">25 </w:t>
      </w:r>
      <w:r w:rsidR="00236C2A" w:rsidRPr="00DD5B40">
        <w:rPr>
          <w:rFonts w:ascii="Times New Roman" w:hAnsi="Times New Roman" w:cs="Times New Roman"/>
          <w:sz w:val="24"/>
          <w:szCs w:val="24"/>
        </w:rPr>
        <w:t>июня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40">
        <w:rPr>
          <w:rFonts w:ascii="Times New Roman" w:hAnsi="Times New Roman" w:cs="Times New Roman"/>
          <w:sz w:val="24"/>
          <w:szCs w:val="24"/>
        </w:rPr>
        <w:t xml:space="preserve">67,45 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D5B40">
        <w:rPr>
          <w:rFonts w:ascii="Times New Roman" w:hAnsi="Times New Roman" w:cs="Times New Roman"/>
          <w:sz w:val="24"/>
          <w:szCs w:val="24"/>
        </w:rPr>
        <w:t xml:space="preserve">26 </w:t>
      </w:r>
      <w:r w:rsidR="00236C2A" w:rsidRPr="00DD5B40">
        <w:rPr>
          <w:rFonts w:ascii="Times New Roman" w:hAnsi="Times New Roman" w:cs="Times New Roman"/>
          <w:sz w:val="24"/>
          <w:szCs w:val="24"/>
        </w:rPr>
        <w:t>июня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DD5B40">
        <w:rPr>
          <w:rFonts w:ascii="Times New Roman" w:hAnsi="Times New Roman" w:cs="Times New Roman"/>
          <w:sz w:val="24"/>
          <w:szCs w:val="24"/>
        </w:rPr>
        <w:t xml:space="preserve">02 </w:t>
      </w:r>
      <w:r w:rsidR="00236C2A" w:rsidRPr="00DD5B4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D5B40">
        <w:rPr>
          <w:rFonts w:ascii="Times New Roman" w:hAnsi="Times New Roman" w:cs="Times New Roman"/>
          <w:sz w:val="24"/>
          <w:szCs w:val="24"/>
        </w:rPr>
        <w:t>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40">
        <w:rPr>
          <w:rFonts w:ascii="Times New Roman" w:hAnsi="Times New Roman" w:cs="Times New Roman"/>
          <w:sz w:val="24"/>
          <w:szCs w:val="24"/>
        </w:rPr>
        <w:t xml:space="preserve">56,6 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D5B40">
        <w:rPr>
          <w:rFonts w:ascii="Times New Roman" w:hAnsi="Times New Roman" w:cs="Times New Roman"/>
          <w:sz w:val="24"/>
          <w:szCs w:val="24"/>
        </w:rPr>
        <w:t xml:space="preserve">03 </w:t>
      </w:r>
      <w:r w:rsidR="00236C2A" w:rsidRPr="00DD5B4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D5B40">
        <w:rPr>
          <w:rFonts w:ascii="Times New Roman" w:hAnsi="Times New Roman" w:cs="Times New Roman"/>
          <w:sz w:val="24"/>
          <w:szCs w:val="24"/>
        </w:rPr>
        <w:t>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DD5B40">
        <w:rPr>
          <w:rFonts w:ascii="Times New Roman" w:hAnsi="Times New Roman" w:cs="Times New Roman"/>
          <w:sz w:val="24"/>
          <w:szCs w:val="24"/>
        </w:rPr>
        <w:t xml:space="preserve">11 </w:t>
      </w:r>
      <w:r w:rsidR="00236C2A" w:rsidRPr="00DD5B40">
        <w:rPr>
          <w:rFonts w:ascii="Times New Roman" w:hAnsi="Times New Roman" w:cs="Times New Roman"/>
          <w:sz w:val="24"/>
          <w:szCs w:val="24"/>
        </w:rPr>
        <w:t>июля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40">
        <w:rPr>
          <w:rFonts w:ascii="Times New Roman" w:hAnsi="Times New Roman" w:cs="Times New Roman"/>
          <w:sz w:val="24"/>
          <w:szCs w:val="24"/>
        </w:rPr>
        <w:t xml:space="preserve">45,75 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D5B40">
        <w:rPr>
          <w:rFonts w:ascii="Times New Roman" w:hAnsi="Times New Roman" w:cs="Times New Roman"/>
          <w:sz w:val="24"/>
          <w:szCs w:val="24"/>
        </w:rPr>
        <w:t xml:space="preserve">12 </w:t>
      </w:r>
      <w:r w:rsidR="00236C2A" w:rsidRPr="00DD5B4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D5B40">
        <w:rPr>
          <w:rFonts w:ascii="Times New Roman" w:hAnsi="Times New Roman" w:cs="Times New Roman"/>
          <w:sz w:val="24"/>
          <w:szCs w:val="24"/>
        </w:rPr>
        <w:t>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по 18</w:t>
      </w:r>
      <w:r w:rsidRPr="00DD5B40">
        <w:rPr>
          <w:rFonts w:ascii="Times New Roman" w:hAnsi="Times New Roman" w:cs="Times New Roman"/>
          <w:sz w:val="24"/>
          <w:szCs w:val="24"/>
        </w:rPr>
        <w:t xml:space="preserve"> </w:t>
      </w:r>
      <w:r w:rsidR="00236C2A" w:rsidRPr="00DD5B4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D5B40">
        <w:rPr>
          <w:rFonts w:ascii="Times New Roman" w:hAnsi="Times New Roman" w:cs="Times New Roman"/>
          <w:sz w:val="24"/>
          <w:szCs w:val="24"/>
        </w:rPr>
        <w:t>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40">
        <w:rPr>
          <w:rFonts w:ascii="Times New Roman" w:hAnsi="Times New Roman" w:cs="Times New Roman"/>
          <w:sz w:val="24"/>
          <w:szCs w:val="24"/>
        </w:rPr>
        <w:t xml:space="preserve">34,9 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D5B40">
        <w:rPr>
          <w:rFonts w:ascii="Times New Roman" w:hAnsi="Times New Roman" w:cs="Times New Roman"/>
          <w:sz w:val="24"/>
          <w:szCs w:val="24"/>
        </w:rPr>
        <w:t>19</w:t>
      </w:r>
      <w:r w:rsidR="00236C2A" w:rsidRPr="00DD5B4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DD5B40">
        <w:rPr>
          <w:rFonts w:ascii="Times New Roman" w:hAnsi="Times New Roman" w:cs="Times New Roman"/>
          <w:sz w:val="24"/>
          <w:szCs w:val="24"/>
        </w:rPr>
        <w:t xml:space="preserve">25 </w:t>
      </w:r>
      <w:r w:rsidR="00236C2A" w:rsidRPr="00DD5B4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D5B40">
        <w:rPr>
          <w:rFonts w:ascii="Times New Roman" w:hAnsi="Times New Roman" w:cs="Times New Roman"/>
          <w:sz w:val="24"/>
          <w:szCs w:val="24"/>
        </w:rPr>
        <w:t>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40">
        <w:rPr>
          <w:rFonts w:ascii="Times New Roman" w:hAnsi="Times New Roman" w:cs="Times New Roman"/>
          <w:sz w:val="24"/>
          <w:szCs w:val="24"/>
        </w:rPr>
        <w:t>24,05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D5B40">
        <w:rPr>
          <w:rFonts w:ascii="Times New Roman" w:hAnsi="Times New Roman" w:cs="Times New Roman"/>
          <w:sz w:val="24"/>
          <w:szCs w:val="24"/>
        </w:rPr>
        <w:t xml:space="preserve">26 </w:t>
      </w:r>
      <w:r w:rsidR="00236C2A" w:rsidRPr="00DD5B4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D5B40">
        <w:rPr>
          <w:rFonts w:ascii="Times New Roman" w:hAnsi="Times New Roman" w:cs="Times New Roman"/>
          <w:sz w:val="24"/>
          <w:szCs w:val="24"/>
        </w:rPr>
        <w:t>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DD5B40">
        <w:rPr>
          <w:rFonts w:ascii="Times New Roman" w:hAnsi="Times New Roman" w:cs="Times New Roman"/>
          <w:sz w:val="24"/>
          <w:szCs w:val="24"/>
        </w:rPr>
        <w:t xml:space="preserve">01 </w:t>
      </w:r>
      <w:r w:rsidR="00236C2A" w:rsidRPr="00DD5B40">
        <w:rPr>
          <w:rFonts w:ascii="Times New Roman" w:hAnsi="Times New Roman" w:cs="Times New Roman"/>
          <w:sz w:val="24"/>
          <w:szCs w:val="24"/>
        </w:rPr>
        <w:t>августа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40">
        <w:rPr>
          <w:rFonts w:ascii="Times New Roman" w:hAnsi="Times New Roman" w:cs="Times New Roman"/>
          <w:sz w:val="24"/>
          <w:szCs w:val="24"/>
        </w:rPr>
        <w:t>13,2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A748F5" w:rsidRPr="00DD5B40" w:rsidRDefault="00A748F5" w:rsidP="00A748F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36C2A" w:rsidRPr="00DD5B40">
        <w:rPr>
          <w:rFonts w:ascii="Times New Roman" w:hAnsi="Times New Roman" w:cs="Times New Roman"/>
          <w:sz w:val="24"/>
          <w:szCs w:val="24"/>
        </w:rPr>
        <w:t>02 августа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DD5B40">
        <w:rPr>
          <w:rFonts w:ascii="Times New Roman" w:hAnsi="Times New Roman" w:cs="Times New Roman"/>
          <w:sz w:val="24"/>
          <w:szCs w:val="24"/>
        </w:rPr>
        <w:t xml:space="preserve">08 </w:t>
      </w:r>
      <w:r w:rsidR="00236C2A" w:rsidRPr="00DD5B40">
        <w:rPr>
          <w:rFonts w:ascii="Times New Roman" w:hAnsi="Times New Roman" w:cs="Times New Roman"/>
          <w:sz w:val="24"/>
          <w:szCs w:val="24"/>
        </w:rPr>
        <w:t>августа</w:t>
      </w:r>
      <w:r w:rsidRPr="00DD5B40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40">
        <w:rPr>
          <w:rFonts w:ascii="Times New Roman" w:hAnsi="Times New Roman" w:cs="Times New Roman"/>
          <w:sz w:val="24"/>
          <w:szCs w:val="24"/>
        </w:rPr>
        <w:t xml:space="preserve">2,35 </w:t>
      </w:r>
      <w:r w:rsidRPr="00DD5B4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:rsidR="00843DFF" w:rsidRPr="00DD5B40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0EB0" w:rsidRPr="00DD5B40" w:rsidRDefault="005F0EB0" w:rsidP="005F0E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5B40">
        <w:rPr>
          <w:rFonts w:ascii="Times New Roman" w:hAnsi="Times New Roman" w:cs="Times New Roman"/>
          <w:sz w:val="24"/>
          <w:szCs w:val="24"/>
        </w:rPr>
        <w:t xml:space="preserve">Сообщение № 2030007196  в газете АО </w:t>
      </w:r>
      <w:r w:rsidRPr="00DD5B4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5B4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D5B40">
        <w:rPr>
          <w:rFonts w:ascii="Times New Roman" w:hAnsi="Times New Roman" w:cs="Times New Roman"/>
          <w:b/>
          <w:sz w:val="24"/>
          <w:szCs w:val="24"/>
        </w:rPr>
      </w:r>
      <w:r w:rsidRPr="00DD5B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D5B40">
        <w:rPr>
          <w:rFonts w:ascii="Times New Roman" w:hAnsi="Times New Roman" w:cs="Times New Roman"/>
          <w:sz w:val="24"/>
          <w:szCs w:val="24"/>
        </w:rPr>
        <w:t>«Коммерсантъ»</w:t>
      </w:r>
      <w:r w:rsidRPr="00DD5B4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D5B40">
        <w:rPr>
          <w:rFonts w:ascii="Times New Roman" w:hAnsi="Times New Roman" w:cs="Times New Roman"/>
          <w:sz w:val="24"/>
          <w:szCs w:val="24"/>
        </w:rPr>
        <w:t xml:space="preserve"> от 07.12.2019 №226(6706))</w:t>
      </w:r>
      <w:proofErr w:type="gramEnd"/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253207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DD5B40">
        <w:rPr>
          <w:rFonts w:ascii="Times New Roman" w:hAnsi="Times New Roman" w:cs="Times New Roman"/>
          <w:b/>
          <w:color w:val="000000"/>
          <w:sz w:val="24"/>
          <w:szCs w:val="24"/>
        </w:rPr>
        <w:t>ля лотов 13,14: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 апреля 2020 г. по 18 июля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2020 г. по 25 июля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2020 г. по 1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2 августа 2020 г. по 8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40,00% от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9 августа 2020 г. по 15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20,00% от начальной цены продажи лотов.</w:t>
      </w:r>
    </w:p>
    <w:p w:rsidR="005F0EB0" w:rsidRPr="00DD5B40" w:rsidRDefault="00253207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5F0EB0" w:rsidRPr="00DD5B40">
        <w:rPr>
          <w:rFonts w:ascii="Times New Roman" w:hAnsi="Times New Roman" w:cs="Times New Roman"/>
          <w:b/>
          <w:color w:val="000000"/>
          <w:sz w:val="24"/>
          <w:szCs w:val="24"/>
        </w:rPr>
        <w:t>ля лота 26: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 апреля 2020 г. по 18 июля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2020 г. по 25 июля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87,8% от начальной цены продажи лота;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26 июля 2020 г. по 1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75,6% от начальной цены продажи лота;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2 августа 2020 г. по 8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63,4% от начальной цены продажи лота;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9 августа 2020 г. по 15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51,2% от начальной цены продажи лота;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2020 г. по 22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39,00% от начальной цены продажи лота;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2020 г. по 29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26,8% от начальной цены продажи лота.</w:t>
      </w:r>
    </w:p>
    <w:p w:rsidR="005F0EB0" w:rsidRPr="00DD5B40" w:rsidRDefault="00253207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5F0EB0" w:rsidRPr="00DD5B40">
        <w:rPr>
          <w:rFonts w:ascii="Times New Roman" w:hAnsi="Times New Roman" w:cs="Times New Roman"/>
          <w:b/>
          <w:color w:val="000000"/>
          <w:sz w:val="24"/>
          <w:szCs w:val="24"/>
        </w:rPr>
        <w:t>ля лотов 12,16,21,23,25: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 апреля 2020 г. по 18 июля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2020 г. по 25 июля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98,00% от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2020 г. по 1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96,00% от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2 августа 2020 г. по 8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9 августа 2020 г. по 15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92,00% от начальной цены продажи лотов;</w:t>
      </w:r>
    </w:p>
    <w:p w:rsidR="005F0EB0" w:rsidRPr="00DD5B40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2020 г. по 22 августа 2020 г. - в </w:t>
      </w:r>
      <w:proofErr w:type="gramStart"/>
      <w:r w:rsidRPr="00DD5B4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D5B40">
        <w:rPr>
          <w:rFonts w:ascii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лотов.</w:t>
      </w:r>
    </w:p>
    <w:p w:rsidR="005F0EB0" w:rsidRPr="00FF5778" w:rsidRDefault="005F0EB0" w:rsidP="005F0E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B40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:rsidR="00A748F5" w:rsidRDefault="00A748F5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8F5" w:rsidRDefault="00A748F5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36C2A"/>
    <w:rsid w:val="00253207"/>
    <w:rsid w:val="003A0D12"/>
    <w:rsid w:val="003B7C4F"/>
    <w:rsid w:val="003C2CA3"/>
    <w:rsid w:val="003F35D1"/>
    <w:rsid w:val="004C1870"/>
    <w:rsid w:val="005050B9"/>
    <w:rsid w:val="00551E04"/>
    <w:rsid w:val="005E3033"/>
    <w:rsid w:val="005E5DC1"/>
    <w:rsid w:val="005F0EB0"/>
    <w:rsid w:val="00697C1E"/>
    <w:rsid w:val="007F6563"/>
    <w:rsid w:val="00826F4C"/>
    <w:rsid w:val="00843DFF"/>
    <w:rsid w:val="008B56F1"/>
    <w:rsid w:val="008E011A"/>
    <w:rsid w:val="00973563"/>
    <w:rsid w:val="00A4204D"/>
    <w:rsid w:val="00A50FF2"/>
    <w:rsid w:val="00A748F5"/>
    <w:rsid w:val="00AC5F5A"/>
    <w:rsid w:val="00CB2364"/>
    <w:rsid w:val="00DD5B40"/>
    <w:rsid w:val="00E43336"/>
    <w:rsid w:val="00EC09BF"/>
    <w:rsid w:val="00EE526C"/>
    <w:rsid w:val="00F06E9A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30</cp:revision>
  <cp:lastPrinted>2020-06-01T12:27:00Z</cp:lastPrinted>
  <dcterms:created xsi:type="dcterms:W3CDTF">2020-04-06T06:13:00Z</dcterms:created>
  <dcterms:modified xsi:type="dcterms:W3CDTF">2020-06-02T11:25:00Z</dcterms:modified>
</cp:coreProperties>
</file>