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97" w:rsidRPr="007D6DB4" w:rsidRDefault="00836B84" w:rsidP="003A201E">
      <w:pPr>
        <w:pStyle w:val="ConsPlusNormal"/>
        <w:widowControl/>
        <w:ind w:firstLine="0"/>
        <w:jc w:val="center"/>
        <w:rPr>
          <w:rFonts w:ascii="Times New Roman" w:hAnsi="Times New Roman" w:cs="Times New Roman"/>
          <w:b/>
          <w:bCs/>
          <w:sz w:val="24"/>
          <w:szCs w:val="24"/>
        </w:rPr>
      </w:pPr>
      <w:r w:rsidRPr="007D6DB4">
        <w:rPr>
          <w:rFonts w:ascii="Times New Roman" w:hAnsi="Times New Roman" w:cs="Times New Roman"/>
          <w:b/>
          <w:bCs/>
          <w:sz w:val="24"/>
          <w:szCs w:val="24"/>
        </w:rPr>
        <w:t xml:space="preserve">ПРЕДВАРИТЕЛЬНЫЙ ДОГОВОР </w:t>
      </w:r>
    </w:p>
    <w:p w:rsidR="00836B84" w:rsidRPr="00831EB6" w:rsidRDefault="00836B84" w:rsidP="003A201E">
      <w:pPr>
        <w:pStyle w:val="ConsPlusNormal"/>
        <w:widowControl/>
        <w:ind w:firstLine="0"/>
        <w:jc w:val="center"/>
        <w:rPr>
          <w:rFonts w:ascii="Times New Roman" w:hAnsi="Times New Roman" w:cs="Times New Roman"/>
          <w:b/>
          <w:sz w:val="24"/>
          <w:szCs w:val="24"/>
        </w:rPr>
      </w:pPr>
      <w:r w:rsidRPr="007D6DB4">
        <w:rPr>
          <w:rFonts w:ascii="Times New Roman" w:hAnsi="Times New Roman" w:cs="Times New Roman"/>
          <w:b/>
          <w:bCs/>
          <w:sz w:val="24"/>
          <w:szCs w:val="24"/>
        </w:rPr>
        <w:t xml:space="preserve">КУПЛИ-ПРОДАЖИ </w:t>
      </w:r>
      <w:r w:rsidR="00957475">
        <w:rPr>
          <w:rFonts w:ascii="Times New Roman" w:hAnsi="Times New Roman" w:cs="Times New Roman"/>
          <w:b/>
          <w:bCs/>
          <w:sz w:val="24"/>
          <w:szCs w:val="24"/>
        </w:rPr>
        <w:t>НЕДВИЖИМО</w:t>
      </w:r>
      <w:r w:rsidR="00433451">
        <w:rPr>
          <w:rFonts w:ascii="Times New Roman" w:hAnsi="Times New Roman" w:cs="Times New Roman"/>
          <w:b/>
          <w:bCs/>
          <w:sz w:val="24"/>
          <w:szCs w:val="24"/>
        </w:rPr>
        <w:t>ГО ИМУЩЕСТВА</w:t>
      </w:r>
      <w:r w:rsidR="00C1186E" w:rsidRPr="007D6DB4">
        <w:rPr>
          <w:rFonts w:ascii="Times New Roman" w:hAnsi="Times New Roman" w:cs="Times New Roman"/>
          <w:b/>
          <w:bCs/>
          <w:sz w:val="24"/>
          <w:szCs w:val="24"/>
        </w:rPr>
        <w:t xml:space="preserve"> </w:t>
      </w:r>
      <w:r w:rsidR="00EE220D" w:rsidRPr="007D6DB4">
        <w:rPr>
          <w:rFonts w:ascii="Times New Roman" w:hAnsi="Times New Roman" w:cs="Times New Roman"/>
          <w:b/>
          <w:bCs/>
          <w:sz w:val="24"/>
          <w:szCs w:val="24"/>
        </w:rPr>
        <w:t>№</w:t>
      </w:r>
      <w:r w:rsidR="00831EB6">
        <w:rPr>
          <w:rFonts w:ascii="Times New Roman" w:hAnsi="Times New Roman" w:cs="Times New Roman"/>
          <w:b/>
          <w:bCs/>
          <w:sz w:val="24"/>
          <w:szCs w:val="24"/>
        </w:rPr>
        <w:t xml:space="preserve"> </w:t>
      </w:r>
      <w:r w:rsidR="002C00AD">
        <w:rPr>
          <w:rFonts w:ascii="Times New Roman" w:hAnsi="Times New Roman" w:cs="Times New Roman"/>
          <w:b/>
          <w:bCs/>
          <w:sz w:val="24"/>
          <w:szCs w:val="24"/>
        </w:rPr>
        <w:t>___</w:t>
      </w:r>
    </w:p>
    <w:p w:rsidR="00831EB6" w:rsidRPr="00831EB6" w:rsidRDefault="00831EB6" w:rsidP="003A201E">
      <w:pPr>
        <w:pStyle w:val="ConsPlusNormal"/>
        <w:widowControl/>
        <w:ind w:firstLine="0"/>
        <w:jc w:val="center"/>
        <w:rPr>
          <w:rFonts w:ascii="Times New Roman" w:hAnsi="Times New Roman" w:cs="Times New Roman"/>
          <w:sz w:val="24"/>
          <w:szCs w:val="24"/>
        </w:rPr>
      </w:pPr>
    </w:p>
    <w:p w:rsidR="00A62AA5" w:rsidRDefault="00836B84" w:rsidP="003A201E">
      <w:pPr>
        <w:pStyle w:val="ConsPlusNormal"/>
        <w:widowControl/>
        <w:ind w:firstLine="0"/>
        <w:jc w:val="both"/>
        <w:rPr>
          <w:rFonts w:ascii="Times New Roman" w:hAnsi="Times New Roman" w:cs="Times New Roman"/>
          <w:sz w:val="24"/>
          <w:szCs w:val="24"/>
        </w:rPr>
      </w:pPr>
      <w:r w:rsidRPr="007D6DB4">
        <w:rPr>
          <w:rFonts w:ascii="Times New Roman" w:hAnsi="Times New Roman" w:cs="Times New Roman"/>
          <w:sz w:val="24"/>
          <w:szCs w:val="24"/>
        </w:rPr>
        <w:t>г. </w:t>
      </w:r>
      <w:r w:rsidR="00831EB6">
        <w:rPr>
          <w:rFonts w:ascii="Times New Roman" w:hAnsi="Times New Roman" w:cs="Times New Roman"/>
          <w:sz w:val="24"/>
          <w:szCs w:val="24"/>
        </w:rPr>
        <w:t xml:space="preserve">Тольятти </w:t>
      </w:r>
      <w:r w:rsidRPr="007D6DB4">
        <w:rPr>
          <w:rFonts w:ascii="Times New Roman" w:hAnsi="Times New Roman" w:cs="Times New Roman"/>
          <w:sz w:val="24"/>
          <w:szCs w:val="24"/>
        </w:rPr>
        <w:t xml:space="preserve">                                                        </w:t>
      </w:r>
      <w:r w:rsidR="008E6DA1" w:rsidRPr="007D6DB4">
        <w:rPr>
          <w:rFonts w:ascii="Times New Roman" w:hAnsi="Times New Roman" w:cs="Times New Roman"/>
          <w:sz w:val="24"/>
          <w:szCs w:val="24"/>
        </w:rPr>
        <w:t xml:space="preserve"> </w:t>
      </w:r>
      <w:r w:rsidRPr="007D6DB4">
        <w:rPr>
          <w:rFonts w:ascii="Times New Roman" w:hAnsi="Times New Roman" w:cs="Times New Roman"/>
          <w:sz w:val="24"/>
          <w:szCs w:val="24"/>
        </w:rPr>
        <w:t xml:space="preserve">                    </w:t>
      </w:r>
      <w:r w:rsidR="00B92DF6">
        <w:rPr>
          <w:rFonts w:ascii="Times New Roman" w:hAnsi="Times New Roman" w:cs="Times New Roman"/>
          <w:sz w:val="24"/>
          <w:szCs w:val="24"/>
        </w:rPr>
        <w:t xml:space="preserve">             </w:t>
      </w:r>
      <w:r w:rsidRPr="007D6DB4">
        <w:rPr>
          <w:rFonts w:ascii="Times New Roman" w:hAnsi="Times New Roman" w:cs="Times New Roman"/>
          <w:sz w:val="24"/>
          <w:szCs w:val="24"/>
        </w:rPr>
        <w:t xml:space="preserve">   </w:t>
      </w:r>
      <w:r w:rsidR="003149DA" w:rsidRPr="007D6DB4">
        <w:rPr>
          <w:rFonts w:ascii="Times New Roman" w:hAnsi="Times New Roman" w:cs="Times New Roman"/>
          <w:sz w:val="24"/>
          <w:szCs w:val="24"/>
        </w:rPr>
        <w:t xml:space="preserve">      </w:t>
      </w:r>
      <w:r w:rsidR="00D36704" w:rsidRPr="007D6DB4">
        <w:rPr>
          <w:rFonts w:ascii="Times New Roman" w:hAnsi="Times New Roman" w:cs="Times New Roman"/>
          <w:sz w:val="24"/>
          <w:szCs w:val="24"/>
        </w:rPr>
        <w:t xml:space="preserve">  </w:t>
      </w:r>
      <w:r w:rsidR="00831EB6">
        <w:rPr>
          <w:rFonts w:ascii="Times New Roman" w:hAnsi="Times New Roman" w:cs="Times New Roman"/>
          <w:sz w:val="24"/>
          <w:szCs w:val="24"/>
        </w:rPr>
        <w:t xml:space="preserve">      </w:t>
      </w:r>
      <w:r w:rsidR="002C00AD">
        <w:rPr>
          <w:rFonts w:ascii="Times New Roman" w:hAnsi="Times New Roman" w:cs="Times New Roman"/>
          <w:sz w:val="24"/>
          <w:szCs w:val="24"/>
        </w:rPr>
        <w:t>«___»</w:t>
      </w:r>
      <w:r w:rsidR="00351D97" w:rsidRPr="007D6DB4">
        <w:rPr>
          <w:rFonts w:ascii="Times New Roman" w:hAnsi="Times New Roman" w:cs="Times New Roman"/>
          <w:sz w:val="24"/>
          <w:szCs w:val="24"/>
        </w:rPr>
        <w:t xml:space="preserve"> </w:t>
      </w:r>
      <w:r w:rsidR="002C00AD">
        <w:rPr>
          <w:rFonts w:ascii="Times New Roman" w:hAnsi="Times New Roman" w:cs="Times New Roman"/>
          <w:sz w:val="24"/>
          <w:szCs w:val="24"/>
        </w:rPr>
        <w:t>_____</w:t>
      </w:r>
      <w:r w:rsidR="00831EB6">
        <w:rPr>
          <w:rFonts w:ascii="Times New Roman" w:hAnsi="Times New Roman" w:cs="Times New Roman"/>
          <w:sz w:val="24"/>
          <w:szCs w:val="24"/>
        </w:rPr>
        <w:t xml:space="preserve"> </w:t>
      </w:r>
      <w:r w:rsidR="00267B8E" w:rsidRPr="007D6DB4">
        <w:rPr>
          <w:rFonts w:ascii="Times New Roman" w:hAnsi="Times New Roman" w:cs="Times New Roman"/>
          <w:sz w:val="24"/>
          <w:szCs w:val="24"/>
        </w:rPr>
        <w:t>20</w:t>
      </w:r>
      <w:r w:rsidR="002C00AD">
        <w:rPr>
          <w:rFonts w:ascii="Times New Roman" w:hAnsi="Times New Roman" w:cs="Times New Roman"/>
          <w:sz w:val="24"/>
          <w:szCs w:val="24"/>
        </w:rPr>
        <w:t>__</w:t>
      </w:r>
      <w:r w:rsidR="00267B8E" w:rsidRPr="007D6DB4">
        <w:rPr>
          <w:rFonts w:ascii="Times New Roman" w:hAnsi="Times New Roman" w:cs="Times New Roman"/>
          <w:sz w:val="24"/>
          <w:szCs w:val="24"/>
        </w:rPr>
        <w:t xml:space="preserve"> </w:t>
      </w:r>
    </w:p>
    <w:p w:rsidR="00B92DF6" w:rsidRPr="007D6DB4" w:rsidRDefault="00B92DF6" w:rsidP="003A201E">
      <w:pPr>
        <w:pStyle w:val="ConsPlusNormal"/>
        <w:widowControl/>
        <w:ind w:firstLine="0"/>
        <w:jc w:val="both"/>
        <w:rPr>
          <w:rFonts w:ascii="Times New Roman" w:hAnsi="Times New Roman" w:cs="Times New Roman"/>
          <w:sz w:val="24"/>
          <w:szCs w:val="24"/>
        </w:rPr>
      </w:pPr>
    </w:p>
    <w:p w:rsidR="00E16F2B" w:rsidRDefault="00C60862" w:rsidP="008E6DA1">
      <w:pPr>
        <w:autoSpaceDE w:val="0"/>
        <w:autoSpaceDN w:val="0"/>
        <w:adjustRightInd w:val="0"/>
        <w:ind w:firstLine="567"/>
        <w:jc w:val="both"/>
      </w:pPr>
      <w:r w:rsidRPr="00B92DF6">
        <w:rPr>
          <w:b/>
        </w:rPr>
        <w:t>Публичное акционерное общество «Сбербанк России»</w:t>
      </w:r>
      <w:r w:rsidRPr="007D6DB4">
        <w:t xml:space="preserve">, </w:t>
      </w:r>
      <w:r w:rsidRPr="00B92DF6">
        <w:t>ПАО Сбербанк,</w:t>
      </w:r>
      <w:r w:rsidRPr="007D6DB4">
        <w:t xml:space="preserve"> именуемое в дальнейшем </w:t>
      </w:r>
      <w:r w:rsidRPr="007D6DB4">
        <w:rPr>
          <w:b/>
        </w:rPr>
        <w:t>«</w:t>
      </w:r>
      <w:r w:rsidR="003A201E" w:rsidRPr="007D6DB4">
        <w:rPr>
          <w:b/>
        </w:rPr>
        <w:t>Продавец</w:t>
      </w:r>
      <w:r w:rsidRPr="007D6DB4">
        <w:rPr>
          <w:b/>
        </w:rPr>
        <w:t>»</w:t>
      </w:r>
      <w:r w:rsidRPr="007D6DB4">
        <w:t>, </w:t>
      </w:r>
      <w:r w:rsidR="00831EB6" w:rsidRPr="00334769">
        <w:t xml:space="preserve">в лице заместителя управляющего </w:t>
      </w:r>
      <w:r w:rsidR="00353C69">
        <w:t>Саратовским</w:t>
      </w:r>
      <w:r w:rsidR="00831EB6" w:rsidRPr="00334769">
        <w:t xml:space="preserve"> головным отделением (на правах управления) Поволжского банка ПАО Сбербанк </w:t>
      </w:r>
      <w:r w:rsidR="002C00AD">
        <w:t>_____</w:t>
      </w:r>
      <w:r w:rsidR="00831EB6" w:rsidRPr="00334769">
        <w:t xml:space="preserve">, действующего на основании Устава, Положения </w:t>
      </w:r>
      <w:r w:rsidR="00353C69">
        <w:t>филиала</w:t>
      </w:r>
      <w:r w:rsidR="00831EB6" w:rsidRPr="00334769">
        <w:t xml:space="preserve"> и доверенности </w:t>
      </w:r>
      <w:r w:rsidR="00B92DF6">
        <w:t xml:space="preserve">№ </w:t>
      </w:r>
      <w:r w:rsidR="002C00AD">
        <w:t>_______</w:t>
      </w:r>
      <w:r w:rsidR="00B92DF6">
        <w:t xml:space="preserve">, </w:t>
      </w:r>
      <w:r w:rsidRPr="007D6DB4">
        <w:t xml:space="preserve">с одной стороны, и </w:t>
      </w:r>
    </w:p>
    <w:p w:rsidR="00C60862" w:rsidRPr="007D6DB4" w:rsidRDefault="002C00AD" w:rsidP="008E6DA1">
      <w:pPr>
        <w:autoSpaceDE w:val="0"/>
        <w:autoSpaceDN w:val="0"/>
        <w:adjustRightInd w:val="0"/>
        <w:ind w:firstLine="567"/>
        <w:jc w:val="both"/>
      </w:pPr>
      <w:r>
        <w:rPr>
          <w:b/>
        </w:rPr>
        <w:t>_______________</w:t>
      </w:r>
      <w:r w:rsidR="00D23F8B" w:rsidRPr="00831EB6">
        <w:t>,</w:t>
      </w:r>
      <w:r w:rsidR="00D23F8B">
        <w:t xml:space="preserve"> именуемый в дальнейшем </w:t>
      </w:r>
      <w:r w:rsidR="00D23F8B" w:rsidRPr="009D0D70">
        <w:rPr>
          <w:b/>
        </w:rPr>
        <w:t>«Покупатель»</w:t>
      </w:r>
      <w:r w:rsidR="00D23F8B">
        <w:t xml:space="preserve">, </w:t>
      </w:r>
      <w:r w:rsidR="00C60862" w:rsidRPr="007D6DB4">
        <w:t xml:space="preserve">с другой стороны, совместно именуемые далее </w:t>
      </w:r>
      <w:r w:rsidR="00C60862" w:rsidRPr="007D6DB4">
        <w:rPr>
          <w:b/>
        </w:rPr>
        <w:t>«Стороны»</w:t>
      </w:r>
      <w:r w:rsidR="00C60862" w:rsidRPr="007D6DB4">
        <w:t>, заключили настоящий предварительный договор купли-продажи недвижимости нежилого назначения (далее – «Договор») о нижеследующем:</w:t>
      </w:r>
    </w:p>
    <w:p w:rsidR="00836B84" w:rsidRPr="007D6DB4" w:rsidRDefault="00836B84" w:rsidP="003A201E">
      <w:pPr>
        <w:pStyle w:val="5"/>
        <w:spacing w:before="0"/>
        <w:ind w:firstLine="709"/>
        <w:jc w:val="both"/>
        <w:rPr>
          <w:rFonts w:ascii="Times New Roman" w:hAnsi="Times New Roman"/>
          <w:color w:val="auto"/>
        </w:rPr>
      </w:pPr>
    </w:p>
    <w:p w:rsidR="00836B84" w:rsidRPr="007D6DB4" w:rsidRDefault="00836B84" w:rsidP="003A201E">
      <w:pPr>
        <w:pStyle w:val="ConsPlusNormal"/>
        <w:widowControl/>
        <w:ind w:firstLine="0"/>
        <w:jc w:val="center"/>
        <w:rPr>
          <w:rFonts w:ascii="Times New Roman" w:hAnsi="Times New Roman" w:cs="Times New Roman"/>
          <w:sz w:val="24"/>
          <w:szCs w:val="24"/>
        </w:rPr>
      </w:pPr>
      <w:r w:rsidRPr="007D6DB4">
        <w:rPr>
          <w:rFonts w:ascii="Times New Roman" w:hAnsi="Times New Roman" w:cs="Times New Roman"/>
          <w:sz w:val="24"/>
          <w:szCs w:val="24"/>
        </w:rPr>
        <w:t>1. ПРЕДМЕТ ДОГОВОРА</w:t>
      </w:r>
    </w:p>
    <w:p w:rsidR="00670C1B" w:rsidRPr="009734CB" w:rsidRDefault="00836B84" w:rsidP="00D2618B">
      <w:pPr>
        <w:pStyle w:val="ConsPlusNormal"/>
        <w:ind w:firstLine="540"/>
        <w:jc w:val="both"/>
        <w:rPr>
          <w:rFonts w:ascii="Times New Roman" w:hAnsi="Times New Roman" w:cs="Times New Roman"/>
          <w:sz w:val="24"/>
          <w:szCs w:val="24"/>
        </w:rPr>
      </w:pPr>
      <w:r w:rsidRPr="007D6DB4">
        <w:rPr>
          <w:rFonts w:ascii="Times New Roman" w:hAnsi="Times New Roman" w:cs="Times New Roman"/>
          <w:sz w:val="24"/>
          <w:szCs w:val="24"/>
        </w:rPr>
        <w:t xml:space="preserve">1.1. </w:t>
      </w:r>
      <w:r w:rsidR="00D2618B" w:rsidRPr="007D6DB4">
        <w:rPr>
          <w:rFonts w:ascii="Times New Roman" w:hAnsi="Times New Roman" w:cs="Times New Roman"/>
          <w:sz w:val="24"/>
          <w:szCs w:val="24"/>
        </w:rPr>
        <w:t xml:space="preserve">Стороны обязуются заключить в </w:t>
      </w:r>
      <w:r w:rsidR="00D2618B" w:rsidRPr="001275EF">
        <w:rPr>
          <w:rFonts w:ascii="Times New Roman" w:hAnsi="Times New Roman" w:cs="Times New Roman"/>
          <w:sz w:val="24"/>
          <w:szCs w:val="24"/>
        </w:rPr>
        <w:t xml:space="preserve">срок до </w:t>
      </w:r>
      <w:r w:rsidR="00E16F2B" w:rsidRPr="007D6DB4">
        <w:rPr>
          <w:rFonts w:ascii="Times New Roman" w:hAnsi="Times New Roman" w:cs="Times New Roman"/>
          <w:sz w:val="24"/>
          <w:szCs w:val="24"/>
        </w:rPr>
        <w:t>"</w:t>
      </w:r>
      <w:r w:rsidR="00D23F8B">
        <w:rPr>
          <w:rFonts w:ascii="Times New Roman" w:hAnsi="Times New Roman" w:cs="Times New Roman"/>
          <w:sz w:val="24"/>
          <w:szCs w:val="24"/>
        </w:rPr>
        <w:t>___</w:t>
      </w:r>
      <w:r w:rsidR="00E16F2B" w:rsidRPr="007D6DB4">
        <w:rPr>
          <w:rFonts w:ascii="Times New Roman" w:hAnsi="Times New Roman" w:cs="Times New Roman"/>
          <w:sz w:val="24"/>
          <w:szCs w:val="24"/>
        </w:rPr>
        <w:t xml:space="preserve">" </w:t>
      </w:r>
      <w:r w:rsidR="00D23F8B">
        <w:rPr>
          <w:rFonts w:ascii="Times New Roman" w:hAnsi="Times New Roman" w:cs="Times New Roman"/>
          <w:sz w:val="24"/>
          <w:szCs w:val="24"/>
        </w:rPr>
        <w:t>__________</w:t>
      </w:r>
      <w:r w:rsidR="00E16F2B">
        <w:rPr>
          <w:rFonts w:ascii="Times New Roman" w:hAnsi="Times New Roman" w:cs="Times New Roman"/>
          <w:sz w:val="24"/>
          <w:szCs w:val="24"/>
        </w:rPr>
        <w:t xml:space="preserve"> </w:t>
      </w:r>
      <w:r w:rsidR="00D2618B" w:rsidRPr="00831EB6">
        <w:rPr>
          <w:rFonts w:ascii="Times New Roman" w:hAnsi="Times New Roman" w:cs="Times New Roman"/>
          <w:sz w:val="24"/>
          <w:szCs w:val="24"/>
        </w:rPr>
        <w:t>года</w:t>
      </w:r>
      <w:r w:rsidR="00D2618B" w:rsidRPr="007D6DB4">
        <w:rPr>
          <w:rFonts w:ascii="Times New Roman" w:hAnsi="Times New Roman" w:cs="Times New Roman"/>
          <w:b/>
          <w:sz w:val="24"/>
          <w:szCs w:val="24"/>
        </w:rPr>
        <w:t xml:space="preserve"> </w:t>
      </w:r>
      <w:r w:rsidR="00D2618B" w:rsidRPr="007D6DB4">
        <w:rPr>
          <w:rFonts w:ascii="Times New Roman" w:hAnsi="Times New Roman" w:cs="Times New Roman"/>
          <w:sz w:val="24"/>
          <w:szCs w:val="24"/>
        </w:rPr>
        <w:t>Договор купли-продажи</w:t>
      </w:r>
      <w:r w:rsidR="00670C1B">
        <w:rPr>
          <w:rFonts w:ascii="Times New Roman" w:hAnsi="Times New Roman" w:cs="Times New Roman"/>
          <w:sz w:val="24"/>
          <w:szCs w:val="24"/>
        </w:rPr>
        <w:t xml:space="preserve"> </w:t>
      </w:r>
      <w:r w:rsidR="00670C1B" w:rsidRPr="00831EB6">
        <w:rPr>
          <w:rFonts w:ascii="Times New Roman" w:hAnsi="Times New Roman" w:cs="Times New Roman"/>
          <w:sz w:val="24"/>
          <w:szCs w:val="24"/>
        </w:rPr>
        <w:t xml:space="preserve">(далее - </w:t>
      </w:r>
      <w:r w:rsidR="00670C1B" w:rsidRPr="009734CB">
        <w:rPr>
          <w:rFonts w:ascii="Times New Roman" w:hAnsi="Times New Roman" w:cs="Times New Roman"/>
          <w:sz w:val="24"/>
          <w:szCs w:val="24"/>
        </w:rPr>
        <w:t>Основной договор)</w:t>
      </w:r>
      <w:r w:rsidR="00D2618B" w:rsidRPr="009734CB">
        <w:rPr>
          <w:rFonts w:ascii="Times New Roman" w:hAnsi="Times New Roman" w:cs="Times New Roman"/>
          <w:sz w:val="24"/>
          <w:szCs w:val="24"/>
        </w:rPr>
        <w:t xml:space="preserve"> </w:t>
      </w:r>
      <w:r w:rsidR="00670C1B" w:rsidRPr="009734CB">
        <w:rPr>
          <w:rFonts w:ascii="Times New Roman" w:hAnsi="Times New Roman" w:cs="Times New Roman"/>
          <w:sz w:val="24"/>
          <w:szCs w:val="24"/>
        </w:rPr>
        <w:t>следующего недвижимого имущества</w:t>
      </w:r>
      <w:r w:rsidR="00D2618B" w:rsidRPr="009734CB">
        <w:rPr>
          <w:rFonts w:ascii="Times New Roman" w:hAnsi="Times New Roman" w:cs="Times New Roman"/>
          <w:sz w:val="24"/>
          <w:szCs w:val="24"/>
        </w:rPr>
        <w:t xml:space="preserve"> </w:t>
      </w:r>
      <w:r w:rsidR="00670C1B" w:rsidRPr="009734CB">
        <w:rPr>
          <w:rFonts w:ascii="Times New Roman" w:hAnsi="Times New Roman" w:cs="Times New Roman"/>
          <w:sz w:val="24"/>
          <w:szCs w:val="24"/>
        </w:rPr>
        <w:t>(далее – Имущество):</w:t>
      </w:r>
    </w:p>
    <w:p w:rsidR="00A9324B" w:rsidRDefault="00670C1B" w:rsidP="00A9324B">
      <w:pPr>
        <w:jc w:val="both"/>
        <w:rPr>
          <w:rFonts w:eastAsia="TimesNewRomanPSMT"/>
        </w:rPr>
      </w:pPr>
      <w:r w:rsidRPr="009734CB">
        <w:t>1.1.1.</w:t>
      </w:r>
      <w:r w:rsidR="00D2618B" w:rsidRPr="009734CB">
        <w:t xml:space="preserve"> </w:t>
      </w:r>
      <w:r w:rsidR="00A9324B">
        <w:t>Часть</w:t>
      </w:r>
      <w:r w:rsidR="00A9324B" w:rsidRPr="0079742E">
        <w:t xml:space="preserve"> нежилого здания, назначение: нежилое, площадью 148,</w:t>
      </w:r>
      <w:r w:rsidR="00CD780D" w:rsidRPr="00CD780D">
        <w:t>1</w:t>
      </w:r>
      <w:r w:rsidR="00A9324B" w:rsidRPr="0079742E">
        <w:t xml:space="preserve"> </w:t>
      </w:r>
      <w:proofErr w:type="spellStart"/>
      <w:proofErr w:type="gramStart"/>
      <w:r w:rsidR="00A9324B" w:rsidRPr="0079742E">
        <w:t>кв.м</w:t>
      </w:r>
      <w:proofErr w:type="spellEnd"/>
      <w:proofErr w:type="gramEnd"/>
      <w:r w:rsidR="00A9324B" w:rsidRPr="0079742E">
        <w:t xml:space="preserve"> </w:t>
      </w:r>
      <w:r w:rsidR="00A9324B" w:rsidRPr="00FC50C3">
        <w:t xml:space="preserve">, </w:t>
      </w:r>
      <w:r w:rsidR="00A9324B" w:rsidRPr="00B73D18">
        <w:t>(далее – Объект 1</w:t>
      </w:r>
      <w:r w:rsidR="00A9324B">
        <w:t xml:space="preserve">) </w:t>
      </w:r>
      <w:r w:rsidR="00A9324B" w:rsidRPr="0079742E">
        <w:t xml:space="preserve">расположенного на втором этаже двухэтажного нежилого здания общей площадью 310,8 </w:t>
      </w:r>
      <w:proofErr w:type="spellStart"/>
      <w:r w:rsidR="00A9324B" w:rsidRPr="0079742E">
        <w:t>кв.м</w:t>
      </w:r>
      <w:proofErr w:type="spellEnd"/>
      <w:r w:rsidR="00A9324B" w:rsidRPr="00FC50C3">
        <w:t xml:space="preserve">; назначение: нежилое; количество этажей: </w:t>
      </w:r>
      <w:r w:rsidR="00A9324B">
        <w:t>2</w:t>
      </w:r>
      <w:r w:rsidR="00A9324B" w:rsidRPr="00FC50C3">
        <w:t>, общ</w:t>
      </w:r>
      <w:r w:rsidR="00A9324B">
        <w:t>ей</w:t>
      </w:r>
      <w:r w:rsidR="00A9324B" w:rsidRPr="00FC50C3">
        <w:t xml:space="preserve"> площадь</w:t>
      </w:r>
      <w:r w:rsidR="00A9324B">
        <w:t>ю</w:t>
      </w:r>
      <w:r w:rsidR="00A9324B" w:rsidRPr="00FC50C3">
        <w:t xml:space="preserve"> 3</w:t>
      </w:r>
      <w:r w:rsidR="00A9324B">
        <w:t>10</w:t>
      </w:r>
      <w:r w:rsidR="00A9324B" w:rsidRPr="00FC50C3">
        <w:t xml:space="preserve">,8 кв. м; кадастровый номер </w:t>
      </w:r>
      <w:r w:rsidR="00A9324B" w:rsidRPr="0079742E">
        <w:t xml:space="preserve">64:28:010156:12 </w:t>
      </w:r>
      <w:r w:rsidR="00A9324B">
        <w:t>по адресу:</w:t>
      </w:r>
      <w:r w:rsidR="00A9324B" w:rsidRPr="003511DF">
        <w:t xml:space="preserve"> </w:t>
      </w:r>
      <w:r w:rsidR="00A9324B" w:rsidRPr="00582ECD">
        <w:t>Российская Федерация</w:t>
      </w:r>
      <w:r w:rsidR="00A9324B">
        <w:t xml:space="preserve">, </w:t>
      </w:r>
      <w:r w:rsidR="00A9324B" w:rsidRPr="0079742E">
        <w:t xml:space="preserve">Саратовская область, Ровенский район, </w:t>
      </w:r>
      <w:proofErr w:type="spellStart"/>
      <w:r w:rsidR="00A9324B" w:rsidRPr="0079742E">
        <w:t>р.п</w:t>
      </w:r>
      <w:proofErr w:type="spellEnd"/>
      <w:r w:rsidR="00A9324B" w:rsidRPr="0079742E">
        <w:t>. Ровное, улица Ленина, д.№23</w:t>
      </w:r>
      <w:r w:rsidR="00A9324B">
        <w:t xml:space="preserve"> </w:t>
      </w:r>
      <w:r w:rsidR="00A9324B" w:rsidRPr="009734CB">
        <w:t>(далее – Основной Объект)</w:t>
      </w:r>
      <w:r w:rsidR="00A9324B">
        <w:t>;</w:t>
      </w:r>
    </w:p>
    <w:p w:rsidR="00D2618B" w:rsidRPr="009734CB" w:rsidRDefault="00836B84" w:rsidP="00D2618B">
      <w:pPr>
        <w:pStyle w:val="af2"/>
        <w:tabs>
          <w:tab w:val="left" w:pos="0"/>
          <w:tab w:val="left" w:pos="993"/>
        </w:tabs>
        <w:spacing w:after="0" w:line="240" w:lineRule="auto"/>
        <w:ind w:left="0" w:firstLine="567"/>
        <w:jc w:val="both"/>
        <w:rPr>
          <w:rFonts w:ascii="Times New Roman" w:hAnsi="Times New Roman"/>
          <w:sz w:val="24"/>
          <w:szCs w:val="24"/>
        </w:rPr>
      </w:pPr>
      <w:r w:rsidRPr="009734CB">
        <w:rPr>
          <w:rFonts w:ascii="Times New Roman" w:hAnsi="Times New Roman"/>
          <w:sz w:val="24"/>
          <w:szCs w:val="24"/>
        </w:rPr>
        <w:t>Основной Объект</w:t>
      </w:r>
      <w:r w:rsidR="00027663" w:rsidRPr="009734CB">
        <w:rPr>
          <w:rFonts w:ascii="Times New Roman" w:hAnsi="Times New Roman"/>
          <w:sz w:val="24"/>
          <w:szCs w:val="24"/>
        </w:rPr>
        <w:t xml:space="preserve"> принадлежит</w:t>
      </w:r>
      <w:r w:rsidRPr="009734CB">
        <w:rPr>
          <w:rFonts w:ascii="Times New Roman" w:hAnsi="Times New Roman"/>
          <w:sz w:val="24"/>
          <w:szCs w:val="24"/>
        </w:rPr>
        <w:t xml:space="preserve"> </w:t>
      </w:r>
      <w:r w:rsidR="009734CB" w:rsidRPr="009734CB">
        <w:rPr>
          <w:rFonts w:ascii="Times New Roman" w:hAnsi="Times New Roman"/>
          <w:sz w:val="24"/>
          <w:szCs w:val="24"/>
          <w:lang w:eastAsia="ru-RU"/>
        </w:rPr>
        <w:t xml:space="preserve">Продавцу на праве собственности на основании </w:t>
      </w:r>
      <w:r w:rsidR="00A9324B">
        <w:rPr>
          <w:rFonts w:ascii="Times New Roman" w:hAnsi="Times New Roman"/>
          <w:sz w:val="24"/>
          <w:szCs w:val="24"/>
          <w:lang w:eastAsia="ru-RU"/>
        </w:rPr>
        <w:t>____________________________________</w:t>
      </w:r>
      <w:r w:rsidR="009734CB" w:rsidRPr="009734CB">
        <w:rPr>
          <w:rFonts w:ascii="Times New Roman" w:hAnsi="Times New Roman"/>
          <w:sz w:val="24"/>
          <w:szCs w:val="24"/>
          <w:lang w:eastAsia="ru-RU"/>
        </w:rPr>
        <w:t>, что</w:t>
      </w:r>
      <w:r w:rsidR="009734CB" w:rsidRPr="009734CB">
        <w:rPr>
          <w:rFonts w:ascii="Times New Roman" w:hAnsi="Times New Roman"/>
          <w:sz w:val="24"/>
          <w:szCs w:val="24"/>
        </w:rPr>
        <w:t xml:space="preserve"> подтверждается </w:t>
      </w:r>
      <w:r w:rsidR="009734CB" w:rsidRPr="009734CB">
        <w:rPr>
          <w:rFonts w:ascii="Times New Roman" w:hAnsi="Times New Roman"/>
          <w:sz w:val="24"/>
          <w:szCs w:val="24"/>
          <w:lang w:eastAsia="ru-RU"/>
        </w:rPr>
        <w:t xml:space="preserve">свидетельством о государственной регистрации права серии </w:t>
      </w:r>
      <w:r w:rsidR="00A9324B">
        <w:rPr>
          <w:rFonts w:ascii="Times New Roman" w:hAnsi="Times New Roman"/>
          <w:sz w:val="24"/>
          <w:szCs w:val="24"/>
          <w:lang w:eastAsia="ru-RU"/>
        </w:rPr>
        <w:t>_____________</w:t>
      </w:r>
      <w:r w:rsidR="009734CB" w:rsidRPr="009734CB">
        <w:rPr>
          <w:rFonts w:ascii="Times New Roman" w:hAnsi="Times New Roman"/>
          <w:sz w:val="24"/>
          <w:szCs w:val="24"/>
          <w:lang w:eastAsia="ru-RU"/>
        </w:rPr>
        <w:t xml:space="preserve"> от </w:t>
      </w:r>
      <w:r w:rsidR="00A9324B">
        <w:rPr>
          <w:rFonts w:ascii="Times New Roman" w:hAnsi="Times New Roman"/>
          <w:sz w:val="24"/>
          <w:szCs w:val="24"/>
          <w:lang w:eastAsia="ru-RU"/>
        </w:rPr>
        <w:t>____________</w:t>
      </w:r>
      <w:r w:rsidR="009734CB" w:rsidRPr="009734CB">
        <w:rPr>
          <w:rFonts w:ascii="Times New Roman" w:hAnsi="Times New Roman"/>
          <w:sz w:val="24"/>
          <w:szCs w:val="24"/>
          <w:lang w:eastAsia="ru-RU"/>
        </w:rPr>
        <w:t xml:space="preserve"> г., выданным </w:t>
      </w:r>
      <w:r w:rsidR="00A9324B">
        <w:rPr>
          <w:rFonts w:ascii="Times New Roman" w:hAnsi="Times New Roman"/>
          <w:sz w:val="24"/>
          <w:szCs w:val="24"/>
          <w:lang w:eastAsia="ru-RU"/>
        </w:rPr>
        <w:t>_______________________</w:t>
      </w:r>
      <w:r w:rsidR="009734CB" w:rsidRPr="009734CB">
        <w:rPr>
          <w:rFonts w:ascii="Times New Roman" w:hAnsi="Times New Roman"/>
          <w:sz w:val="24"/>
          <w:szCs w:val="24"/>
          <w:lang w:eastAsia="ru-RU"/>
        </w:rPr>
        <w:t xml:space="preserve">, о чем в Едином государственном реестре прав на недвижимое имущество и сделок с ним </w:t>
      </w:r>
      <w:r w:rsidR="00A9324B">
        <w:rPr>
          <w:rFonts w:ascii="Times New Roman" w:hAnsi="Times New Roman"/>
          <w:sz w:val="24"/>
          <w:szCs w:val="24"/>
          <w:lang w:eastAsia="ru-RU"/>
        </w:rPr>
        <w:t>_________</w:t>
      </w:r>
      <w:r w:rsidR="009734CB" w:rsidRPr="009734CB">
        <w:rPr>
          <w:rFonts w:ascii="Times New Roman" w:hAnsi="Times New Roman"/>
          <w:sz w:val="24"/>
          <w:szCs w:val="24"/>
          <w:lang w:eastAsia="ru-RU"/>
        </w:rPr>
        <w:t xml:space="preserve"> г. сделана запись регистрации </w:t>
      </w:r>
      <w:r w:rsidR="00A9324B">
        <w:rPr>
          <w:rFonts w:ascii="Times New Roman" w:hAnsi="Times New Roman"/>
          <w:sz w:val="24"/>
          <w:szCs w:val="24"/>
          <w:lang w:eastAsia="ru-RU"/>
        </w:rPr>
        <w:t>_____________</w:t>
      </w:r>
      <w:r w:rsidR="009734CB" w:rsidRPr="009734CB">
        <w:rPr>
          <w:rFonts w:ascii="Times New Roman" w:hAnsi="Times New Roman"/>
          <w:sz w:val="24"/>
          <w:szCs w:val="24"/>
        </w:rPr>
        <w:t>.</w:t>
      </w:r>
    </w:p>
    <w:p w:rsidR="002031D3" w:rsidRPr="009734CB" w:rsidRDefault="002031D3" w:rsidP="002031D3">
      <w:pPr>
        <w:pStyle w:val="ConsPlusNormal"/>
        <w:widowControl/>
        <w:ind w:firstLine="540"/>
        <w:jc w:val="both"/>
        <w:rPr>
          <w:rFonts w:ascii="Times New Roman" w:hAnsi="Times New Roman" w:cs="Times New Roman"/>
          <w:sz w:val="24"/>
          <w:szCs w:val="24"/>
        </w:rPr>
      </w:pPr>
      <w:r w:rsidRPr="009734CB">
        <w:rPr>
          <w:rFonts w:ascii="Times New Roman" w:hAnsi="Times New Roman" w:cs="Times New Roman"/>
          <w:sz w:val="24"/>
          <w:szCs w:val="24"/>
        </w:rPr>
        <w:t>Объект будет образован вследствие разделения Продавцом Основного Объекта на два объекта недвижимости с их постановкой на кадастровый учет и последующей регистрацией права собственности на вновь образованные объекты недвижимости.</w:t>
      </w:r>
    </w:p>
    <w:p w:rsidR="001353A9" w:rsidRDefault="001353A9" w:rsidP="002031D3">
      <w:pPr>
        <w:pStyle w:val="ConsPlusNormal"/>
        <w:widowControl/>
        <w:ind w:firstLine="540"/>
        <w:jc w:val="both"/>
        <w:rPr>
          <w:rFonts w:ascii="Times New Roman" w:hAnsi="Times New Roman" w:cs="Times New Roman"/>
          <w:sz w:val="24"/>
          <w:szCs w:val="24"/>
        </w:rPr>
      </w:pPr>
      <w:r w:rsidRPr="009734CB">
        <w:rPr>
          <w:rFonts w:ascii="Times New Roman" w:hAnsi="Times New Roman" w:cs="Times New Roman"/>
          <w:sz w:val="24"/>
          <w:szCs w:val="24"/>
        </w:rPr>
        <w:t xml:space="preserve">План Основного </w:t>
      </w:r>
      <w:r w:rsidR="009405F4" w:rsidRPr="009734CB">
        <w:rPr>
          <w:rFonts w:ascii="Times New Roman" w:hAnsi="Times New Roman" w:cs="Times New Roman"/>
          <w:sz w:val="24"/>
          <w:szCs w:val="24"/>
        </w:rPr>
        <w:t>О</w:t>
      </w:r>
      <w:r w:rsidRPr="009734CB">
        <w:rPr>
          <w:rFonts w:ascii="Times New Roman" w:hAnsi="Times New Roman" w:cs="Times New Roman"/>
          <w:sz w:val="24"/>
          <w:szCs w:val="24"/>
        </w:rPr>
        <w:t xml:space="preserve">бъекта приведен в Приложении </w:t>
      </w:r>
      <w:r w:rsidR="00E16F2B" w:rsidRPr="009734CB">
        <w:rPr>
          <w:rFonts w:ascii="Times New Roman" w:hAnsi="Times New Roman" w:cs="Times New Roman"/>
          <w:sz w:val="24"/>
          <w:szCs w:val="24"/>
        </w:rPr>
        <w:t xml:space="preserve">№ </w:t>
      </w:r>
      <w:r w:rsidRPr="009734CB">
        <w:rPr>
          <w:rFonts w:ascii="Times New Roman" w:hAnsi="Times New Roman" w:cs="Times New Roman"/>
          <w:sz w:val="24"/>
          <w:szCs w:val="24"/>
        </w:rPr>
        <w:t xml:space="preserve">1 к настоящему </w:t>
      </w:r>
      <w:r w:rsidR="009405F4" w:rsidRPr="009734CB">
        <w:rPr>
          <w:rFonts w:ascii="Times New Roman" w:hAnsi="Times New Roman" w:cs="Times New Roman"/>
          <w:sz w:val="24"/>
          <w:szCs w:val="24"/>
        </w:rPr>
        <w:t>Д</w:t>
      </w:r>
      <w:r w:rsidRPr="009734CB">
        <w:rPr>
          <w:rFonts w:ascii="Times New Roman" w:hAnsi="Times New Roman" w:cs="Times New Roman"/>
          <w:sz w:val="24"/>
          <w:szCs w:val="24"/>
        </w:rPr>
        <w:t>оговору, являющимся его неотъемлемой частью</w:t>
      </w:r>
      <w:r>
        <w:rPr>
          <w:rFonts w:ascii="Times New Roman" w:hAnsi="Times New Roman" w:cs="Times New Roman"/>
          <w:sz w:val="24"/>
          <w:szCs w:val="24"/>
        </w:rPr>
        <w:t>.</w:t>
      </w:r>
    </w:p>
    <w:p w:rsidR="00854258" w:rsidRDefault="006C215F" w:rsidP="009734C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Объект указан на Плане Объекта</w:t>
      </w:r>
      <w:r w:rsidR="009734CB">
        <w:rPr>
          <w:rFonts w:ascii="Times New Roman" w:hAnsi="Times New Roman" w:cs="Times New Roman"/>
          <w:sz w:val="24"/>
          <w:szCs w:val="24"/>
        </w:rPr>
        <w:t xml:space="preserve"> 1</w:t>
      </w:r>
      <w:r>
        <w:rPr>
          <w:rFonts w:ascii="Times New Roman" w:hAnsi="Times New Roman" w:cs="Times New Roman"/>
          <w:sz w:val="24"/>
          <w:szCs w:val="24"/>
        </w:rPr>
        <w:t xml:space="preserve"> (выделен цветом) и</w:t>
      </w:r>
      <w:r w:rsidR="00854258">
        <w:rPr>
          <w:rFonts w:ascii="Times New Roman" w:hAnsi="Times New Roman" w:cs="Times New Roman"/>
          <w:sz w:val="24"/>
          <w:szCs w:val="24"/>
        </w:rPr>
        <w:t xml:space="preserve"> приведен в Приложении № 2 к настоящему Договору, являющимся его неотъемлемой частью.</w:t>
      </w:r>
    </w:p>
    <w:p w:rsidR="00FA2387" w:rsidRDefault="00E47427" w:rsidP="009734CB">
      <w:pPr>
        <w:tabs>
          <w:tab w:val="left" w:pos="1418"/>
        </w:tabs>
        <w:ind w:firstLine="567"/>
        <w:jc w:val="both"/>
      </w:pPr>
      <w:r w:rsidRPr="002878C6">
        <w:t>Основной Объект расположен на земельном участке</w:t>
      </w:r>
      <w:r w:rsidR="00670C1B" w:rsidRPr="002878C6">
        <w:t xml:space="preserve"> </w:t>
      </w:r>
      <w:r w:rsidR="00FA2387" w:rsidRPr="002878C6">
        <w:t xml:space="preserve">со следующими </w:t>
      </w:r>
      <w:r w:rsidR="00392512" w:rsidRPr="004F112B">
        <w:t xml:space="preserve">со следующими характеристиками: </w:t>
      </w:r>
      <w:r w:rsidR="002C00AD">
        <w:t xml:space="preserve">категория земель: земли населенных пунктов, разрешенное использование: </w:t>
      </w:r>
      <w:r w:rsidR="00A9324B" w:rsidRPr="0079742E">
        <w:rPr>
          <w:bCs/>
        </w:rPr>
        <w:t>использование: для размещения производственных помещений</w:t>
      </w:r>
      <w:r w:rsidR="002C00AD">
        <w:t xml:space="preserve">, площадь </w:t>
      </w:r>
      <w:r w:rsidR="00A9324B">
        <w:t>395</w:t>
      </w:r>
      <w:r w:rsidR="002C00AD">
        <w:t xml:space="preserve">,0 </w:t>
      </w:r>
      <w:proofErr w:type="spellStart"/>
      <w:proofErr w:type="gramStart"/>
      <w:r w:rsidR="002C00AD">
        <w:t>кв.м</w:t>
      </w:r>
      <w:proofErr w:type="spellEnd"/>
      <w:proofErr w:type="gramEnd"/>
      <w:r w:rsidR="002C00AD">
        <w:t xml:space="preserve">; расположенный по адресу: </w:t>
      </w:r>
      <w:r w:rsidR="00A9324B" w:rsidRPr="00582ECD">
        <w:t>Российская Федерация</w:t>
      </w:r>
      <w:r w:rsidR="00A9324B">
        <w:t xml:space="preserve">, </w:t>
      </w:r>
      <w:r w:rsidR="00A9324B" w:rsidRPr="0079742E">
        <w:t xml:space="preserve">Саратовская область, Ровенский район, </w:t>
      </w:r>
      <w:proofErr w:type="spellStart"/>
      <w:r w:rsidR="00A9324B" w:rsidRPr="0079742E">
        <w:t>р.п</w:t>
      </w:r>
      <w:proofErr w:type="spellEnd"/>
      <w:r w:rsidR="00A9324B" w:rsidRPr="0079742E">
        <w:t>. Ровное, улица Ленина, д.№23</w:t>
      </w:r>
      <w:r w:rsidR="002C00AD">
        <w:t xml:space="preserve">; </w:t>
      </w:r>
      <w:r w:rsidR="002C00AD" w:rsidRPr="008F3E93">
        <w:t xml:space="preserve">кадастровый </w:t>
      </w:r>
      <w:r w:rsidR="002C00AD" w:rsidRPr="00296C61">
        <w:t xml:space="preserve">номер </w:t>
      </w:r>
      <w:r w:rsidR="00A9324B" w:rsidRPr="0079742E">
        <w:rPr>
          <w:bCs/>
        </w:rPr>
        <w:t>64:28:010156:17</w:t>
      </w:r>
      <w:r w:rsidR="00A9324B" w:rsidRPr="004F112B">
        <w:t xml:space="preserve"> </w:t>
      </w:r>
      <w:r w:rsidR="00392512" w:rsidRPr="004F112B">
        <w:t>(далее – Земельный участок)</w:t>
      </w:r>
      <w:r w:rsidR="00FA2387" w:rsidRPr="002878C6">
        <w:t>.</w:t>
      </w:r>
    </w:p>
    <w:p w:rsidR="00FA2387" w:rsidRPr="00B73D18" w:rsidRDefault="00392512" w:rsidP="009734CB">
      <w:pPr>
        <w:tabs>
          <w:tab w:val="left" w:pos="1418"/>
        </w:tabs>
        <w:ind w:firstLine="567"/>
        <w:contextualSpacing/>
        <w:jc w:val="both"/>
      </w:pPr>
      <w:r w:rsidRPr="004F112B">
        <w:t xml:space="preserve">Земельный участок принадлежит </w:t>
      </w:r>
      <w:r w:rsidR="009734CB">
        <w:t>Продавцу</w:t>
      </w:r>
      <w:r w:rsidR="009734CB" w:rsidRPr="006B2496">
        <w:t xml:space="preserve"> на праве собственности на основании </w:t>
      </w:r>
      <w:r w:rsidR="00A9324B">
        <w:t>________________</w:t>
      </w:r>
      <w:r w:rsidR="009734CB" w:rsidRPr="009734CB">
        <w:t xml:space="preserve">, что подтверждается </w:t>
      </w:r>
      <w:r w:rsidR="00A9324B">
        <w:t>______________________</w:t>
      </w:r>
      <w:r w:rsidR="009734CB" w:rsidRPr="00B73D18">
        <w:t xml:space="preserve">, о чем сделана запись государственной регистрации права № </w:t>
      </w:r>
      <w:r w:rsidR="00A9324B">
        <w:rPr>
          <w:rFonts w:eastAsia="TimesNewRomanPSMT"/>
        </w:rPr>
        <w:t>__________.</w:t>
      </w:r>
    </w:p>
    <w:p w:rsidR="00DE5BE8" w:rsidRPr="00B73D18" w:rsidRDefault="009734CB" w:rsidP="009734CB">
      <w:pPr>
        <w:pStyle w:val="af9"/>
        <w:ind w:left="0" w:firstLine="567"/>
        <w:contextualSpacing/>
        <w:jc w:val="both"/>
        <w:rPr>
          <w:rFonts w:ascii="Times New Roman" w:hAnsi="Times New Roman"/>
          <w:sz w:val="24"/>
          <w:szCs w:val="24"/>
        </w:rPr>
      </w:pPr>
      <w:r w:rsidRPr="00B73D18">
        <w:rPr>
          <w:rFonts w:ascii="Times New Roman" w:hAnsi="Times New Roman"/>
          <w:sz w:val="24"/>
          <w:szCs w:val="24"/>
        </w:rPr>
        <w:t>1.1.2.</w:t>
      </w:r>
      <w:r w:rsidRPr="00B73D18">
        <w:rPr>
          <w:rFonts w:ascii="Times New Roman" w:hAnsi="Times New Roman"/>
          <w:sz w:val="24"/>
          <w:szCs w:val="24"/>
          <w:lang w:eastAsia="ru-RU"/>
        </w:rPr>
        <w:t xml:space="preserve"> </w:t>
      </w:r>
      <w:r w:rsidR="009F77B1" w:rsidRPr="00B73D18">
        <w:rPr>
          <w:rFonts w:ascii="Times New Roman" w:hAnsi="Times New Roman"/>
          <w:sz w:val="24"/>
          <w:szCs w:val="24"/>
          <w:lang w:eastAsia="ru-RU"/>
        </w:rPr>
        <w:t>Д</w:t>
      </w:r>
      <w:r w:rsidR="00150900" w:rsidRPr="00B73D18">
        <w:rPr>
          <w:rFonts w:ascii="Times New Roman" w:hAnsi="Times New Roman"/>
          <w:sz w:val="24"/>
          <w:szCs w:val="24"/>
          <w:lang w:eastAsia="ru-RU"/>
        </w:rPr>
        <w:t xml:space="preserve">оля </w:t>
      </w:r>
      <w:r w:rsidR="00475E58" w:rsidRPr="00475E58">
        <w:rPr>
          <w:rFonts w:ascii="Times New Roman" w:hAnsi="Times New Roman"/>
          <w:sz w:val="24"/>
          <w:szCs w:val="24"/>
          <w:lang w:eastAsia="ru-RU"/>
        </w:rPr>
        <w:t>953</w:t>
      </w:r>
      <w:r w:rsidR="00A9324B" w:rsidRPr="004C7433">
        <w:rPr>
          <w:rFonts w:ascii="Times New Roman" w:hAnsi="Times New Roman"/>
          <w:sz w:val="24"/>
          <w:szCs w:val="24"/>
          <w:lang w:eastAsia="ru-RU"/>
        </w:rPr>
        <w:t>/</w:t>
      </w:r>
      <w:r w:rsidR="00475E58" w:rsidRPr="00475E58">
        <w:rPr>
          <w:rFonts w:ascii="Times New Roman" w:hAnsi="Times New Roman"/>
          <w:sz w:val="24"/>
          <w:szCs w:val="24"/>
          <w:lang w:eastAsia="ru-RU"/>
        </w:rPr>
        <w:t>2000</w:t>
      </w:r>
      <w:bookmarkStart w:id="0" w:name="_GoBack"/>
      <w:bookmarkEnd w:id="0"/>
      <w:r w:rsidR="00A9324B" w:rsidRPr="004C7433">
        <w:rPr>
          <w:rFonts w:ascii="Times New Roman" w:hAnsi="Times New Roman"/>
          <w:sz w:val="24"/>
          <w:szCs w:val="24"/>
          <w:lang w:eastAsia="ru-RU"/>
        </w:rPr>
        <w:t xml:space="preserve"> </w:t>
      </w:r>
      <w:r w:rsidR="00392512" w:rsidRPr="004C7433">
        <w:rPr>
          <w:rFonts w:ascii="Times New Roman" w:hAnsi="Times New Roman"/>
          <w:sz w:val="24"/>
          <w:szCs w:val="24"/>
          <w:lang w:eastAsia="ru-RU"/>
        </w:rPr>
        <w:t xml:space="preserve">в праве общей долевой собственности </w:t>
      </w:r>
      <w:r w:rsidR="00392512" w:rsidRPr="00B73D18">
        <w:rPr>
          <w:rFonts w:ascii="Times New Roman" w:hAnsi="Times New Roman"/>
          <w:sz w:val="24"/>
          <w:szCs w:val="24"/>
          <w:lang w:eastAsia="ru-RU"/>
        </w:rPr>
        <w:t xml:space="preserve">(с допустимым отклонением (+/-) 10%) </w:t>
      </w:r>
      <w:r w:rsidR="00150900" w:rsidRPr="00B73D18">
        <w:rPr>
          <w:rFonts w:ascii="Times New Roman" w:hAnsi="Times New Roman"/>
          <w:sz w:val="24"/>
          <w:szCs w:val="24"/>
          <w:lang w:eastAsia="ru-RU"/>
        </w:rPr>
        <w:t xml:space="preserve">на </w:t>
      </w:r>
      <w:r w:rsidR="00FA2387" w:rsidRPr="00B73D18">
        <w:rPr>
          <w:rFonts w:ascii="Times New Roman" w:hAnsi="Times New Roman"/>
          <w:sz w:val="24"/>
          <w:szCs w:val="24"/>
          <w:lang w:eastAsia="ru-RU"/>
        </w:rPr>
        <w:t xml:space="preserve">Земельный </w:t>
      </w:r>
      <w:r w:rsidR="00150900" w:rsidRPr="00B73D18">
        <w:rPr>
          <w:rFonts w:ascii="Times New Roman" w:hAnsi="Times New Roman"/>
          <w:sz w:val="24"/>
          <w:szCs w:val="24"/>
          <w:lang w:eastAsia="ru-RU"/>
        </w:rPr>
        <w:t>участок</w:t>
      </w:r>
      <w:r w:rsidR="00957475" w:rsidRPr="00B73D18">
        <w:rPr>
          <w:rFonts w:ascii="Times New Roman" w:hAnsi="Times New Roman"/>
          <w:sz w:val="24"/>
          <w:szCs w:val="24"/>
        </w:rPr>
        <w:t xml:space="preserve"> (далее – Доля в праве на Земельный участок)</w:t>
      </w:r>
      <w:r w:rsidR="00FA2387" w:rsidRPr="00B73D18">
        <w:rPr>
          <w:rFonts w:ascii="Times New Roman" w:hAnsi="Times New Roman"/>
          <w:sz w:val="24"/>
          <w:szCs w:val="24"/>
        </w:rPr>
        <w:t>.</w:t>
      </w:r>
    </w:p>
    <w:p w:rsidR="00150900" w:rsidRPr="00B73D18" w:rsidRDefault="00150900" w:rsidP="009734CB">
      <w:pPr>
        <w:tabs>
          <w:tab w:val="left" w:pos="1418"/>
        </w:tabs>
        <w:ind w:firstLine="567"/>
        <w:contextualSpacing/>
        <w:jc w:val="both"/>
      </w:pPr>
      <w:r w:rsidRPr="00B73D18">
        <w:t xml:space="preserve">Доля в праве на </w:t>
      </w:r>
      <w:r w:rsidR="00957475" w:rsidRPr="00B73D18">
        <w:t>З</w:t>
      </w:r>
      <w:r w:rsidRPr="00B73D18">
        <w:t>емельный участок</w:t>
      </w:r>
      <w:r w:rsidR="00957475" w:rsidRPr="00B73D18">
        <w:t xml:space="preserve"> </w:t>
      </w:r>
      <w:r w:rsidR="00612FFF" w:rsidRPr="00B73D18">
        <w:t xml:space="preserve">рассчитывается </w:t>
      </w:r>
      <w:r w:rsidR="00624D28" w:rsidRPr="00B73D18">
        <w:t>из пропорции</w:t>
      </w:r>
      <w:r w:rsidRPr="00B73D18">
        <w:t xml:space="preserve"> площади Объекта</w:t>
      </w:r>
      <w:r w:rsidR="009734CB" w:rsidRPr="00B73D18">
        <w:t xml:space="preserve"> 1</w:t>
      </w:r>
      <w:r w:rsidRPr="00B73D18">
        <w:t xml:space="preserve"> к площади Основного </w:t>
      </w:r>
      <w:r w:rsidR="00957475" w:rsidRPr="00B73D18">
        <w:t>О</w:t>
      </w:r>
      <w:r w:rsidRPr="00B73D18">
        <w:t>бъекта</w:t>
      </w:r>
      <w:r w:rsidR="00544D83" w:rsidRPr="00B73D18">
        <w:t>.</w:t>
      </w:r>
    </w:p>
    <w:p w:rsidR="00836B84" w:rsidRPr="00570DF2" w:rsidRDefault="00836B84" w:rsidP="003A201E">
      <w:pPr>
        <w:pStyle w:val="ConsPlusNormal"/>
        <w:widowControl/>
        <w:ind w:firstLine="540"/>
        <w:jc w:val="both"/>
        <w:rPr>
          <w:rFonts w:ascii="Times New Roman" w:hAnsi="Times New Roman" w:cs="Times New Roman"/>
          <w:sz w:val="24"/>
          <w:szCs w:val="24"/>
        </w:rPr>
      </w:pPr>
      <w:r w:rsidRPr="00B73D18">
        <w:rPr>
          <w:rFonts w:ascii="Times New Roman" w:hAnsi="Times New Roman" w:cs="Times New Roman"/>
          <w:sz w:val="24"/>
          <w:szCs w:val="24"/>
        </w:rPr>
        <w:t>1.</w:t>
      </w:r>
      <w:r w:rsidR="0024590F" w:rsidRPr="00B73D18">
        <w:rPr>
          <w:rFonts w:ascii="Times New Roman" w:hAnsi="Times New Roman" w:cs="Times New Roman"/>
          <w:sz w:val="24"/>
          <w:szCs w:val="24"/>
        </w:rPr>
        <w:t>2</w:t>
      </w:r>
      <w:r w:rsidRPr="00B73D18">
        <w:rPr>
          <w:rFonts w:ascii="Times New Roman" w:hAnsi="Times New Roman" w:cs="Times New Roman"/>
          <w:sz w:val="24"/>
          <w:szCs w:val="24"/>
        </w:rPr>
        <w:t xml:space="preserve">. Продавец гарантирует, что </w:t>
      </w:r>
      <w:r w:rsidR="002031D3" w:rsidRPr="00B73D18">
        <w:rPr>
          <w:rFonts w:ascii="Times New Roman" w:hAnsi="Times New Roman" w:cs="Times New Roman"/>
          <w:sz w:val="24"/>
          <w:szCs w:val="24"/>
        </w:rPr>
        <w:t>Имущество</w:t>
      </w:r>
      <w:r w:rsidR="00AE787D" w:rsidRPr="00B73D18">
        <w:rPr>
          <w:rFonts w:ascii="Times New Roman" w:hAnsi="Times New Roman" w:cs="Times New Roman"/>
          <w:sz w:val="24"/>
          <w:szCs w:val="24"/>
        </w:rPr>
        <w:t xml:space="preserve"> на момент заключения Основного договора не будет состоять </w:t>
      </w:r>
      <w:r w:rsidRPr="00B73D18">
        <w:rPr>
          <w:rFonts w:ascii="Times New Roman" w:hAnsi="Times New Roman" w:cs="Times New Roman"/>
          <w:bCs/>
          <w:sz w:val="24"/>
          <w:szCs w:val="24"/>
        </w:rPr>
        <w:t>в споре или под арестом, не</w:t>
      </w:r>
      <w:r w:rsidR="00AE787D" w:rsidRPr="00B73D18">
        <w:rPr>
          <w:rFonts w:ascii="Times New Roman" w:hAnsi="Times New Roman" w:cs="Times New Roman"/>
          <w:bCs/>
          <w:sz w:val="24"/>
          <w:szCs w:val="24"/>
        </w:rPr>
        <w:t xml:space="preserve"> будет</w:t>
      </w:r>
      <w:r w:rsidRPr="00B73D18">
        <w:rPr>
          <w:rFonts w:ascii="Times New Roman" w:hAnsi="Times New Roman" w:cs="Times New Roman"/>
          <w:bCs/>
          <w:sz w:val="24"/>
          <w:szCs w:val="24"/>
        </w:rPr>
        <w:t xml:space="preserve"> явля</w:t>
      </w:r>
      <w:r w:rsidR="00AE787D" w:rsidRPr="00B73D18">
        <w:rPr>
          <w:rFonts w:ascii="Times New Roman" w:hAnsi="Times New Roman" w:cs="Times New Roman"/>
          <w:bCs/>
          <w:sz w:val="24"/>
          <w:szCs w:val="24"/>
        </w:rPr>
        <w:t>ться</w:t>
      </w:r>
      <w:r w:rsidRPr="00B73D18">
        <w:rPr>
          <w:rFonts w:ascii="Times New Roman" w:hAnsi="Times New Roman" w:cs="Times New Roman"/>
          <w:bCs/>
          <w:sz w:val="24"/>
          <w:szCs w:val="24"/>
        </w:rPr>
        <w:t xml:space="preserve"> предметом залога и не </w:t>
      </w:r>
      <w:r w:rsidR="00AE787D" w:rsidRPr="00B73D18">
        <w:rPr>
          <w:rFonts w:ascii="Times New Roman" w:hAnsi="Times New Roman" w:cs="Times New Roman"/>
          <w:bCs/>
          <w:sz w:val="24"/>
          <w:szCs w:val="24"/>
        </w:rPr>
        <w:t xml:space="preserve">будет </w:t>
      </w:r>
      <w:r w:rsidRPr="00B73D18">
        <w:rPr>
          <w:rFonts w:ascii="Times New Roman" w:hAnsi="Times New Roman" w:cs="Times New Roman"/>
          <w:bCs/>
          <w:sz w:val="24"/>
          <w:szCs w:val="24"/>
        </w:rPr>
        <w:t>обременен</w:t>
      </w:r>
      <w:r w:rsidR="002031D3" w:rsidRPr="00B73D18">
        <w:rPr>
          <w:rFonts w:ascii="Times New Roman" w:hAnsi="Times New Roman" w:cs="Times New Roman"/>
          <w:bCs/>
          <w:sz w:val="24"/>
          <w:szCs w:val="24"/>
        </w:rPr>
        <w:t>о (не ограничен</w:t>
      </w:r>
      <w:r w:rsidR="002031D3">
        <w:rPr>
          <w:rFonts w:ascii="Times New Roman" w:hAnsi="Times New Roman" w:cs="Times New Roman"/>
          <w:bCs/>
          <w:sz w:val="24"/>
          <w:szCs w:val="24"/>
        </w:rPr>
        <w:t>о</w:t>
      </w:r>
      <w:r w:rsidR="002031D3" w:rsidRPr="00570DF2">
        <w:rPr>
          <w:rFonts w:ascii="Times New Roman" w:hAnsi="Times New Roman" w:cs="Times New Roman"/>
          <w:bCs/>
          <w:sz w:val="24"/>
          <w:szCs w:val="24"/>
        </w:rPr>
        <w:t>)</w:t>
      </w:r>
      <w:r w:rsidRPr="00570DF2">
        <w:rPr>
          <w:rFonts w:ascii="Times New Roman" w:hAnsi="Times New Roman" w:cs="Times New Roman"/>
          <w:bCs/>
          <w:sz w:val="24"/>
          <w:szCs w:val="24"/>
        </w:rPr>
        <w:t xml:space="preserve"> другими правами третьих лиц,</w:t>
      </w:r>
      <w:r w:rsidR="004C7433">
        <w:rPr>
          <w:rFonts w:ascii="Times New Roman" w:hAnsi="Times New Roman" w:cs="Times New Roman"/>
          <w:bCs/>
          <w:sz w:val="24"/>
          <w:szCs w:val="24"/>
        </w:rPr>
        <w:t xml:space="preserve"> за исключением </w:t>
      </w:r>
      <w:r w:rsidR="004C7433" w:rsidRPr="004C7433">
        <w:rPr>
          <w:rFonts w:ascii="Times New Roman" w:hAnsi="Times New Roman" w:cs="Times New Roman"/>
          <w:bCs/>
          <w:sz w:val="24"/>
          <w:szCs w:val="24"/>
        </w:rPr>
        <w:t xml:space="preserve">краткосрочного договора аренды помещения №2/14 от 08.02.2014г. заключенный с ПАО СК «Росгосстрах», </w:t>
      </w:r>
      <w:r w:rsidR="004C7433" w:rsidRPr="004C7433">
        <w:rPr>
          <w:rFonts w:ascii="Times New Roman" w:hAnsi="Times New Roman" w:cs="Times New Roman"/>
          <w:bCs/>
          <w:sz w:val="24"/>
          <w:szCs w:val="24"/>
        </w:rPr>
        <w:lastRenderedPageBreak/>
        <w:t xml:space="preserve">площадь 23,5 </w:t>
      </w:r>
      <w:proofErr w:type="spellStart"/>
      <w:proofErr w:type="gramStart"/>
      <w:r w:rsidR="004C7433" w:rsidRPr="004C7433">
        <w:rPr>
          <w:rFonts w:ascii="Times New Roman" w:hAnsi="Times New Roman" w:cs="Times New Roman"/>
          <w:bCs/>
          <w:sz w:val="24"/>
          <w:szCs w:val="24"/>
        </w:rPr>
        <w:t>кв.м</w:t>
      </w:r>
      <w:proofErr w:type="spellEnd"/>
      <w:proofErr w:type="gramEnd"/>
      <w:r w:rsidR="004C7433" w:rsidRPr="004C7433">
        <w:rPr>
          <w:rFonts w:ascii="Times New Roman" w:hAnsi="Times New Roman" w:cs="Times New Roman"/>
          <w:bCs/>
          <w:sz w:val="24"/>
          <w:szCs w:val="24"/>
        </w:rPr>
        <w:t>, срок аренды 11 месяцев с пролонгацией,</w:t>
      </w:r>
      <w:r w:rsidRPr="00570DF2">
        <w:rPr>
          <w:rFonts w:ascii="Times New Roman" w:hAnsi="Times New Roman" w:cs="Times New Roman"/>
          <w:bCs/>
          <w:sz w:val="24"/>
          <w:szCs w:val="24"/>
        </w:rPr>
        <w:t xml:space="preserve"> задолженность за коммунальные и эксплуатационные услуги у Продавца отсутствует</w:t>
      </w:r>
      <w:r w:rsidRPr="00570DF2">
        <w:rPr>
          <w:rFonts w:ascii="Times New Roman" w:hAnsi="Times New Roman" w:cs="Times New Roman"/>
          <w:sz w:val="24"/>
          <w:szCs w:val="24"/>
        </w:rPr>
        <w:t>.</w:t>
      </w:r>
    </w:p>
    <w:p w:rsidR="00D2618B" w:rsidRPr="00570DF2" w:rsidRDefault="00D2618B" w:rsidP="00D2618B">
      <w:pPr>
        <w:pStyle w:val="ConsPlusNormal"/>
        <w:widowControl/>
        <w:ind w:firstLine="540"/>
        <w:jc w:val="both"/>
        <w:rPr>
          <w:rFonts w:ascii="Times New Roman" w:hAnsi="Times New Roman" w:cs="Times New Roman"/>
          <w:sz w:val="24"/>
          <w:szCs w:val="24"/>
        </w:rPr>
      </w:pPr>
      <w:r w:rsidRPr="00570DF2">
        <w:rPr>
          <w:rFonts w:ascii="Times New Roman" w:hAnsi="Times New Roman" w:cs="Times New Roman"/>
          <w:sz w:val="24"/>
          <w:szCs w:val="24"/>
        </w:rPr>
        <w:t>1.</w:t>
      </w:r>
      <w:r w:rsidR="0024590F" w:rsidRPr="00570DF2">
        <w:rPr>
          <w:rFonts w:ascii="Times New Roman" w:hAnsi="Times New Roman" w:cs="Times New Roman"/>
          <w:sz w:val="24"/>
          <w:szCs w:val="24"/>
        </w:rPr>
        <w:t>3</w:t>
      </w:r>
      <w:r w:rsidRPr="00570DF2">
        <w:rPr>
          <w:rFonts w:ascii="Times New Roman" w:hAnsi="Times New Roman" w:cs="Times New Roman"/>
          <w:sz w:val="24"/>
          <w:szCs w:val="24"/>
        </w:rPr>
        <w:t>. Стороны договорились заключить Основной договор на условиях, пред</w:t>
      </w:r>
      <w:r w:rsidR="00EB18C1" w:rsidRPr="00570DF2">
        <w:rPr>
          <w:rFonts w:ascii="Times New Roman" w:hAnsi="Times New Roman" w:cs="Times New Roman"/>
          <w:sz w:val="24"/>
          <w:szCs w:val="24"/>
        </w:rPr>
        <w:t>усмотренных настоящим Договором</w:t>
      </w:r>
      <w:r w:rsidR="00B22044" w:rsidRPr="00570DF2">
        <w:rPr>
          <w:rFonts w:ascii="Times New Roman" w:hAnsi="Times New Roman" w:cs="Times New Roman"/>
          <w:sz w:val="24"/>
          <w:szCs w:val="24"/>
        </w:rPr>
        <w:t>, в том числе</w:t>
      </w:r>
      <w:r w:rsidR="00EB18C1" w:rsidRPr="00570DF2">
        <w:rPr>
          <w:rFonts w:ascii="Times New Roman" w:hAnsi="Times New Roman" w:cs="Times New Roman"/>
          <w:sz w:val="24"/>
          <w:szCs w:val="24"/>
        </w:rPr>
        <w:t>:</w:t>
      </w:r>
    </w:p>
    <w:p w:rsidR="00B22044" w:rsidRPr="00570DF2" w:rsidRDefault="00B22044" w:rsidP="00B22044">
      <w:pPr>
        <w:pStyle w:val="ConsPlusNormal"/>
        <w:widowControl/>
        <w:ind w:firstLine="540"/>
        <w:jc w:val="both"/>
        <w:rPr>
          <w:rFonts w:ascii="Times New Roman" w:hAnsi="Times New Roman" w:cs="Times New Roman"/>
          <w:sz w:val="24"/>
          <w:szCs w:val="24"/>
        </w:rPr>
      </w:pPr>
      <w:r w:rsidRPr="00570DF2">
        <w:rPr>
          <w:rFonts w:ascii="Times New Roman" w:hAnsi="Times New Roman" w:cs="Times New Roman"/>
          <w:sz w:val="24"/>
          <w:szCs w:val="24"/>
        </w:rPr>
        <w:t xml:space="preserve">- Продавец обязуется передать Покупателю Имущество по акту приема-передачи в срок не позднее </w:t>
      </w:r>
      <w:r w:rsidR="00392512" w:rsidRPr="00570DF2">
        <w:rPr>
          <w:rFonts w:ascii="Times New Roman" w:hAnsi="Times New Roman" w:cs="Times New Roman"/>
          <w:sz w:val="24"/>
          <w:szCs w:val="24"/>
        </w:rPr>
        <w:t>10</w:t>
      </w:r>
      <w:r w:rsidRPr="00570DF2">
        <w:rPr>
          <w:rFonts w:ascii="Times New Roman" w:hAnsi="Times New Roman" w:cs="Times New Roman"/>
          <w:sz w:val="24"/>
          <w:szCs w:val="24"/>
        </w:rPr>
        <w:t xml:space="preserve"> (</w:t>
      </w:r>
      <w:r w:rsidR="00392512" w:rsidRPr="00570DF2">
        <w:rPr>
          <w:rFonts w:ascii="Times New Roman" w:hAnsi="Times New Roman" w:cs="Times New Roman"/>
          <w:sz w:val="24"/>
          <w:szCs w:val="24"/>
        </w:rPr>
        <w:t>десяти</w:t>
      </w:r>
      <w:r w:rsidRPr="00570DF2">
        <w:rPr>
          <w:rFonts w:ascii="Times New Roman" w:hAnsi="Times New Roman" w:cs="Times New Roman"/>
          <w:sz w:val="24"/>
          <w:szCs w:val="24"/>
        </w:rPr>
        <w:t>) рабочих дней со дня поступления на счет Продавца в полном объёме денежных средств в оплату стоимости Имущества</w:t>
      </w:r>
      <w:r w:rsidR="00833D24" w:rsidRPr="00570DF2">
        <w:rPr>
          <w:rFonts w:ascii="Times New Roman" w:hAnsi="Times New Roman" w:cs="Times New Roman"/>
          <w:sz w:val="24"/>
          <w:szCs w:val="24"/>
        </w:rPr>
        <w:t>, при условии подписания Сторонами Основного договора</w:t>
      </w:r>
      <w:r w:rsidRPr="00570DF2">
        <w:rPr>
          <w:rFonts w:ascii="Times New Roman" w:hAnsi="Times New Roman" w:cs="Times New Roman"/>
          <w:sz w:val="24"/>
          <w:szCs w:val="24"/>
        </w:rPr>
        <w:t>;</w:t>
      </w:r>
    </w:p>
    <w:p w:rsidR="002518F0" w:rsidRPr="00570DF2" w:rsidRDefault="002518F0" w:rsidP="00B22044">
      <w:pPr>
        <w:pStyle w:val="ConsPlusNormal"/>
        <w:widowControl/>
        <w:ind w:firstLine="540"/>
        <w:jc w:val="both"/>
        <w:rPr>
          <w:rFonts w:ascii="Times New Roman" w:hAnsi="Times New Roman" w:cs="Times New Roman"/>
          <w:sz w:val="24"/>
          <w:szCs w:val="24"/>
        </w:rPr>
      </w:pPr>
      <w:r w:rsidRPr="00570DF2">
        <w:rPr>
          <w:rStyle w:val="ad"/>
          <w:rFonts w:ascii="Times New Roman" w:hAnsi="Times New Roman" w:cs="Times New Roman"/>
        </w:rPr>
        <w:t xml:space="preserve">- </w:t>
      </w:r>
      <w:r w:rsidRPr="00570DF2">
        <w:rPr>
          <w:rFonts w:ascii="Times New Roman" w:hAnsi="Times New Roman" w:cs="Times New Roman"/>
          <w:bCs/>
          <w:sz w:val="24"/>
          <w:szCs w:val="24"/>
        </w:rPr>
        <w:t>стоимость Имущества определяется как произведение площади Объекта</w:t>
      </w:r>
      <w:r w:rsidR="009734CB">
        <w:rPr>
          <w:rFonts w:ascii="Times New Roman" w:hAnsi="Times New Roman" w:cs="Times New Roman"/>
          <w:bCs/>
          <w:sz w:val="24"/>
          <w:szCs w:val="24"/>
        </w:rPr>
        <w:t xml:space="preserve"> 1</w:t>
      </w:r>
      <w:r w:rsidRPr="00570DF2">
        <w:rPr>
          <w:rFonts w:ascii="Times New Roman" w:hAnsi="Times New Roman" w:cs="Times New Roman"/>
          <w:bCs/>
          <w:sz w:val="24"/>
          <w:szCs w:val="24"/>
        </w:rPr>
        <w:t xml:space="preserve">, образованного вследствие разделения Продавцом Основного Объекта на два объекта недвижимости, на сумму </w:t>
      </w:r>
      <w:r w:rsidRPr="00570DF2">
        <w:rPr>
          <w:rFonts w:ascii="Times New Roman" w:hAnsi="Times New Roman" w:cs="Times New Roman"/>
          <w:sz w:val="24"/>
          <w:szCs w:val="24"/>
        </w:rPr>
        <w:t xml:space="preserve">стоимости 1 </w:t>
      </w:r>
      <w:proofErr w:type="spellStart"/>
      <w:proofErr w:type="gramStart"/>
      <w:r w:rsidRPr="00570DF2">
        <w:rPr>
          <w:rFonts w:ascii="Times New Roman" w:hAnsi="Times New Roman" w:cs="Times New Roman"/>
          <w:sz w:val="24"/>
          <w:szCs w:val="24"/>
        </w:rPr>
        <w:t>кв.м</w:t>
      </w:r>
      <w:proofErr w:type="spellEnd"/>
      <w:proofErr w:type="gramEnd"/>
      <w:r w:rsidRPr="00570DF2">
        <w:rPr>
          <w:rFonts w:ascii="Times New Roman" w:hAnsi="Times New Roman" w:cs="Times New Roman"/>
          <w:sz w:val="24"/>
          <w:szCs w:val="24"/>
        </w:rPr>
        <w:t xml:space="preserve"> Объекта </w:t>
      </w:r>
      <w:r w:rsidR="009734CB">
        <w:rPr>
          <w:rFonts w:ascii="Times New Roman" w:hAnsi="Times New Roman" w:cs="Times New Roman"/>
          <w:sz w:val="24"/>
          <w:szCs w:val="24"/>
        </w:rPr>
        <w:t xml:space="preserve">1 </w:t>
      </w:r>
      <w:r w:rsidRPr="00570DF2">
        <w:rPr>
          <w:rFonts w:ascii="Times New Roman" w:hAnsi="Times New Roman" w:cs="Times New Roman"/>
          <w:sz w:val="24"/>
          <w:szCs w:val="24"/>
        </w:rPr>
        <w:t xml:space="preserve">и стоимости </w:t>
      </w:r>
      <w:r w:rsidR="00392512" w:rsidRPr="00570DF2">
        <w:rPr>
          <w:rFonts w:ascii="Times New Roman" w:hAnsi="Times New Roman" w:cs="Times New Roman"/>
          <w:sz w:val="24"/>
          <w:szCs w:val="24"/>
        </w:rPr>
        <w:t>доли Земельного участка, определенных по результатам п</w:t>
      </w:r>
      <w:r w:rsidR="00560921" w:rsidRPr="00570DF2">
        <w:rPr>
          <w:rFonts w:ascii="Times New Roman" w:hAnsi="Times New Roman" w:cs="Times New Roman"/>
          <w:sz w:val="24"/>
          <w:szCs w:val="24"/>
        </w:rPr>
        <w:t>одв</w:t>
      </w:r>
      <w:r w:rsidR="00392512" w:rsidRPr="00570DF2">
        <w:rPr>
          <w:rFonts w:ascii="Times New Roman" w:hAnsi="Times New Roman" w:cs="Times New Roman"/>
          <w:sz w:val="24"/>
          <w:szCs w:val="24"/>
        </w:rPr>
        <w:t xml:space="preserve">едения </w:t>
      </w:r>
      <w:r w:rsidR="00560921" w:rsidRPr="00570DF2">
        <w:rPr>
          <w:rFonts w:ascii="Times New Roman" w:hAnsi="Times New Roman" w:cs="Times New Roman"/>
          <w:sz w:val="24"/>
          <w:szCs w:val="24"/>
        </w:rPr>
        <w:t xml:space="preserve">результатов </w:t>
      </w:r>
      <w:r w:rsidR="00392512" w:rsidRPr="00570DF2">
        <w:rPr>
          <w:rFonts w:ascii="Times New Roman" w:hAnsi="Times New Roman" w:cs="Times New Roman"/>
          <w:sz w:val="24"/>
          <w:szCs w:val="24"/>
        </w:rPr>
        <w:t>торгов</w:t>
      </w:r>
      <w:r w:rsidRPr="00570DF2">
        <w:rPr>
          <w:rFonts w:ascii="Times New Roman" w:hAnsi="Times New Roman" w:cs="Times New Roman"/>
          <w:sz w:val="24"/>
          <w:szCs w:val="24"/>
        </w:rPr>
        <w:t xml:space="preserve">. </w:t>
      </w:r>
    </w:p>
    <w:p w:rsidR="006A47C4" w:rsidRPr="00570DF2" w:rsidRDefault="00C92458" w:rsidP="00B22044">
      <w:pPr>
        <w:tabs>
          <w:tab w:val="left" w:pos="0"/>
          <w:tab w:val="left" w:pos="567"/>
          <w:tab w:val="left" w:pos="993"/>
        </w:tabs>
        <w:ind w:firstLine="540"/>
        <w:contextualSpacing/>
        <w:jc w:val="both"/>
      </w:pPr>
      <w:r w:rsidRPr="00570DF2">
        <w:t>-</w:t>
      </w:r>
      <w:r w:rsidR="00B22044" w:rsidRPr="00570DF2">
        <w:t xml:space="preserve"> </w:t>
      </w:r>
      <w:r w:rsidR="00D45F87" w:rsidRPr="00570DF2">
        <w:t xml:space="preserve">Оплата цены Имущества в полном объёме </w:t>
      </w:r>
      <w:r w:rsidR="006A47C4" w:rsidRPr="00570DF2">
        <w:t>(</w:t>
      </w:r>
      <w:r w:rsidR="00B22044" w:rsidRPr="00570DF2">
        <w:t xml:space="preserve">с учетом </w:t>
      </w:r>
      <w:r w:rsidR="00560921" w:rsidRPr="00570DF2">
        <w:t xml:space="preserve">задатка, уплаченного Покупателем организатору открытых аукционных торгов; с учетом </w:t>
      </w:r>
      <w:r w:rsidR="00B22044" w:rsidRPr="00570DF2">
        <w:t>обеспечительного платежа, уплаченного Покупателем согласно п.</w:t>
      </w:r>
      <w:r w:rsidR="006A47C4" w:rsidRPr="00570DF2">
        <w:t xml:space="preserve"> </w:t>
      </w:r>
      <w:r w:rsidR="00B22044" w:rsidRPr="00570DF2">
        <w:t>1.</w:t>
      </w:r>
      <w:r w:rsidR="006A47C4" w:rsidRPr="00570DF2">
        <w:t>5</w:t>
      </w:r>
      <w:r w:rsidR="00B22044" w:rsidRPr="00570DF2">
        <w:t xml:space="preserve"> Договора</w:t>
      </w:r>
      <w:r w:rsidR="006A47C4" w:rsidRPr="00570DF2">
        <w:t>)</w:t>
      </w:r>
      <w:r w:rsidR="00B22044" w:rsidRPr="00570DF2">
        <w:t xml:space="preserve">, </w:t>
      </w:r>
      <w:r w:rsidR="006A47C4" w:rsidRPr="00570DF2">
        <w:t>осуществляется</w:t>
      </w:r>
      <w:r w:rsidR="00B22044" w:rsidRPr="00570DF2">
        <w:t xml:space="preserve"> Покупателем в течени</w:t>
      </w:r>
      <w:r w:rsidRPr="00570DF2">
        <w:t>е</w:t>
      </w:r>
      <w:r w:rsidR="00B22044" w:rsidRPr="00570DF2">
        <w:t xml:space="preserve"> </w:t>
      </w:r>
      <w:r w:rsidR="00560921" w:rsidRPr="00570DF2">
        <w:t>1</w:t>
      </w:r>
      <w:r w:rsidR="00B22044" w:rsidRPr="00570DF2">
        <w:t>0 (д</w:t>
      </w:r>
      <w:r w:rsidR="00560921" w:rsidRPr="00570DF2">
        <w:t>есяти</w:t>
      </w:r>
      <w:r w:rsidR="00B22044" w:rsidRPr="00570DF2">
        <w:t>) рабочих дней с даты подписания Сторонами Основного договора, но до подписания Сторонами акта приема-передачи Имущества</w:t>
      </w:r>
      <w:r w:rsidR="006A47C4" w:rsidRPr="00570DF2">
        <w:t>;</w:t>
      </w:r>
    </w:p>
    <w:p w:rsidR="006A47C4" w:rsidRPr="00570DF2" w:rsidRDefault="006A47C4" w:rsidP="006A47C4">
      <w:pPr>
        <w:pStyle w:val="ConsPlusNormal"/>
        <w:widowControl/>
        <w:ind w:firstLine="540"/>
        <w:jc w:val="both"/>
        <w:rPr>
          <w:rFonts w:ascii="Times New Roman" w:hAnsi="Times New Roman" w:cs="Times New Roman"/>
          <w:sz w:val="24"/>
          <w:szCs w:val="24"/>
        </w:rPr>
      </w:pPr>
      <w:r w:rsidRPr="00570DF2">
        <w:rPr>
          <w:rFonts w:ascii="Times New Roman" w:hAnsi="Times New Roman" w:cs="Times New Roman"/>
          <w:sz w:val="24"/>
          <w:szCs w:val="24"/>
        </w:rPr>
        <w:t>- Покупатель обязуется перед подписанием акта о приеме-передаче Имущества осмотреть Имущество и проверить его состояние;</w:t>
      </w:r>
    </w:p>
    <w:p w:rsidR="006A47C4" w:rsidRPr="00570DF2" w:rsidRDefault="006A47C4" w:rsidP="006A47C4">
      <w:pPr>
        <w:pStyle w:val="ConsPlusNormal"/>
        <w:widowControl/>
        <w:ind w:firstLine="540"/>
        <w:jc w:val="both"/>
        <w:rPr>
          <w:rFonts w:ascii="Times New Roman" w:hAnsi="Times New Roman" w:cs="Times New Roman"/>
          <w:sz w:val="24"/>
          <w:szCs w:val="24"/>
        </w:rPr>
      </w:pPr>
      <w:r w:rsidRPr="00570DF2">
        <w:rPr>
          <w:rFonts w:ascii="Times New Roman" w:hAnsi="Times New Roman" w:cs="Times New Roman"/>
          <w:sz w:val="24"/>
          <w:szCs w:val="24"/>
        </w:rPr>
        <w:t xml:space="preserve">- Покупатель обязуется совместно с Продавцом не позднее </w:t>
      </w:r>
      <w:r w:rsidR="00560921" w:rsidRPr="00570DF2">
        <w:rPr>
          <w:rFonts w:ascii="Times New Roman" w:hAnsi="Times New Roman" w:cs="Times New Roman"/>
          <w:sz w:val="24"/>
          <w:szCs w:val="24"/>
        </w:rPr>
        <w:t>5</w:t>
      </w:r>
      <w:r w:rsidRPr="00570DF2">
        <w:rPr>
          <w:rFonts w:ascii="Times New Roman" w:hAnsi="Times New Roman" w:cs="Times New Roman"/>
          <w:sz w:val="24"/>
          <w:szCs w:val="24"/>
        </w:rPr>
        <w:t xml:space="preserve"> (</w:t>
      </w:r>
      <w:r w:rsidR="00560921" w:rsidRPr="00570DF2">
        <w:rPr>
          <w:rFonts w:ascii="Times New Roman" w:hAnsi="Times New Roman" w:cs="Times New Roman"/>
          <w:sz w:val="24"/>
          <w:szCs w:val="24"/>
        </w:rPr>
        <w:t>пяти</w:t>
      </w:r>
      <w:r w:rsidRPr="00570DF2">
        <w:rPr>
          <w:rFonts w:ascii="Times New Roman" w:hAnsi="Times New Roman" w:cs="Times New Roman"/>
          <w:sz w:val="24"/>
          <w:szCs w:val="24"/>
        </w:rPr>
        <w:t xml:space="preserve">) рабочих дней с даты передачи Имущества от Продавца к Покупателю представить документы и осуществить все действия, необходимые </w:t>
      </w:r>
      <w:r w:rsidRPr="00570DF2">
        <w:rPr>
          <w:rFonts w:ascii="Times New Roman" w:hAnsi="Times New Roman" w:cs="Times New Roman"/>
          <w:bCs/>
          <w:sz w:val="24"/>
          <w:szCs w:val="24"/>
        </w:rPr>
        <w:t>для государственной регистрации перехода права собственности на Имущество от Продавца к Покупателю, в Управление Федеральной службы Государственной регистрации, кадастра и картографии по Са</w:t>
      </w:r>
      <w:r w:rsidR="004C7433">
        <w:rPr>
          <w:rFonts w:ascii="Times New Roman" w:hAnsi="Times New Roman" w:cs="Times New Roman"/>
          <w:bCs/>
          <w:sz w:val="24"/>
          <w:szCs w:val="24"/>
        </w:rPr>
        <w:t>ратовской</w:t>
      </w:r>
      <w:r w:rsidRPr="00570DF2">
        <w:rPr>
          <w:rFonts w:ascii="Times New Roman" w:hAnsi="Times New Roman" w:cs="Times New Roman"/>
          <w:bCs/>
          <w:sz w:val="24"/>
          <w:szCs w:val="24"/>
        </w:rPr>
        <w:t xml:space="preserve"> области;</w:t>
      </w:r>
    </w:p>
    <w:p w:rsidR="006A47C4" w:rsidRPr="00570DF2" w:rsidRDefault="006A47C4" w:rsidP="006A47C4">
      <w:pPr>
        <w:pStyle w:val="ConsPlusNormal"/>
        <w:ind w:firstLine="540"/>
        <w:jc w:val="both"/>
        <w:rPr>
          <w:rFonts w:ascii="Times New Roman" w:hAnsi="Times New Roman" w:cs="Times New Roman"/>
          <w:sz w:val="24"/>
          <w:szCs w:val="24"/>
        </w:rPr>
      </w:pPr>
      <w:r w:rsidRPr="00570DF2">
        <w:rPr>
          <w:rFonts w:ascii="Times New Roman" w:hAnsi="Times New Roman" w:cs="Times New Roman"/>
          <w:sz w:val="24"/>
          <w:szCs w:val="24"/>
        </w:rPr>
        <w:t>- Право собственности на Имущество перейдет к Покупателю от Продавца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Са</w:t>
      </w:r>
      <w:r w:rsidR="004C7433">
        <w:rPr>
          <w:rFonts w:ascii="Times New Roman" w:hAnsi="Times New Roman" w:cs="Times New Roman"/>
          <w:sz w:val="24"/>
          <w:szCs w:val="24"/>
        </w:rPr>
        <w:t>ратовской</w:t>
      </w:r>
      <w:r w:rsidRPr="00570DF2">
        <w:rPr>
          <w:rFonts w:ascii="Times New Roman" w:hAnsi="Times New Roman" w:cs="Times New Roman"/>
          <w:sz w:val="24"/>
          <w:szCs w:val="24"/>
        </w:rPr>
        <w:t xml:space="preserve"> области</w:t>
      </w:r>
      <w:r w:rsidR="006F6174" w:rsidRPr="00570DF2">
        <w:rPr>
          <w:rFonts w:ascii="Times New Roman" w:hAnsi="Times New Roman" w:cs="Times New Roman"/>
          <w:sz w:val="24"/>
          <w:szCs w:val="24"/>
        </w:rPr>
        <w:t>;</w:t>
      </w:r>
    </w:p>
    <w:p w:rsidR="008B256A" w:rsidRPr="00570DF2" w:rsidRDefault="006F6174" w:rsidP="006F6174">
      <w:pPr>
        <w:pStyle w:val="ConsPlusNormal"/>
        <w:widowControl/>
        <w:ind w:firstLine="567"/>
        <w:jc w:val="both"/>
        <w:rPr>
          <w:rFonts w:ascii="Times New Roman" w:hAnsi="Times New Roman"/>
          <w:sz w:val="24"/>
          <w:szCs w:val="24"/>
        </w:rPr>
      </w:pPr>
      <w:r w:rsidRPr="00570DF2">
        <w:rPr>
          <w:rFonts w:ascii="Times New Roman" w:hAnsi="Times New Roman" w:cs="Times New Roman"/>
          <w:sz w:val="24"/>
          <w:szCs w:val="24"/>
        </w:rPr>
        <w:t>-</w:t>
      </w:r>
      <w:r w:rsidRPr="00570DF2">
        <w:rPr>
          <w:rFonts w:ascii="Times New Roman" w:hAnsi="Times New Roman"/>
          <w:sz w:val="24"/>
          <w:szCs w:val="24"/>
        </w:rPr>
        <w:t xml:space="preserve"> Продавец вправе отказаться от исполнения Основного договора в одностороннем внесудебном порядке в случае, если Покупатель не оплатит цену Имущества в полном объеме в установленный Основным договором срок, направив Покупателю письменное уведомление, но не позднее, чем за </w:t>
      </w:r>
      <w:r w:rsidR="00560921" w:rsidRPr="00570DF2">
        <w:rPr>
          <w:rFonts w:ascii="Times New Roman" w:hAnsi="Times New Roman"/>
          <w:sz w:val="24"/>
          <w:szCs w:val="24"/>
        </w:rPr>
        <w:t>6</w:t>
      </w:r>
      <w:r w:rsidRPr="00570DF2">
        <w:rPr>
          <w:rFonts w:ascii="Times New Roman" w:hAnsi="Times New Roman"/>
          <w:sz w:val="24"/>
          <w:szCs w:val="24"/>
        </w:rPr>
        <w:t>0 (</w:t>
      </w:r>
      <w:r w:rsidR="00560921" w:rsidRPr="00570DF2">
        <w:rPr>
          <w:rFonts w:ascii="Times New Roman" w:hAnsi="Times New Roman"/>
          <w:sz w:val="24"/>
          <w:szCs w:val="24"/>
        </w:rPr>
        <w:t>шестьдесят</w:t>
      </w:r>
      <w:r w:rsidRPr="00570DF2">
        <w:rPr>
          <w:rFonts w:ascii="Times New Roman" w:hAnsi="Times New Roman"/>
          <w:sz w:val="24"/>
          <w:szCs w:val="24"/>
        </w:rPr>
        <w:t>) календарных дней до предполагаемой даты расторжения</w:t>
      </w:r>
      <w:r w:rsidR="008B256A" w:rsidRPr="00570DF2">
        <w:rPr>
          <w:rFonts w:ascii="Times New Roman" w:hAnsi="Times New Roman"/>
          <w:sz w:val="24"/>
          <w:szCs w:val="24"/>
        </w:rPr>
        <w:t>;</w:t>
      </w:r>
    </w:p>
    <w:p w:rsidR="00995F04" w:rsidRPr="00570DF2" w:rsidRDefault="008B256A" w:rsidP="008B256A">
      <w:pPr>
        <w:pStyle w:val="af2"/>
        <w:tabs>
          <w:tab w:val="left" w:pos="0"/>
          <w:tab w:val="left" w:pos="993"/>
        </w:tabs>
        <w:spacing w:after="0" w:line="240" w:lineRule="auto"/>
        <w:ind w:left="0" w:firstLine="709"/>
        <w:jc w:val="both"/>
        <w:rPr>
          <w:rFonts w:ascii="Times New Roman" w:hAnsi="Times New Roman"/>
          <w:sz w:val="24"/>
          <w:szCs w:val="24"/>
        </w:rPr>
      </w:pPr>
      <w:r w:rsidRPr="00570DF2">
        <w:rPr>
          <w:rFonts w:ascii="Times New Roman" w:hAnsi="Times New Roman"/>
          <w:sz w:val="24"/>
          <w:szCs w:val="24"/>
        </w:rPr>
        <w:t>- Все расчеты по Основному договору производятся в безналичном порядке путем перечисления денежных средств на счет Продавца, указанный в Основном договоре</w:t>
      </w:r>
      <w:r w:rsidR="00995F04" w:rsidRPr="00570DF2">
        <w:rPr>
          <w:rFonts w:ascii="Times New Roman" w:hAnsi="Times New Roman"/>
          <w:sz w:val="24"/>
          <w:szCs w:val="24"/>
        </w:rPr>
        <w:t>;</w:t>
      </w:r>
    </w:p>
    <w:p w:rsidR="006F6174" w:rsidRPr="00570DF2" w:rsidRDefault="00995F04" w:rsidP="00672054">
      <w:pPr>
        <w:pStyle w:val="af2"/>
        <w:tabs>
          <w:tab w:val="left" w:pos="0"/>
          <w:tab w:val="left" w:pos="993"/>
        </w:tabs>
        <w:spacing w:after="0" w:line="240" w:lineRule="auto"/>
        <w:ind w:left="0" w:firstLine="709"/>
        <w:jc w:val="both"/>
        <w:rPr>
          <w:rFonts w:ascii="Times New Roman" w:hAnsi="Times New Roman"/>
          <w:sz w:val="24"/>
          <w:szCs w:val="24"/>
        </w:rPr>
      </w:pPr>
      <w:r w:rsidRPr="00570DF2">
        <w:rPr>
          <w:rFonts w:ascii="Times New Roman" w:hAnsi="Times New Roman"/>
          <w:sz w:val="24"/>
          <w:szCs w:val="24"/>
        </w:rPr>
        <w:t xml:space="preserve">- За нарушение срока оплаты цены Имущества в полном объеме, предусмотренного Основным договором, Продавец вправе требовать с Покупателя уплаты неустойки (пени) в размере </w:t>
      </w:r>
      <w:r w:rsidR="00560921" w:rsidRPr="00570DF2">
        <w:rPr>
          <w:rFonts w:ascii="Times New Roman" w:hAnsi="Times New Roman"/>
          <w:sz w:val="24"/>
          <w:szCs w:val="24"/>
        </w:rPr>
        <w:t xml:space="preserve">0,3 (ноль целых трех десятых) </w:t>
      </w:r>
      <w:r w:rsidRPr="00570DF2">
        <w:rPr>
          <w:rFonts w:ascii="Times New Roman" w:hAnsi="Times New Roman"/>
          <w:sz w:val="24"/>
          <w:szCs w:val="24"/>
        </w:rPr>
        <w:t>%, включая НДС</w:t>
      </w:r>
      <w:r w:rsidR="000321E5" w:rsidRPr="00570DF2">
        <w:rPr>
          <w:rFonts w:ascii="Times New Roman" w:hAnsi="Times New Roman"/>
          <w:sz w:val="24"/>
          <w:szCs w:val="24"/>
        </w:rPr>
        <w:t xml:space="preserve"> 20%</w:t>
      </w:r>
      <w:r w:rsidRPr="00570DF2">
        <w:rPr>
          <w:rFonts w:ascii="Times New Roman" w:hAnsi="Times New Roman"/>
          <w:sz w:val="24"/>
          <w:szCs w:val="24"/>
        </w:rPr>
        <w:t>, от неуплаченной Покупателем цены Имущества, за каждый день просрочки</w:t>
      </w:r>
      <w:r w:rsidR="00672054" w:rsidRPr="00570DF2">
        <w:rPr>
          <w:rFonts w:ascii="Times New Roman" w:hAnsi="Times New Roman"/>
          <w:sz w:val="24"/>
          <w:szCs w:val="24"/>
        </w:rPr>
        <w:t>.</w:t>
      </w:r>
    </w:p>
    <w:p w:rsidR="00EE21D7" w:rsidRPr="00570DF2" w:rsidRDefault="00EE21D7" w:rsidP="00D2618B">
      <w:pPr>
        <w:pStyle w:val="ConsPlusNormal"/>
        <w:widowControl/>
        <w:ind w:firstLine="540"/>
        <w:jc w:val="both"/>
        <w:rPr>
          <w:rFonts w:ascii="Times New Roman" w:hAnsi="Times New Roman" w:cs="Times New Roman"/>
          <w:sz w:val="24"/>
          <w:szCs w:val="24"/>
        </w:rPr>
      </w:pPr>
      <w:r w:rsidRPr="00570DF2">
        <w:rPr>
          <w:rFonts w:ascii="Times New Roman" w:hAnsi="Times New Roman" w:cs="Times New Roman"/>
          <w:sz w:val="24"/>
          <w:szCs w:val="24"/>
        </w:rPr>
        <w:t>1.</w:t>
      </w:r>
      <w:r w:rsidR="00B22044" w:rsidRPr="00570DF2">
        <w:rPr>
          <w:rFonts w:ascii="Times New Roman" w:hAnsi="Times New Roman" w:cs="Times New Roman"/>
          <w:sz w:val="24"/>
          <w:szCs w:val="24"/>
        </w:rPr>
        <w:t>4</w:t>
      </w:r>
      <w:r w:rsidRPr="00570DF2">
        <w:rPr>
          <w:rFonts w:ascii="Times New Roman" w:hAnsi="Times New Roman" w:cs="Times New Roman"/>
          <w:sz w:val="24"/>
          <w:szCs w:val="24"/>
        </w:rPr>
        <w:t xml:space="preserve">. </w:t>
      </w:r>
      <w:r w:rsidR="00560921" w:rsidRPr="00570DF2">
        <w:rPr>
          <w:rFonts w:ascii="Times New Roman" w:hAnsi="Times New Roman" w:cs="Times New Roman"/>
          <w:sz w:val="24"/>
          <w:szCs w:val="24"/>
        </w:rPr>
        <w:t>Для заключения Основного договора Продавец обязуется выполнить каждое из следующих условий</w:t>
      </w:r>
      <w:r w:rsidRPr="00570DF2">
        <w:rPr>
          <w:rFonts w:ascii="Times New Roman" w:hAnsi="Times New Roman" w:cs="Times New Roman"/>
          <w:sz w:val="24"/>
          <w:szCs w:val="24"/>
        </w:rPr>
        <w:t>:</w:t>
      </w:r>
      <w:r w:rsidR="00A13A0D" w:rsidRPr="00570DF2">
        <w:rPr>
          <w:rFonts w:ascii="Times New Roman" w:hAnsi="Times New Roman" w:cs="Times New Roman"/>
          <w:sz w:val="24"/>
          <w:szCs w:val="24"/>
        </w:rPr>
        <w:t xml:space="preserve"> </w:t>
      </w:r>
    </w:p>
    <w:p w:rsidR="00EE21D7" w:rsidRPr="00570DF2" w:rsidRDefault="00EE21D7" w:rsidP="007E1917">
      <w:pPr>
        <w:pStyle w:val="ConsPlusNormal"/>
        <w:widowControl/>
        <w:ind w:firstLine="709"/>
        <w:jc w:val="both"/>
        <w:rPr>
          <w:rFonts w:ascii="Times New Roman" w:hAnsi="Times New Roman" w:cs="Times New Roman"/>
          <w:sz w:val="24"/>
          <w:szCs w:val="24"/>
        </w:rPr>
      </w:pPr>
      <w:r w:rsidRPr="00570DF2">
        <w:rPr>
          <w:rFonts w:ascii="Times New Roman" w:hAnsi="Times New Roman" w:cs="Times New Roman"/>
          <w:sz w:val="24"/>
          <w:szCs w:val="24"/>
        </w:rPr>
        <w:t>- Основной Объект разделен на два объекта недвижимости (в том числе Объект</w:t>
      </w:r>
      <w:r w:rsidR="009734CB">
        <w:rPr>
          <w:rFonts w:ascii="Times New Roman" w:hAnsi="Times New Roman" w:cs="Times New Roman"/>
          <w:sz w:val="24"/>
          <w:szCs w:val="24"/>
        </w:rPr>
        <w:t xml:space="preserve"> 1</w:t>
      </w:r>
      <w:r w:rsidRPr="00570DF2">
        <w:rPr>
          <w:rFonts w:ascii="Times New Roman" w:hAnsi="Times New Roman" w:cs="Times New Roman"/>
          <w:sz w:val="24"/>
          <w:szCs w:val="24"/>
        </w:rPr>
        <w:t>) с их постановкой на кадастровый учет</w:t>
      </w:r>
      <w:r w:rsidR="00781D2A" w:rsidRPr="00570DF2">
        <w:rPr>
          <w:rFonts w:ascii="Times New Roman" w:hAnsi="Times New Roman" w:cs="Times New Roman"/>
          <w:sz w:val="24"/>
          <w:szCs w:val="24"/>
        </w:rPr>
        <w:t>;</w:t>
      </w:r>
    </w:p>
    <w:p w:rsidR="00EE21D7" w:rsidRPr="00570DF2" w:rsidRDefault="00EE21D7" w:rsidP="007E1917">
      <w:pPr>
        <w:pStyle w:val="ConsPlusNormal"/>
        <w:widowControl/>
        <w:ind w:firstLine="709"/>
        <w:jc w:val="both"/>
        <w:rPr>
          <w:rFonts w:ascii="Times New Roman" w:hAnsi="Times New Roman" w:cs="Times New Roman"/>
          <w:sz w:val="24"/>
          <w:szCs w:val="24"/>
        </w:rPr>
      </w:pPr>
      <w:r w:rsidRPr="00570DF2">
        <w:rPr>
          <w:rFonts w:ascii="Times New Roman" w:hAnsi="Times New Roman" w:cs="Times New Roman"/>
          <w:sz w:val="24"/>
          <w:szCs w:val="24"/>
        </w:rPr>
        <w:t>- Право собственности Продавца на Объект</w:t>
      </w:r>
      <w:r w:rsidR="009734CB">
        <w:rPr>
          <w:rFonts w:ascii="Times New Roman" w:hAnsi="Times New Roman" w:cs="Times New Roman"/>
          <w:sz w:val="24"/>
          <w:szCs w:val="24"/>
        </w:rPr>
        <w:t xml:space="preserve"> 1</w:t>
      </w:r>
      <w:r w:rsidRPr="00570DF2">
        <w:rPr>
          <w:rFonts w:ascii="Times New Roman" w:hAnsi="Times New Roman" w:cs="Times New Roman"/>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r w:rsidR="00781D2A" w:rsidRPr="00570DF2">
        <w:rPr>
          <w:rFonts w:ascii="Times New Roman" w:hAnsi="Times New Roman" w:cs="Times New Roman"/>
          <w:sz w:val="24"/>
          <w:szCs w:val="24"/>
        </w:rPr>
        <w:t>;</w:t>
      </w:r>
    </w:p>
    <w:p w:rsidR="00154808" w:rsidRPr="00570DF2" w:rsidRDefault="00EE21D7" w:rsidP="00781D2A">
      <w:pPr>
        <w:pStyle w:val="af2"/>
        <w:tabs>
          <w:tab w:val="left" w:pos="0"/>
          <w:tab w:val="left" w:pos="993"/>
        </w:tabs>
        <w:spacing w:after="0" w:line="240" w:lineRule="auto"/>
        <w:ind w:left="0" w:firstLine="709"/>
        <w:jc w:val="both"/>
        <w:rPr>
          <w:rFonts w:ascii="Times New Roman" w:hAnsi="Times New Roman"/>
          <w:sz w:val="24"/>
          <w:szCs w:val="24"/>
        </w:rPr>
      </w:pPr>
      <w:r w:rsidRPr="00570DF2">
        <w:rPr>
          <w:rFonts w:ascii="Times New Roman" w:hAnsi="Times New Roman"/>
          <w:sz w:val="24"/>
          <w:szCs w:val="24"/>
        </w:rPr>
        <w:t>- Направление Покупателю</w:t>
      </w:r>
      <w:r w:rsidR="00AE787D" w:rsidRPr="00570DF2">
        <w:rPr>
          <w:rFonts w:ascii="Times New Roman" w:hAnsi="Times New Roman"/>
          <w:sz w:val="24"/>
          <w:szCs w:val="24"/>
        </w:rPr>
        <w:t xml:space="preserve"> актуальной</w:t>
      </w:r>
      <w:r w:rsidRPr="00570DF2">
        <w:rPr>
          <w:rFonts w:ascii="Times New Roman" w:hAnsi="Times New Roman"/>
          <w:sz w:val="24"/>
          <w:szCs w:val="24"/>
        </w:rPr>
        <w:t xml:space="preserve"> выписки из ЕГРН на Объект</w:t>
      </w:r>
      <w:r w:rsidR="00AE787D" w:rsidRPr="00570DF2">
        <w:rPr>
          <w:rFonts w:ascii="Times New Roman" w:hAnsi="Times New Roman"/>
          <w:sz w:val="24"/>
          <w:szCs w:val="24"/>
        </w:rPr>
        <w:t xml:space="preserve"> (не более 10 дневной давности)</w:t>
      </w:r>
      <w:r w:rsidR="00854258" w:rsidRPr="00570DF2">
        <w:rPr>
          <w:rFonts w:ascii="Times New Roman" w:hAnsi="Times New Roman"/>
          <w:sz w:val="24"/>
          <w:szCs w:val="24"/>
        </w:rPr>
        <w:t xml:space="preserve">, Технического </w:t>
      </w:r>
      <w:r w:rsidR="00FA2387" w:rsidRPr="00570DF2">
        <w:rPr>
          <w:rFonts w:ascii="Times New Roman" w:hAnsi="Times New Roman"/>
          <w:sz w:val="24"/>
          <w:szCs w:val="24"/>
        </w:rPr>
        <w:t>плана Объекта</w:t>
      </w:r>
      <w:r w:rsidR="00006C67">
        <w:rPr>
          <w:rFonts w:ascii="Times New Roman" w:hAnsi="Times New Roman"/>
          <w:sz w:val="24"/>
          <w:szCs w:val="24"/>
        </w:rPr>
        <w:t xml:space="preserve"> 1</w:t>
      </w:r>
      <w:r w:rsidR="008B256A" w:rsidRPr="00570DF2">
        <w:rPr>
          <w:rFonts w:ascii="Times New Roman" w:hAnsi="Times New Roman"/>
          <w:sz w:val="24"/>
          <w:szCs w:val="24"/>
        </w:rPr>
        <w:t>.</w:t>
      </w:r>
    </w:p>
    <w:p w:rsidR="00D2618B" w:rsidRPr="00570DF2" w:rsidRDefault="00EE21D7" w:rsidP="002D4A46">
      <w:pPr>
        <w:pStyle w:val="af2"/>
        <w:tabs>
          <w:tab w:val="left" w:pos="0"/>
          <w:tab w:val="left" w:pos="993"/>
        </w:tabs>
        <w:spacing w:after="0" w:line="240" w:lineRule="auto"/>
        <w:ind w:left="0" w:firstLine="567"/>
        <w:jc w:val="both"/>
        <w:rPr>
          <w:rFonts w:ascii="Times New Roman" w:hAnsi="Times New Roman"/>
          <w:sz w:val="24"/>
          <w:szCs w:val="24"/>
        </w:rPr>
      </w:pPr>
      <w:r w:rsidRPr="00570DF2">
        <w:rPr>
          <w:rFonts w:ascii="Times New Roman" w:hAnsi="Times New Roman"/>
          <w:sz w:val="24"/>
          <w:szCs w:val="24"/>
        </w:rPr>
        <w:t>1.</w:t>
      </w:r>
      <w:r w:rsidR="00B22044" w:rsidRPr="00570DF2">
        <w:rPr>
          <w:rFonts w:ascii="Times New Roman" w:hAnsi="Times New Roman"/>
          <w:sz w:val="24"/>
          <w:szCs w:val="24"/>
        </w:rPr>
        <w:t>5</w:t>
      </w:r>
      <w:r w:rsidRPr="00570DF2">
        <w:rPr>
          <w:rFonts w:ascii="Times New Roman" w:hAnsi="Times New Roman"/>
          <w:sz w:val="24"/>
          <w:szCs w:val="24"/>
        </w:rPr>
        <w:t xml:space="preserve">. </w:t>
      </w:r>
      <w:r w:rsidR="00D2618B" w:rsidRPr="00570DF2">
        <w:rPr>
          <w:rFonts w:ascii="Times New Roman" w:hAnsi="Times New Roman"/>
          <w:sz w:val="24"/>
          <w:szCs w:val="24"/>
        </w:rPr>
        <w:t xml:space="preserve">В доказательство намерений Сторон заключить Основной договор и в качестве обеспечения исполнения обязательств по Договору Покупатель уплачивает Продавцу обеспечительный платеж в сумме </w:t>
      </w:r>
      <w:r w:rsidR="004C7433" w:rsidRPr="004C7433">
        <w:rPr>
          <w:rFonts w:ascii="Times New Roman" w:hAnsi="Times New Roman"/>
          <w:b/>
          <w:sz w:val="24"/>
          <w:szCs w:val="24"/>
        </w:rPr>
        <w:t>3</w:t>
      </w:r>
      <w:r w:rsidR="00ED19E9" w:rsidRPr="00570DF2">
        <w:rPr>
          <w:rFonts w:ascii="Times New Roman" w:hAnsi="Times New Roman"/>
          <w:b/>
          <w:sz w:val="24"/>
          <w:szCs w:val="24"/>
        </w:rPr>
        <w:t xml:space="preserve">00 </w:t>
      </w:r>
      <w:r w:rsidR="00D2618B" w:rsidRPr="00570DF2">
        <w:rPr>
          <w:rFonts w:ascii="Times New Roman" w:hAnsi="Times New Roman"/>
          <w:b/>
          <w:sz w:val="24"/>
          <w:szCs w:val="24"/>
        </w:rPr>
        <w:t>000 (</w:t>
      </w:r>
      <w:r w:rsidR="004C7433">
        <w:rPr>
          <w:rFonts w:ascii="Times New Roman" w:hAnsi="Times New Roman"/>
          <w:b/>
          <w:sz w:val="24"/>
          <w:szCs w:val="24"/>
        </w:rPr>
        <w:t>триста тысяч</w:t>
      </w:r>
      <w:r w:rsidR="00D2618B" w:rsidRPr="00570DF2">
        <w:rPr>
          <w:rFonts w:ascii="Times New Roman" w:hAnsi="Times New Roman"/>
          <w:b/>
          <w:sz w:val="24"/>
          <w:szCs w:val="24"/>
        </w:rPr>
        <w:t>) рублей 00 копеек</w:t>
      </w:r>
      <w:r w:rsidR="00D2618B" w:rsidRPr="00570DF2">
        <w:rPr>
          <w:rFonts w:ascii="Times New Roman" w:hAnsi="Times New Roman"/>
          <w:sz w:val="24"/>
          <w:szCs w:val="24"/>
        </w:rPr>
        <w:t xml:space="preserve">, в </w:t>
      </w:r>
      <w:proofErr w:type="spellStart"/>
      <w:r w:rsidR="00D2618B" w:rsidRPr="00570DF2">
        <w:rPr>
          <w:rFonts w:ascii="Times New Roman" w:hAnsi="Times New Roman"/>
          <w:sz w:val="24"/>
          <w:szCs w:val="24"/>
        </w:rPr>
        <w:t>т.ч</w:t>
      </w:r>
      <w:proofErr w:type="spellEnd"/>
      <w:r w:rsidR="00D2618B" w:rsidRPr="00570DF2">
        <w:rPr>
          <w:rFonts w:ascii="Times New Roman" w:hAnsi="Times New Roman"/>
          <w:sz w:val="24"/>
          <w:szCs w:val="24"/>
        </w:rPr>
        <w:t xml:space="preserve">. НДС </w:t>
      </w:r>
      <w:r w:rsidR="008E3270" w:rsidRPr="00570DF2">
        <w:rPr>
          <w:rFonts w:ascii="Times New Roman" w:hAnsi="Times New Roman"/>
          <w:sz w:val="24"/>
          <w:szCs w:val="24"/>
        </w:rPr>
        <w:t xml:space="preserve">20% в размере </w:t>
      </w:r>
      <w:r w:rsidR="004C7433">
        <w:rPr>
          <w:rFonts w:ascii="Times New Roman" w:hAnsi="Times New Roman"/>
          <w:sz w:val="24"/>
          <w:szCs w:val="24"/>
        </w:rPr>
        <w:t>50 000</w:t>
      </w:r>
      <w:r w:rsidR="008E3270" w:rsidRPr="00570DF2">
        <w:rPr>
          <w:rFonts w:ascii="Times New Roman" w:hAnsi="Times New Roman"/>
          <w:sz w:val="24"/>
          <w:szCs w:val="24"/>
        </w:rPr>
        <w:t xml:space="preserve"> (</w:t>
      </w:r>
      <w:r w:rsidR="004C7433">
        <w:rPr>
          <w:rFonts w:ascii="Times New Roman" w:hAnsi="Times New Roman"/>
          <w:sz w:val="24"/>
          <w:szCs w:val="24"/>
        </w:rPr>
        <w:t>пятьдесят тысяч</w:t>
      </w:r>
      <w:r w:rsidR="00B92DF6" w:rsidRPr="00570DF2">
        <w:rPr>
          <w:rFonts w:ascii="Times New Roman" w:hAnsi="Times New Roman"/>
          <w:sz w:val="24"/>
          <w:szCs w:val="24"/>
        </w:rPr>
        <w:t xml:space="preserve">) рублей </w:t>
      </w:r>
      <w:r w:rsidR="004C7433">
        <w:rPr>
          <w:rFonts w:ascii="Times New Roman" w:hAnsi="Times New Roman"/>
          <w:sz w:val="24"/>
          <w:szCs w:val="24"/>
        </w:rPr>
        <w:t>00</w:t>
      </w:r>
      <w:r w:rsidR="00B92DF6" w:rsidRPr="00570DF2">
        <w:rPr>
          <w:rFonts w:ascii="Times New Roman" w:hAnsi="Times New Roman"/>
          <w:sz w:val="24"/>
          <w:szCs w:val="24"/>
        </w:rPr>
        <w:t xml:space="preserve"> копеек</w:t>
      </w:r>
      <w:r w:rsidR="006D4D92" w:rsidRPr="00570DF2">
        <w:rPr>
          <w:rFonts w:ascii="Times New Roman" w:hAnsi="Times New Roman"/>
          <w:sz w:val="24"/>
          <w:szCs w:val="24"/>
        </w:rPr>
        <w:t xml:space="preserve"> </w:t>
      </w:r>
      <w:r w:rsidR="003F4C2B" w:rsidRPr="00570DF2">
        <w:rPr>
          <w:rFonts w:ascii="Times New Roman" w:hAnsi="Times New Roman"/>
          <w:sz w:val="24"/>
          <w:szCs w:val="24"/>
        </w:rPr>
        <w:t xml:space="preserve">(далее – обеспечительный платеж) </w:t>
      </w:r>
      <w:r w:rsidR="00D2618B" w:rsidRPr="00570DF2">
        <w:rPr>
          <w:rFonts w:ascii="Times New Roman" w:hAnsi="Times New Roman"/>
          <w:sz w:val="24"/>
          <w:szCs w:val="24"/>
        </w:rPr>
        <w:t>в течени</w:t>
      </w:r>
      <w:r w:rsidR="007C2963" w:rsidRPr="00570DF2">
        <w:rPr>
          <w:rFonts w:ascii="Times New Roman" w:hAnsi="Times New Roman"/>
          <w:sz w:val="24"/>
          <w:szCs w:val="24"/>
        </w:rPr>
        <w:t>и</w:t>
      </w:r>
      <w:r w:rsidR="00D2618B" w:rsidRPr="00570DF2">
        <w:rPr>
          <w:rFonts w:ascii="Times New Roman" w:hAnsi="Times New Roman"/>
          <w:sz w:val="24"/>
          <w:szCs w:val="24"/>
        </w:rPr>
        <w:t xml:space="preserve"> </w:t>
      </w:r>
      <w:r w:rsidR="00F8412C" w:rsidRPr="00570DF2">
        <w:rPr>
          <w:rFonts w:ascii="Times New Roman" w:hAnsi="Times New Roman"/>
          <w:sz w:val="24"/>
          <w:szCs w:val="24"/>
        </w:rPr>
        <w:t>10</w:t>
      </w:r>
      <w:r w:rsidR="00D2618B" w:rsidRPr="00570DF2">
        <w:rPr>
          <w:rFonts w:ascii="Times New Roman" w:hAnsi="Times New Roman"/>
          <w:sz w:val="24"/>
          <w:szCs w:val="24"/>
        </w:rPr>
        <w:t xml:space="preserve"> (</w:t>
      </w:r>
      <w:r w:rsidR="00F8412C" w:rsidRPr="00570DF2">
        <w:rPr>
          <w:rFonts w:ascii="Times New Roman" w:hAnsi="Times New Roman"/>
          <w:sz w:val="24"/>
          <w:szCs w:val="24"/>
        </w:rPr>
        <w:t>десяти</w:t>
      </w:r>
      <w:r w:rsidR="00D2618B" w:rsidRPr="00570DF2">
        <w:rPr>
          <w:rFonts w:ascii="Times New Roman" w:hAnsi="Times New Roman"/>
          <w:sz w:val="24"/>
          <w:szCs w:val="24"/>
        </w:rPr>
        <w:t>) рабочих дней с даты заключения Договора.</w:t>
      </w:r>
      <w:r w:rsidR="002D4A46" w:rsidRPr="00570DF2">
        <w:rPr>
          <w:rFonts w:ascii="Times New Roman" w:hAnsi="Times New Roman"/>
          <w:sz w:val="24"/>
          <w:szCs w:val="24"/>
        </w:rPr>
        <w:t xml:space="preserve"> </w:t>
      </w:r>
      <w:r w:rsidR="00D2618B" w:rsidRPr="00570DF2">
        <w:rPr>
          <w:rFonts w:ascii="Times New Roman" w:hAnsi="Times New Roman"/>
          <w:sz w:val="24"/>
          <w:szCs w:val="24"/>
        </w:rPr>
        <w:t xml:space="preserve">На момент заключения </w:t>
      </w:r>
      <w:r w:rsidR="00D2618B" w:rsidRPr="00570DF2">
        <w:rPr>
          <w:rFonts w:ascii="Times New Roman" w:hAnsi="Times New Roman"/>
          <w:sz w:val="24"/>
          <w:szCs w:val="24"/>
        </w:rPr>
        <w:lastRenderedPageBreak/>
        <w:t xml:space="preserve">Сторонами Основного договора, уплаченный </w:t>
      </w:r>
      <w:r w:rsidR="001367A8" w:rsidRPr="00570DF2">
        <w:rPr>
          <w:rFonts w:ascii="Times New Roman" w:hAnsi="Times New Roman"/>
          <w:sz w:val="24"/>
          <w:szCs w:val="24"/>
        </w:rPr>
        <w:t xml:space="preserve">Покупателем </w:t>
      </w:r>
      <w:r w:rsidR="00D2618B" w:rsidRPr="00570DF2">
        <w:rPr>
          <w:rFonts w:ascii="Times New Roman" w:hAnsi="Times New Roman"/>
          <w:sz w:val="24"/>
          <w:szCs w:val="24"/>
        </w:rPr>
        <w:t xml:space="preserve">обеспечительный платеж засчитывается в счет оплаты стоимости </w:t>
      </w:r>
      <w:r w:rsidR="00560921" w:rsidRPr="00570DF2">
        <w:rPr>
          <w:rFonts w:ascii="Times New Roman" w:hAnsi="Times New Roman"/>
          <w:sz w:val="24"/>
          <w:szCs w:val="24"/>
        </w:rPr>
        <w:t>Имущества</w:t>
      </w:r>
      <w:r w:rsidR="00D2618B" w:rsidRPr="00570DF2">
        <w:rPr>
          <w:rFonts w:ascii="Times New Roman" w:hAnsi="Times New Roman"/>
          <w:sz w:val="24"/>
          <w:szCs w:val="24"/>
        </w:rPr>
        <w:t>.</w:t>
      </w:r>
      <w:r w:rsidR="00AE787D" w:rsidRPr="00570DF2">
        <w:rPr>
          <w:rFonts w:ascii="Times New Roman" w:hAnsi="Times New Roman"/>
          <w:sz w:val="24"/>
          <w:szCs w:val="24"/>
        </w:rPr>
        <w:t xml:space="preserve"> Обеспечительный платеж не является задатком по смыслу ст. ст. 380-381 ГК РФ.</w:t>
      </w:r>
    </w:p>
    <w:p w:rsidR="004C6433" w:rsidRPr="00570DF2" w:rsidRDefault="006421B5" w:rsidP="009B0475">
      <w:pPr>
        <w:pStyle w:val="af2"/>
        <w:tabs>
          <w:tab w:val="left" w:pos="0"/>
          <w:tab w:val="left" w:pos="993"/>
        </w:tabs>
        <w:spacing w:after="0" w:line="240" w:lineRule="auto"/>
        <w:ind w:left="0" w:firstLine="567"/>
        <w:jc w:val="both"/>
        <w:rPr>
          <w:rFonts w:ascii="Times New Roman" w:hAnsi="Times New Roman"/>
          <w:sz w:val="24"/>
          <w:szCs w:val="24"/>
        </w:rPr>
      </w:pPr>
      <w:r w:rsidRPr="00570DF2">
        <w:rPr>
          <w:rFonts w:ascii="Times New Roman" w:hAnsi="Times New Roman"/>
          <w:sz w:val="24"/>
          <w:szCs w:val="24"/>
        </w:rPr>
        <w:t>1.</w:t>
      </w:r>
      <w:r w:rsidR="00B22044" w:rsidRPr="00570DF2">
        <w:rPr>
          <w:rFonts w:ascii="Times New Roman" w:hAnsi="Times New Roman"/>
          <w:sz w:val="24"/>
          <w:szCs w:val="24"/>
        </w:rPr>
        <w:t>6</w:t>
      </w:r>
      <w:r w:rsidRPr="00570DF2">
        <w:rPr>
          <w:rFonts w:ascii="Times New Roman" w:hAnsi="Times New Roman"/>
          <w:sz w:val="24"/>
          <w:szCs w:val="24"/>
        </w:rPr>
        <w:t xml:space="preserve">. </w:t>
      </w:r>
      <w:r w:rsidR="004C6433" w:rsidRPr="00570DF2">
        <w:rPr>
          <w:rFonts w:ascii="Times New Roman" w:hAnsi="Times New Roman"/>
          <w:sz w:val="24"/>
          <w:szCs w:val="24"/>
        </w:rPr>
        <w:t xml:space="preserve">Площадь </w:t>
      </w:r>
      <w:r w:rsidR="00946C70" w:rsidRPr="00570DF2">
        <w:rPr>
          <w:rFonts w:ascii="Times New Roman" w:hAnsi="Times New Roman"/>
          <w:sz w:val="24"/>
          <w:szCs w:val="24"/>
        </w:rPr>
        <w:t>О</w:t>
      </w:r>
      <w:r w:rsidR="004C6433" w:rsidRPr="00570DF2">
        <w:rPr>
          <w:rFonts w:ascii="Times New Roman" w:hAnsi="Times New Roman"/>
          <w:sz w:val="24"/>
          <w:szCs w:val="24"/>
        </w:rPr>
        <w:t>бъекта</w:t>
      </w:r>
      <w:r w:rsidR="00006C67">
        <w:rPr>
          <w:rFonts w:ascii="Times New Roman" w:hAnsi="Times New Roman"/>
          <w:sz w:val="24"/>
          <w:szCs w:val="24"/>
        </w:rPr>
        <w:t xml:space="preserve"> 1</w:t>
      </w:r>
      <w:r w:rsidR="004C6433" w:rsidRPr="00570DF2">
        <w:rPr>
          <w:rFonts w:ascii="Times New Roman" w:hAnsi="Times New Roman"/>
          <w:sz w:val="24"/>
          <w:szCs w:val="24"/>
        </w:rPr>
        <w:t xml:space="preserve"> и иные его параметры будут определяться/указываться в Основном договоре на основании выписок из ЕГРН на </w:t>
      </w:r>
      <w:r w:rsidR="00946C70" w:rsidRPr="00570DF2">
        <w:rPr>
          <w:rFonts w:ascii="Times New Roman" w:hAnsi="Times New Roman"/>
          <w:sz w:val="24"/>
          <w:szCs w:val="24"/>
        </w:rPr>
        <w:t>О</w:t>
      </w:r>
      <w:r w:rsidR="004C6433" w:rsidRPr="00570DF2">
        <w:rPr>
          <w:rFonts w:ascii="Times New Roman" w:hAnsi="Times New Roman"/>
          <w:sz w:val="24"/>
          <w:szCs w:val="24"/>
        </w:rPr>
        <w:t>бъект</w:t>
      </w:r>
      <w:r w:rsidR="00006C67">
        <w:rPr>
          <w:rFonts w:ascii="Times New Roman" w:hAnsi="Times New Roman"/>
          <w:sz w:val="24"/>
          <w:szCs w:val="24"/>
        </w:rPr>
        <w:t xml:space="preserve"> 1</w:t>
      </w:r>
      <w:r w:rsidR="004C6433" w:rsidRPr="00570DF2">
        <w:rPr>
          <w:rFonts w:ascii="Times New Roman" w:hAnsi="Times New Roman"/>
          <w:sz w:val="24"/>
          <w:szCs w:val="24"/>
        </w:rPr>
        <w:t>,</w:t>
      </w:r>
      <w:r w:rsidR="00C169A1" w:rsidRPr="00570DF2">
        <w:rPr>
          <w:rFonts w:ascii="Times New Roman" w:hAnsi="Times New Roman"/>
          <w:sz w:val="24"/>
          <w:szCs w:val="24"/>
        </w:rPr>
        <w:t xml:space="preserve"> </w:t>
      </w:r>
      <w:r w:rsidR="004C6433" w:rsidRPr="00570DF2">
        <w:rPr>
          <w:rFonts w:ascii="Times New Roman" w:hAnsi="Times New Roman"/>
          <w:sz w:val="24"/>
          <w:szCs w:val="24"/>
        </w:rPr>
        <w:t>технической документации</w:t>
      </w:r>
      <w:r w:rsidR="0087060F" w:rsidRPr="00570DF2">
        <w:rPr>
          <w:rFonts w:ascii="Times New Roman" w:hAnsi="Times New Roman"/>
          <w:sz w:val="24"/>
          <w:szCs w:val="24"/>
        </w:rPr>
        <w:t xml:space="preserve"> на </w:t>
      </w:r>
      <w:r w:rsidR="00946C70" w:rsidRPr="00570DF2">
        <w:rPr>
          <w:rFonts w:ascii="Times New Roman" w:hAnsi="Times New Roman"/>
          <w:sz w:val="24"/>
          <w:szCs w:val="24"/>
        </w:rPr>
        <w:t>Объект</w:t>
      </w:r>
      <w:r w:rsidR="0087060F" w:rsidRPr="00570DF2">
        <w:rPr>
          <w:rFonts w:ascii="Times New Roman" w:hAnsi="Times New Roman"/>
          <w:sz w:val="24"/>
          <w:szCs w:val="24"/>
        </w:rPr>
        <w:t xml:space="preserve"> </w:t>
      </w:r>
      <w:r w:rsidR="00006C67">
        <w:rPr>
          <w:rFonts w:ascii="Times New Roman" w:hAnsi="Times New Roman"/>
          <w:sz w:val="24"/>
          <w:szCs w:val="24"/>
        </w:rPr>
        <w:t xml:space="preserve">1 </w:t>
      </w:r>
      <w:r w:rsidR="0087060F" w:rsidRPr="00570DF2">
        <w:rPr>
          <w:rFonts w:ascii="Times New Roman" w:hAnsi="Times New Roman"/>
          <w:sz w:val="24"/>
          <w:szCs w:val="24"/>
        </w:rPr>
        <w:t>и другой информации, которая будет известна на момент подписания Основного договора</w:t>
      </w:r>
      <w:r w:rsidR="00AA2848" w:rsidRPr="00570DF2">
        <w:rPr>
          <w:rFonts w:ascii="Times New Roman" w:hAnsi="Times New Roman"/>
          <w:sz w:val="24"/>
          <w:szCs w:val="24"/>
        </w:rPr>
        <w:t>.</w:t>
      </w:r>
    </w:p>
    <w:p w:rsidR="00433451" w:rsidRPr="00570DF2" w:rsidRDefault="00433451" w:rsidP="009B0475">
      <w:pPr>
        <w:pStyle w:val="af2"/>
        <w:tabs>
          <w:tab w:val="left" w:pos="0"/>
          <w:tab w:val="left" w:pos="993"/>
        </w:tabs>
        <w:spacing w:after="0" w:line="240" w:lineRule="auto"/>
        <w:ind w:left="0" w:firstLine="567"/>
        <w:jc w:val="both"/>
        <w:rPr>
          <w:rFonts w:ascii="Times New Roman" w:eastAsia="Times New Roman" w:hAnsi="Times New Roman" w:cs="Arial"/>
          <w:sz w:val="24"/>
          <w:szCs w:val="24"/>
          <w:lang w:eastAsia="ru-RU"/>
        </w:rPr>
      </w:pPr>
      <w:r w:rsidRPr="00570DF2">
        <w:rPr>
          <w:rFonts w:ascii="Times New Roman" w:eastAsia="Times New Roman" w:hAnsi="Times New Roman" w:cs="Arial"/>
          <w:sz w:val="24"/>
          <w:szCs w:val="24"/>
          <w:lang w:eastAsia="ru-RU"/>
        </w:rPr>
        <w:t>1.7. В связи с осуществлением Продавцом обособления Объекта</w:t>
      </w:r>
      <w:r w:rsidR="00006C67">
        <w:rPr>
          <w:rFonts w:ascii="Times New Roman" w:eastAsia="Times New Roman" w:hAnsi="Times New Roman" w:cs="Arial"/>
          <w:sz w:val="24"/>
          <w:szCs w:val="24"/>
          <w:lang w:eastAsia="ru-RU"/>
        </w:rPr>
        <w:t xml:space="preserve"> 1</w:t>
      </w:r>
      <w:r w:rsidRPr="00570DF2">
        <w:rPr>
          <w:rFonts w:ascii="Times New Roman" w:eastAsia="Times New Roman" w:hAnsi="Times New Roman" w:cs="Arial"/>
          <w:sz w:val="24"/>
          <w:szCs w:val="24"/>
          <w:lang w:eastAsia="ru-RU"/>
        </w:rPr>
        <w:t xml:space="preserve"> (в порядке, предусмотренном п. 1.4. Договора) до заключения Основного договора, Продавец самостоятельно заполняет форму Основного договора (Приложение № 3 к Договору) после постановки Объекта</w:t>
      </w:r>
      <w:r w:rsidR="00006C67">
        <w:rPr>
          <w:rFonts w:ascii="Times New Roman" w:eastAsia="Times New Roman" w:hAnsi="Times New Roman" w:cs="Arial"/>
          <w:sz w:val="24"/>
          <w:szCs w:val="24"/>
          <w:lang w:eastAsia="ru-RU"/>
        </w:rPr>
        <w:t xml:space="preserve"> 1</w:t>
      </w:r>
      <w:r w:rsidRPr="00570DF2">
        <w:rPr>
          <w:rFonts w:ascii="Times New Roman" w:eastAsia="Times New Roman" w:hAnsi="Times New Roman" w:cs="Arial"/>
          <w:sz w:val="24"/>
          <w:szCs w:val="24"/>
          <w:lang w:eastAsia="ru-RU"/>
        </w:rPr>
        <w:t xml:space="preserve"> на кадастровый учет, в том числе указывает актуальную площадь Объекта </w:t>
      </w:r>
      <w:r w:rsidR="00006C67">
        <w:rPr>
          <w:rFonts w:ascii="Times New Roman" w:eastAsia="Times New Roman" w:hAnsi="Times New Roman" w:cs="Arial"/>
          <w:sz w:val="24"/>
          <w:szCs w:val="24"/>
          <w:lang w:eastAsia="ru-RU"/>
        </w:rPr>
        <w:t xml:space="preserve">1 </w:t>
      </w:r>
      <w:r w:rsidRPr="00570DF2">
        <w:rPr>
          <w:rFonts w:ascii="Times New Roman" w:eastAsia="Times New Roman" w:hAnsi="Times New Roman" w:cs="Arial"/>
          <w:sz w:val="24"/>
          <w:szCs w:val="24"/>
          <w:lang w:eastAsia="ru-RU"/>
        </w:rPr>
        <w:t>и его стоимость (с учетом п. 3.1. Договора) и направляет данную заполненную форму Основного договора на подписание Покупателю.</w:t>
      </w:r>
    </w:p>
    <w:p w:rsidR="00433451" w:rsidRPr="0024590F" w:rsidRDefault="00433451" w:rsidP="009B0475">
      <w:pPr>
        <w:pStyle w:val="af2"/>
        <w:tabs>
          <w:tab w:val="left" w:pos="0"/>
          <w:tab w:val="left" w:pos="993"/>
        </w:tabs>
        <w:spacing w:after="0" w:line="240" w:lineRule="auto"/>
        <w:ind w:left="0" w:firstLine="567"/>
        <w:jc w:val="both"/>
        <w:rPr>
          <w:rFonts w:ascii="Times New Roman" w:hAnsi="Times New Roman"/>
          <w:sz w:val="24"/>
          <w:szCs w:val="24"/>
        </w:rPr>
      </w:pPr>
      <w:r w:rsidRPr="00570DF2">
        <w:rPr>
          <w:rFonts w:ascii="Times New Roman" w:hAnsi="Times New Roman"/>
          <w:sz w:val="24"/>
          <w:szCs w:val="24"/>
        </w:rPr>
        <w:t xml:space="preserve">1.8. </w:t>
      </w:r>
      <w:r w:rsidRPr="00570DF2">
        <w:rPr>
          <w:rFonts w:ascii="Times New Roman" w:eastAsia="Times New Roman" w:hAnsi="Times New Roman" w:cs="Arial"/>
          <w:sz w:val="24"/>
          <w:szCs w:val="24"/>
          <w:lang w:eastAsia="ru-RU"/>
        </w:rPr>
        <w:t>Покупатель обязан подписать полученный от Продавца Основной договор (в трех экземплярах) и передать его Продавцу (в трех экземплярах) в течение __ (_________) рабочих дней с даты его получения от</w:t>
      </w:r>
      <w:r>
        <w:rPr>
          <w:rFonts w:ascii="Times New Roman" w:eastAsia="Times New Roman" w:hAnsi="Times New Roman" w:cs="Arial"/>
          <w:sz w:val="24"/>
          <w:szCs w:val="24"/>
          <w:lang w:eastAsia="ru-RU"/>
        </w:rPr>
        <w:t xml:space="preserve"> Продавца.</w:t>
      </w:r>
    </w:p>
    <w:p w:rsidR="003408B3" w:rsidRPr="007D6DB4" w:rsidRDefault="003408B3" w:rsidP="009B0475">
      <w:pPr>
        <w:pStyle w:val="af2"/>
        <w:tabs>
          <w:tab w:val="left" w:pos="0"/>
          <w:tab w:val="left" w:pos="993"/>
        </w:tabs>
        <w:spacing w:after="0" w:line="240" w:lineRule="auto"/>
        <w:ind w:left="0" w:firstLine="567"/>
        <w:jc w:val="both"/>
        <w:rPr>
          <w:rFonts w:ascii="Times New Roman" w:hAnsi="Times New Roman"/>
          <w:sz w:val="24"/>
          <w:szCs w:val="24"/>
        </w:rPr>
      </w:pPr>
      <w:r w:rsidRPr="007D6DB4">
        <w:rPr>
          <w:rFonts w:ascii="Times New Roman" w:hAnsi="Times New Roman"/>
          <w:sz w:val="24"/>
          <w:szCs w:val="24"/>
        </w:rPr>
        <w:t>1.</w:t>
      </w:r>
      <w:r w:rsidR="00433451">
        <w:rPr>
          <w:rFonts w:ascii="Times New Roman" w:hAnsi="Times New Roman"/>
          <w:sz w:val="24"/>
          <w:szCs w:val="24"/>
        </w:rPr>
        <w:t>9</w:t>
      </w:r>
      <w:r w:rsidRPr="007D6DB4">
        <w:rPr>
          <w:rFonts w:ascii="Times New Roman" w:hAnsi="Times New Roman"/>
          <w:sz w:val="24"/>
          <w:szCs w:val="24"/>
        </w:rPr>
        <w:t>. Настоящий Договор является предварительным и содержит основные условия Основного договора, который будет заключен в последующем.</w:t>
      </w:r>
    </w:p>
    <w:p w:rsidR="00836B84" w:rsidRPr="007D6DB4" w:rsidRDefault="00836B84" w:rsidP="003A201E">
      <w:pPr>
        <w:pStyle w:val="ConsPlusNormal"/>
        <w:widowControl/>
        <w:ind w:firstLine="540"/>
        <w:jc w:val="both"/>
        <w:rPr>
          <w:rFonts w:ascii="Times New Roman" w:hAnsi="Times New Roman" w:cs="Times New Roman"/>
          <w:sz w:val="24"/>
          <w:szCs w:val="24"/>
        </w:rPr>
      </w:pPr>
    </w:p>
    <w:p w:rsidR="00836B84" w:rsidRPr="007D6DB4" w:rsidRDefault="00836B84" w:rsidP="003A201E">
      <w:pPr>
        <w:pStyle w:val="ConsPlusNormal"/>
        <w:widowControl/>
        <w:ind w:firstLine="0"/>
        <w:jc w:val="center"/>
        <w:rPr>
          <w:rFonts w:ascii="Times New Roman" w:hAnsi="Times New Roman" w:cs="Times New Roman"/>
          <w:sz w:val="24"/>
          <w:szCs w:val="24"/>
        </w:rPr>
      </w:pPr>
      <w:r w:rsidRPr="007D6DB4">
        <w:rPr>
          <w:rFonts w:ascii="Times New Roman" w:hAnsi="Times New Roman" w:cs="Times New Roman"/>
          <w:sz w:val="24"/>
          <w:szCs w:val="24"/>
        </w:rPr>
        <w:t>2. ПРАВА И ОБЯЗАННОСТИ СТОРОН</w:t>
      </w:r>
      <w:r w:rsidR="00A06C7C">
        <w:rPr>
          <w:rFonts w:ascii="Times New Roman" w:hAnsi="Times New Roman" w:cs="Times New Roman"/>
          <w:sz w:val="24"/>
          <w:szCs w:val="24"/>
        </w:rPr>
        <w:t>.</w:t>
      </w:r>
    </w:p>
    <w:p w:rsidR="00836B84" w:rsidRPr="007D6DB4" w:rsidRDefault="00836B84" w:rsidP="003A201E">
      <w:pPr>
        <w:pStyle w:val="ConsPlusNormal"/>
        <w:widowControl/>
        <w:ind w:firstLine="540"/>
        <w:jc w:val="both"/>
        <w:rPr>
          <w:rFonts w:ascii="Times New Roman" w:hAnsi="Times New Roman" w:cs="Times New Roman"/>
          <w:b/>
          <w:sz w:val="24"/>
          <w:szCs w:val="24"/>
        </w:rPr>
      </w:pPr>
      <w:r w:rsidRPr="007D6DB4">
        <w:rPr>
          <w:rFonts w:ascii="Times New Roman" w:hAnsi="Times New Roman" w:cs="Times New Roman"/>
          <w:b/>
          <w:sz w:val="24"/>
          <w:szCs w:val="24"/>
        </w:rPr>
        <w:t>2.1. Продавец обязуется:</w:t>
      </w:r>
    </w:p>
    <w:p w:rsidR="00836B84" w:rsidRPr="007D6DB4" w:rsidRDefault="00836B84" w:rsidP="003A201E">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 xml:space="preserve">2.1.1. </w:t>
      </w:r>
      <w:r w:rsidR="00106C26" w:rsidRPr="007D6DB4">
        <w:rPr>
          <w:rFonts w:ascii="Times New Roman" w:hAnsi="Times New Roman" w:cs="Times New Roman"/>
          <w:sz w:val="24"/>
          <w:szCs w:val="24"/>
        </w:rPr>
        <w:t>Выполнить условия, предусмотренные п.</w:t>
      </w:r>
      <w:r w:rsidR="006A47C4">
        <w:rPr>
          <w:rFonts w:ascii="Times New Roman" w:hAnsi="Times New Roman" w:cs="Times New Roman"/>
          <w:sz w:val="24"/>
          <w:szCs w:val="24"/>
        </w:rPr>
        <w:t xml:space="preserve"> </w:t>
      </w:r>
      <w:r w:rsidR="00106C26" w:rsidRPr="007D6DB4">
        <w:rPr>
          <w:rFonts w:ascii="Times New Roman" w:hAnsi="Times New Roman" w:cs="Times New Roman"/>
          <w:sz w:val="24"/>
          <w:szCs w:val="24"/>
        </w:rPr>
        <w:t>1.</w:t>
      </w:r>
      <w:r w:rsidR="006A47C4">
        <w:rPr>
          <w:rFonts w:ascii="Times New Roman" w:hAnsi="Times New Roman" w:cs="Times New Roman"/>
          <w:sz w:val="24"/>
          <w:szCs w:val="24"/>
        </w:rPr>
        <w:t>4</w:t>
      </w:r>
      <w:r w:rsidR="004250ED" w:rsidRPr="007D6DB4">
        <w:rPr>
          <w:rFonts w:ascii="Times New Roman" w:hAnsi="Times New Roman" w:cs="Times New Roman"/>
          <w:sz w:val="24"/>
          <w:szCs w:val="24"/>
        </w:rPr>
        <w:t xml:space="preserve"> Договора</w:t>
      </w:r>
      <w:r w:rsidR="006F6174">
        <w:rPr>
          <w:rFonts w:ascii="Times New Roman" w:hAnsi="Times New Roman" w:cs="Times New Roman"/>
          <w:sz w:val="24"/>
          <w:szCs w:val="24"/>
        </w:rPr>
        <w:t>,</w:t>
      </w:r>
      <w:r w:rsidR="00106C26" w:rsidRPr="007D6DB4">
        <w:rPr>
          <w:rFonts w:ascii="Times New Roman" w:hAnsi="Times New Roman" w:cs="Times New Roman"/>
          <w:sz w:val="24"/>
          <w:szCs w:val="24"/>
        </w:rPr>
        <w:t xml:space="preserve"> и п</w:t>
      </w:r>
      <w:r w:rsidRPr="007D6DB4">
        <w:rPr>
          <w:rFonts w:ascii="Times New Roman" w:hAnsi="Times New Roman" w:cs="Times New Roman"/>
          <w:sz w:val="24"/>
          <w:szCs w:val="24"/>
        </w:rPr>
        <w:t xml:space="preserve">одготовить </w:t>
      </w:r>
      <w:r w:rsidR="00957475">
        <w:rPr>
          <w:rFonts w:ascii="Times New Roman" w:hAnsi="Times New Roman" w:cs="Times New Roman"/>
          <w:sz w:val="24"/>
          <w:szCs w:val="24"/>
        </w:rPr>
        <w:t>Имущество</w:t>
      </w:r>
      <w:r w:rsidRPr="007D6DB4">
        <w:rPr>
          <w:rFonts w:ascii="Times New Roman" w:hAnsi="Times New Roman" w:cs="Times New Roman"/>
          <w:sz w:val="24"/>
          <w:szCs w:val="24"/>
        </w:rPr>
        <w:t xml:space="preserve"> к передаче.</w:t>
      </w:r>
    </w:p>
    <w:p w:rsidR="00836B84" w:rsidRPr="007D6DB4" w:rsidRDefault="00836B84" w:rsidP="003A201E">
      <w:pPr>
        <w:pStyle w:val="ConsPlusNormal"/>
        <w:widowControl/>
        <w:ind w:firstLine="540"/>
        <w:jc w:val="both"/>
        <w:rPr>
          <w:rFonts w:ascii="Times New Roman" w:hAnsi="Times New Roman" w:cs="Times New Roman"/>
          <w:b/>
          <w:sz w:val="24"/>
          <w:szCs w:val="24"/>
        </w:rPr>
      </w:pPr>
      <w:r w:rsidRPr="007D6DB4">
        <w:rPr>
          <w:rFonts w:ascii="Times New Roman" w:hAnsi="Times New Roman" w:cs="Times New Roman"/>
          <w:b/>
          <w:sz w:val="24"/>
          <w:szCs w:val="24"/>
        </w:rPr>
        <w:t>2.2. Покупатель обязуется:</w:t>
      </w:r>
    </w:p>
    <w:p w:rsidR="00836B84" w:rsidRPr="007D6DB4" w:rsidRDefault="00836B84" w:rsidP="003A201E">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 xml:space="preserve">2.2.1. Уплатить </w:t>
      </w:r>
      <w:r w:rsidR="00D7187C" w:rsidRPr="007D6DB4">
        <w:rPr>
          <w:rFonts w:ascii="Times New Roman" w:hAnsi="Times New Roman" w:cs="Times New Roman"/>
          <w:sz w:val="24"/>
          <w:szCs w:val="24"/>
        </w:rPr>
        <w:t>обеспечительный платеж, указанный в п.</w:t>
      </w:r>
      <w:r w:rsidR="004250ED" w:rsidRPr="007D6DB4">
        <w:rPr>
          <w:rFonts w:ascii="Times New Roman" w:hAnsi="Times New Roman" w:cs="Times New Roman"/>
          <w:sz w:val="24"/>
          <w:szCs w:val="24"/>
        </w:rPr>
        <w:t xml:space="preserve"> 1.</w:t>
      </w:r>
      <w:r w:rsidR="006A47C4">
        <w:rPr>
          <w:rFonts w:ascii="Times New Roman" w:hAnsi="Times New Roman" w:cs="Times New Roman"/>
          <w:sz w:val="24"/>
          <w:szCs w:val="24"/>
        </w:rPr>
        <w:t>5</w:t>
      </w:r>
      <w:r w:rsidR="004C2FF3">
        <w:rPr>
          <w:rFonts w:ascii="Times New Roman" w:hAnsi="Times New Roman" w:cs="Times New Roman"/>
          <w:sz w:val="24"/>
          <w:szCs w:val="24"/>
        </w:rPr>
        <w:t>.</w:t>
      </w:r>
      <w:r w:rsidR="004250ED" w:rsidRPr="007D6DB4">
        <w:rPr>
          <w:rFonts w:ascii="Times New Roman" w:hAnsi="Times New Roman" w:cs="Times New Roman"/>
          <w:sz w:val="24"/>
          <w:szCs w:val="24"/>
        </w:rPr>
        <w:t xml:space="preserve"> </w:t>
      </w:r>
      <w:r w:rsidR="00D7187C" w:rsidRPr="007D6DB4">
        <w:rPr>
          <w:rFonts w:ascii="Times New Roman" w:hAnsi="Times New Roman" w:cs="Times New Roman"/>
          <w:sz w:val="24"/>
          <w:szCs w:val="24"/>
        </w:rPr>
        <w:t>Договора</w:t>
      </w:r>
      <w:r w:rsidRPr="007D6DB4">
        <w:rPr>
          <w:rFonts w:ascii="Times New Roman" w:hAnsi="Times New Roman" w:cs="Times New Roman"/>
          <w:sz w:val="24"/>
          <w:szCs w:val="24"/>
        </w:rPr>
        <w:t>.</w:t>
      </w:r>
    </w:p>
    <w:p w:rsidR="00315214" w:rsidRPr="00315214" w:rsidRDefault="00C747CE" w:rsidP="00042DD1">
      <w:pPr>
        <w:pStyle w:val="ConsPlusNormal"/>
        <w:widowControl/>
        <w:ind w:firstLine="567"/>
        <w:jc w:val="both"/>
        <w:rPr>
          <w:rFonts w:ascii="Times New Roman" w:hAnsi="Times New Roman"/>
          <w:b/>
          <w:sz w:val="24"/>
          <w:szCs w:val="24"/>
        </w:rPr>
      </w:pPr>
      <w:r w:rsidRPr="00315214">
        <w:rPr>
          <w:rFonts w:ascii="Times New Roman" w:hAnsi="Times New Roman"/>
          <w:b/>
          <w:sz w:val="24"/>
          <w:szCs w:val="24"/>
        </w:rPr>
        <w:t>2.</w:t>
      </w:r>
      <w:r w:rsidR="00315214" w:rsidRPr="00315214">
        <w:rPr>
          <w:rFonts w:ascii="Times New Roman" w:hAnsi="Times New Roman"/>
          <w:b/>
          <w:sz w:val="24"/>
          <w:szCs w:val="24"/>
        </w:rPr>
        <w:t>3. Стороны обязуются:</w:t>
      </w:r>
      <w:r w:rsidR="00D62B15" w:rsidRPr="00315214">
        <w:rPr>
          <w:rFonts w:ascii="Times New Roman" w:hAnsi="Times New Roman"/>
          <w:b/>
          <w:sz w:val="24"/>
          <w:szCs w:val="24"/>
        </w:rPr>
        <w:t xml:space="preserve"> </w:t>
      </w:r>
    </w:p>
    <w:p w:rsidR="00493804" w:rsidRDefault="00315214" w:rsidP="00433451">
      <w:pPr>
        <w:ind w:firstLine="567"/>
        <w:jc w:val="both"/>
        <w:rPr>
          <w:color w:val="212121"/>
        </w:rPr>
      </w:pPr>
      <w:r>
        <w:t>2.3.1.</w:t>
      </w:r>
      <w:r w:rsidR="00353C69">
        <w:t xml:space="preserve"> </w:t>
      </w:r>
      <w:r w:rsidR="00493804">
        <w:rPr>
          <w:color w:val="212121"/>
        </w:rPr>
        <w:t xml:space="preserve">Размещать рекламные конструкции, включая баннеры, щиты, стенды, электронные </w:t>
      </w:r>
      <w:r w:rsidR="00493804" w:rsidRPr="002A2266">
        <w:t xml:space="preserve">табло и т.д., таким образом, чтобы не допускать ограничение видимости рекламных и информационных конструкций, размещенных на </w:t>
      </w:r>
      <w:r w:rsidR="007700C6" w:rsidRPr="002A2266">
        <w:t xml:space="preserve">объекте недвижимости, принадлежащем </w:t>
      </w:r>
      <w:r w:rsidR="00036A55" w:rsidRPr="002A2266">
        <w:t xml:space="preserve">другой Стороне </w:t>
      </w:r>
      <w:r w:rsidR="00946C70" w:rsidRPr="002A2266">
        <w:t>на праве собственности</w:t>
      </w:r>
      <w:r w:rsidR="00493804" w:rsidRPr="002A2266">
        <w:t>, и/или на прилегающей к не</w:t>
      </w:r>
      <w:r w:rsidR="007700C6" w:rsidRPr="002A2266">
        <w:t>му</w:t>
      </w:r>
      <w:r w:rsidR="00493804" w:rsidRPr="002A2266">
        <w:t xml:space="preserve"> территории, а также видимости само</w:t>
      </w:r>
      <w:r w:rsidR="007700C6" w:rsidRPr="002A2266">
        <w:t xml:space="preserve"> объекта недвижимости</w:t>
      </w:r>
      <w:r w:rsidR="00493804" w:rsidRPr="002A2266">
        <w:t>, принадлежаще</w:t>
      </w:r>
      <w:r w:rsidR="007700C6" w:rsidRPr="002A2266">
        <w:t>го</w:t>
      </w:r>
      <w:r w:rsidR="00493804" w:rsidRPr="002A2266">
        <w:t xml:space="preserve"> </w:t>
      </w:r>
      <w:r w:rsidR="00036A55" w:rsidRPr="002A2266">
        <w:t>другой Стороне</w:t>
      </w:r>
      <w:r w:rsidR="00493804" w:rsidRPr="002A2266">
        <w:t>.</w:t>
      </w:r>
    </w:p>
    <w:p w:rsidR="00493804" w:rsidRDefault="00493804" w:rsidP="00433451">
      <w:pPr>
        <w:ind w:firstLine="567"/>
        <w:jc w:val="both"/>
        <w:rPr>
          <w:color w:val="212121"/>
        </w:rPr>
      </w:pPr>
      <w:r w:rsidRPr="002875FA">
        <w:rPr>
          <w:color w:val="212121"/>
        </w:rPr>
        <w:t>2</w:t>
      </w:r>
      <w:r>
        <w:rPr>
          <w:color w:val="212121"/>
        </w:rPr>
        <w:t>.</w:t>
      </w:r>
      <w:r w:rsidR="00315214">
        <w:rPr>
          <w:color w:val="212121"/>
        </w:rPr>
        <w:t>3</w:t>
      </w:r>
      <w:r>
        <w:rPr>
          <w:color w:val="212121"/>
        </w:rPr>
        <w:t>.</w:t>
      </w:r>
      <w:r w:rsidR="00353C69">
        <w:rPr>
          <w:color w:val="212121"/>
        </w:rPr>
        <w:t>2</w:t>
      </w:r>
      <w:r w:rsidRPr="002875FA">
        <w:rPr>
          <w:color w:val="212121"/>
        </w:rPr>
        <w:t>.</w:t>
      </w:r>
      <w:r>
        <w:rPr>
          <w:color w:val="212121"/>
        </w:rPr>
        <w:tab/>
      </w:r>
      <w:r w:rsidR="00036A55">
        <w:rPr>
          <w:color w:val="212121"/>
        </w:rPr>
        <w:t xml:space="preserve">Осуществлять уборку прилегающей к </w:t>
      </w:r>
      <w:r w:rsidR="0099645D">
        <w:rPr>
          <w:color w:val="212121"/>
        </w:rPr>
        <w:t>объектам недвижимости</w:t>
      </w:r>
      <w:r w:rsidR="00036A55">
        <w:rPr>
          <w:color w:val="212121"/>
        </w:rPr>
        <w:t xml:space="preserve"> территории, границы</w:t>
      </w:r>
      <w:r w:rsidR="0099645D">
        <w:rPr>
          <w:color w:val="212121"/>
        </w:rPr>
        <w:t xml:space="preserve"> уборки</w:t>
      </w:r>
      <w:r w:rsidR="00036A55">
        <w:rPr>
          <w:color w:val="212121"/>
        </w:rPr>
        <w:t xml:space="preserve"> </w:t>
      </w:r>
      <w:r w:rsidR="00353C69" w:rsidRPr="00EA5A5A">
        <w:t>в долях пропорционально долям в праве общей долевой собственности на Земельный участок</w:t>
      </w:r>
      <w:r w:rsidR="00036A55" w:rsidRPr="00353C69">
        <w:t>.</w:t>
      </w:r>
    </w:p>
    <w:p w:rsidR="00493804" w:rsidRDefault="00493804" w:rsidP="00433451">
      <w:pPr>
        <w:ind w:firstLine="567"/>
        <w:jc w:val="both"/>
        <w:rPr>
          <w:color w:val="212121"/>
        </w:rPr>
      </w:pPr>
      <w:r w:rsidRPr="002875FA">
        <w:rPr>
          <w:color w:val="212121"/>
        </w:rPr>
        <w:t>2.</w:t>
      </w:r>
      <w:r w:rsidR="00315214">
        <w:rPr>
          <w:color w:val="212121"/>
        </w:rPr>
        <w:t>3</w:t>
      </w:r>
      <w:r>
        <w:rPr>
          <w:color w:val="212121"/>
        </w:rPr>
        <w:t>.</w:t>
      </w:r>
      <w:r w:rsidR="00353C69">
        <w:rPr>
          <w:color w:val="212121"/>
        </w:rPr>
        <w:t>3</w:t>
      </w:r>
      <w:r>
        <w:rPr>
          <w:color w:val="212121"/>
        </w:rPr>
        <w:t>.</w:t>
      </w:r>
      <w:r>
        <w:rPr>
          <w:color w:val="212121"/>
        </w:rPr>
        <w:tab/>
      </w:r>
      <w:r w:rsidR="00036A55">
        <w:rPr>
          <w:color w:val="212121"/>
        </w:rPr>
        <w:t xml:space="preserve">Не загромождать, не загораживать проходы, проезды, обеспечивать свободный доступ к </w:t>
      </w:r>
      <w:r w:rsidR="006D3617">
        <w:rPr>
          <w:color w:val="212121"/>
        </w:rPr>
        <w:t>Основному о</w:t>
      </w:r>
      <w:r w:rsidR="00036A55">
        <w:rPr>
          <w:color w:val="212121"/>
        </w:rPr>
        <w:t>бъекту.</w:t>
      </w:r>
    </w:p>
    <w:p w:rsidR="007700C6" w:rsidRPr="00FE0AF4" w:rsidRDefault="00080F21" w:rsidP="00433451">
      <w:pPr>
        <w:ind w:firstLine="567"/>
        <w:jc w:val="both"/>
      </w:pPr>
      <w:r w:rsidRPr="002A2266">
        <w:t>2.</w:t>
      </w:r>
      <w:r w:rsidR="00315214">
        <w:t>3</w:t>
      </w:r>
      <w:r w:rsidRPr="002A2266">
        <w:t>.</w:t>
      </w:r>
      <w:r w:rsidR="00353C69">
        <w:t>4</w:t>
      </w:r>
      <w:r w:rsidR="00315214">
        <w:rPr>
          <w:color w:val="212121"/>
        </w:rPr>
        <w:t>.</w:t>
      </w:r>
      <w:r w:rsidR="007700C6">
        <w:rPr>
          <w:color w:val="212121"/>
        </w:rPr>
        <w:t xml:space="preserve"> </w:t>
      </w:r>
      <w:r w:rsidR="007700C6" w:rsidRPr="00EA5A5A">
        <w:t>Расходы по содержанию и использованию Земельного участка, в том числе по ремонту твердого (бетонного, асфальтового или иного) покрытия Земельного участка, включая зону разгрузки, Стороны несут в долях пропорционально долям в праве общей долевой собственности на Земельный участок.</w:t>
      </w:r>
    </w:p>
    <w:p w:rsidR="007A4775" w:rsidRPr="007A4775" w:rsidRDefault="007A4775" w:rsidP="00433451">
      <w:pPr>
        <w:ind w:firstLine="567"/>
        <w:jc w:val="both"/>
      </w:pPr>
      <w:r w:rsidRPr="007A4775">
        <w:t>2.</w:t>
      </w:r>
      <w:r w:rsidR="00315214">
        <w:t>3</w:t>
      </w:r>
      <w:r w:rsidRPr="007A4775">
        <w:t>.</w:t>
      </w:r>
      <w:r w:rsidR="00315214">
        <w:t>1.9.</w:t>
      </w:r>
      <w:r w:rsidRPr="007A4775">
        <w:t xml:space="preserve"> </w:t>
      </w:r>
      <w:r>
        <w:t xml:space="preserve">Стороны договорились </w:t>
      </w:r>
      <w:r w:rsidR="009818CE">
        <w:t xml:space="preserve">включить </w:t>
      </w:r>
      <w:r>
        <w:t>условия</w:t>
      </w:r>
      <w:r w:rsidR="00315214">
        <w:t>,</w:t>
      </w:r>
      <w:r>
        <w:t xml:space="preserve"> указанны</w:t>
      </w:r>
      <w:r w:rsidR="009818CE">
        <w:t>е</w:t>
      </w:r>
      <w:r>
        <w:t xml:space="preserve"> в п.</w:t>
      </w:r>
      <w:r w:rsidR="00315214">
        <w:t xml:space="preserve"> </w:t>
      </w:r>
      <w:r>
        <w:t>2.</w:t>
      </w:r>
      <w:r w:rsidR="00315214">
        <w:t>3</w:t>
      </w:r>
      <w:r>
        <w:t>. настоящего Договора</w:t>
      </w:r>
      <w:r w:rsidR="00315214">
        <w:t>,</w:t>
      </w:r>
      <w:r w:rsidR="009818CE">
        <w:t xml:space="preserve"> в </w:t>
      </w:r>
      <w:r w:rsidR="00315214">
        <w:t>Основной</w:t>
      </w:r>
      <w:r w:rsidR="009818CE">
        <w:t xml:space="preserve"> договор.</w:t>
      </w:r>
    </w:p>
    <w:p w:rsidR="0079627E" w:rsidRDefault="0079627E" w:rsidP="00433451">
      <w:pPr>
        <w:ind w:firstLine="567"/>
        <w:jc w:val="both"/>
      </w:pPr>
      <w:r w:rsidRPr="00770FDD">
        <w:t>2.</w:t>
      </w:r>
      <w:r w:rsidR="00315214">
        <w:t>4</w:t>
      </w:r>
      <w:r w:rsidRPr="00770FDD">
        <w:t xml:space="preserve">. Стороны </w:t>
      </w:r>
      <w:r w:rsidR="00BC7E3E" w:rsidRPr="00770FDD">
        <w:t xml:space="preserve">пришли к соглашению о </w:t>
      </w:r>
      <w:r w:rsidR="00036A55" w:rsidRPr="00770FDD">
        <w:t>том,</w:t>
      </w:r>
      <w:r w:rsidR="00BC7E3E" w:rsidRPr="00770FDD">
        <w:t xml:space="preserve"> что условия Основного договора могут отличаться от указанных в Договоре, </w:t>
      </w:r>
      <w:r w:rsidRPr="00770FDD">
        <w:t>за исключением существенных условий Основного договора.</w:t>
      </w:r>
    </w:p>
    <w:p w:rsidR="00071F4D" w:rsidRPr="00E171F2" w:rsidRDefault="00071F4D" w:rsidP="004D1207">
      <w:pPr>
        <w:pStyle w:val="ConsPlusNormal"/>
        <w:widowControl/>
        <w:ind w:firstLine="567"/>
        <w:rPr>
          <w:rFonts w:ascii="Times New Roman" w:hAnsi="Times New Roman" w:cs="Times New Roman"/>
          <w:sz w:val="24"/>
          <w:szCs w:val="24"/>
        </w:rPr>
      </w:pPr>
    </w:p>
    <w:p w:rsidR="00836B84" w:rsidRPr="00E171F2" w:rsidRDefault="00836B84" w:rsidP="003A201E">
      <w:pPr>
        <w:pStyle w:val="ConsPlusNormal"/>
        <w:widowControl/>
        <w:ind w:firstLine="0"/>
        <w:jc w:val="center"/>
        <w:rPr>
          <w:rFonts w:ascii="Times New Roman" w:hAnsi="Times New Roman" w:cs="Times New Roman"/>
          <w:sz w:val="24"/>
          <w:szCs w:val="24"/>
        </w:rPr>
      </w:pPr>
      <w:r w:rsidRPr="00E171F2">
        <w:rPr>
          <w:rFonts w:ascii="Times New Roman" w:hAnsi="Times New Roman" w:cs="Times New Roman"/>
          <w:sz w:val="24"/>
          <w:szCs w:val="24"/>
        </w:rPr>
        <w:t>3. ЦЕНА И ПОРЯДОК РАСЧЕТОВ</w:t>
      </w:r>
    </w:p>
    <w:p w:rsidR="00937E0F" w:rsidRPr="002A2266" w:rsidRDefault="00836B84" w:rsidP="00EF008C">
      <w:pPr>
        <w:pStyle w:val="ConsPlusNormal"/>
        <w:ind w:firstLine="540"/>
        <w:jc w:val="both"/>
        <w:rPr>
          <w:rFonts w:ascii="Times New Roman" w:hAnsi="Times New Roman" w:cs="Times New Roman"/>
          <w:bCs/>
          <w:sz w:val="24"/>
          <w:szCs w:val="24"/>
        </w:rPr>
      </w:pPr>
      <w:r w:rsidRPr="00E171F2">
        <w:rPr>
          <w:rFonts w:ascii="Times New Roman" w:hAnsi="Times New Roman" w:cs="Times New Roman"/>
          <w:sz w:val="24"/>
          <w:szCs w:val="24"/>
        </w:rPr>
        <w:t>3.1</w:t>
      </w:r>
      <w:r w:rsidRPr="00531901">
        <w:rPr>
          <w:rFonts w:ascii="Times New Roman" w:hAnsi="Times New Roman" w:cs="Times New Roman"/>
          <w:sz w:val="24"/>
          <w:szCs w:val="24"/>
        </w:rPr>
        <w:t xml:space="preserve">. Стороны договорились, что </w:t>
      </w:r>
      <w:r w:rsidR="008E7D14" w:rsidRPr="00531901">
        <w:rPr>
          <w:rFonts w:ascii="Times New Roman" w:hAnsi="Times New Roman" w:cs="Times New Roman"/>
          <w:sz w:val="24"/>
          <w:szCs w:val="24"/>
        </w:rPr>
        <w:t xml:space="preserve">стоимость </w:t>
      </w:r>
      <w:r w:rsidR="00624D28" w:rsidRPr="00531901">
        <w:rPr>
          <w:rFonts w:ascii="Times New Roman" w:hAnsi="Times New Roman" w:cs="Times New Roman"/>
          <w:sz w:val="24"/>
          <w:szCs w:val="24"/>
        </w:rPr>
        <w:t>Имущества</w:t>
      </w:r>
      <w:r w:rsidRPr="00531901">
        <w:rPr>
          <w:rFonts w:ascii="Times New Roman" w:hAnsi="Times New Roman" w:cs="Times New Roman"/>
          <w:bCs/>
          <w:sz w:val="24"/>
          <w:szCs w:val="24"/>
        </w:rPr>
        <w:t>,</w:t>
      </w:r>
      <w:r w:rsidR="00350346" w:rsidRPr="00531901">
        <w:rPr>
          <w:rFonts w:ascii="Times New Roman" w:hAnsi="Times New Roman" w:cs="Times New Roman"/>
          <w:bCs/>
          <w:sz w:val="24"/>
          <w:szCs w:val="24"/>
        </w:rPr>
        <w:t xml:space="preserve"> включает в себя стоимость Объекта и </w:t>
      </w:r>
      <w:r w:rsidR="00350346" w:rsidRPr="002A2266">
        <w:rPr>
          <w:rFonts w:ascii="Times New Roman" w:hAnsi="Times New Roman" w:cs="Times New Roman"/>
          <w:bCs/>
          <w:sz w:val="24"/>
          <w:szCs w:val="24"/>
        </w:rPr>
        <w:t>стоимость</w:t>
      </w:r>
      <w:r w:rsidR="00531901" w:rsidRPr="002A2266">
        <w:rPr>
          <w:rFonts w:ascii="Times New Roman" w:hAnsi="Times New Roman" w:cs="Times New Roman"/>
          <w:bCs/>
          <w:sz w:val="24"/>
          <w:szCs w:val="24"/>
        </w:rPr>
        <w:t xml:space="preserve"> соответствующей д</w:t>
      </w:r>
      <w:r w:rsidR="00350346" w:rsidRPr="002A2266">
        <w:rPr>
          <w:rFonts w:ascii="Times New Roman" w:hAnsi="Times New Roman" w:cs="Times New Roman"/>
          <w:bCs/>
          <w:sz w:val="24"/>
          <w:szCs w:val="24"/>
        </w:rPr>
        <w:t>оли в праве на Земельный участок</w:t>
      </w:r>
      <w:r w:rsidR="00EF008C" w:rsidRPr="002A2266">
        <w:rPr>
          <w:rFonts w:ascii="Times New Roman" w:hAnsi="Times New Roman" w:cs="Times New Roman"/>
          <w:bCs/>
          <w:sz w:val="24"/>
          <w:szCs w:val="24"/>
        </w:rPr>
        <w:t>.</w:t>
      </w:r>
    </w:p>
    <w:p w:rsidR="00267B8E" w:rsidRPr="00C11B75" w:rsidRDefault="00531901" w:rsidP="00267B8E">
      <w:pPr>
        <w:pStyle w:val="ConsPlusNormal"/>
        <w:ind w:firstLine="540"/>
        <w:jc w:val="both"/>
        <w:rPr>
          <w:rFonts w:ascii="Times New Roman" w:hAnsi="Times New Roman" w:cs="Times New Roman"/>
          <w:sz w:val="24"/>
          <w:szCs w:val="24"/>
        </w:rPr>
      </w:pPr>
      <w:r w:rsidRPr="002A2266">
        <w:rPr>
          <w:rFonts w:ascii="Times New Roman" w:hAnsi="Times New Roman" w:cs="Times New Roman"/>
          <w:bCs/>
          <w:sz w:val="24"/>
          <w:szCs w:val="24"/>
        </w:rPr>
        <w:t>При этом с</w:t>
      </w:r>
      <w:r w:rsidR="00350346" w:rsidRPr="002A2266">
        <w:rPr>
          <w:rFonts w:ascii="Times New Roman" w:hAnsi="Times New Roman" w:cs="Times New Roman"/>
          <w:bCs/>
          <w:sz w:val="24"/>
          <w:szCs w:val="24"/>
        </w:rPr>
        <w:t xml:space="preserve">тоимость Имущества определяется </w:t>
      </w:r>
      <w:r w:rsidR="00EF008C" w:rsidRPr="002A2266">
        <w:rPr>
          <w:rFonts w:ascii="Times New Roman" w:hAnsi="Times New Roman" w:cs="Times New Roman"/>
          <w:bCs/>
          <w:sz w:val="24"/>
          <w:szCs w:val="24"/>
        </w:rPr>
        <w:t>как произведение площади Объекта</w:t>
      </w:r>
      <w:r w:rsidR="00006C67">
        <w:rPr>
          <w:rFonts w:ascii="Times New Roman" w:hAnsi="Times New Roman" w:cs="Times New Roman"/>
          <w:bCs/>
          <w:sz w:val="24"/>
          <w:szCs w:val="24"/>
        </w:rPr>
        <w:t xml:space="preserve"> 1</w:t>
      </w:r>
      <w:r w:rsidR="002E5ED4" w:rsidRPr="002A2266">
        <w:rPr>
          <w:rFonts w:ascii="Times New Roman" w:hAnsi="Times New Roman" w:cs="Times New Roman"/>
          <w:bCs/>
          <w:sz w:val="24"/>
          <w:szCs w:val="24"/>
        </w:rPr>
        <w:t xml:space="preserve">, образованного </w:t>
      </w:r>
      <w:r w:rsidR="002E5ED4" w:rsidRPr="00C11B75">
        <w:rPr>
          <w:rFonts w:ascii="Times New Roman" w:hAnsi="Times New Roman" w:cs="Times New Roman"/>
          <w:bCs/>
          <w:sz w:val="24"/>
          <w:szCs w:val="24"/>
        </w:rPr>
        <w:t xml:space="preserve">вследствие разделения Продавцом Основного </w:t>
      </w:r>
      <w:r w:rsidR="00E25BD5" w:rsidRPr="00C11B75">
        <w:rPr>
          <w:rFonts w:ascii="Times New Roman" w:hAnsi="Times New Roman" w:cs="Times New Roman"/>
          <w:bCs/>
          <w:sz w:val="24"/>
          <w:szCs w:val="24"/>
        </w:rPr>
        <w:t>О</w:t>
      </w:r>
      <w:r w:rsidR="009C3F18" w:rsidRPr="00C11B75">
        <w:rPr>
          <w:rFonts w:ascii="Times New Roman" w:hAnsi="Times New Roman" w:cs="Times New Roman"/>
          <w:bCs/>
          <w:sz w:val="24"/>
          <w:szCs w:val="24"/>
        </w:rPr>
        <w:t>бъекта на два объекта</w:t>
      </w:r>
      <w:r w:rsidR="00EF008C" w:rsidRPr="00C11B75">
        <w:rPr>
          <w:rFonts w:ascii="Times New Roman" w:hAnsi="Times New Roman" w:cs="Times New Roman"/>
          <w:bCs/>
          <w:sz w:val="24"/>
          <w:szCs w:val="24"/>
        </w:rPr>
        <w:t xml:space="preserve"> недвижимости</w:t>
      </w:r>
      <w:r w:rsidRPr="00C11B75">
        <w:rPr>
          <w:rFonts w:ascii="Times New Roman" w:hAnsi="Times New Roman" w:cs="Times New Roman"/>
          <w:bCs/>
          <w:sz w:val="24"/>
          <w:szCs w:val="24"/>
        </w:rPr>
        <w:t>,</w:t>
      </w:r>
      <w:r w:rsidR="00EF008C" w:rsidRPr="00C11B75">
        <w:rPr>
          <w:rFonts w:ascii="Times New Roman" w:hAnsi="Times New Roman" w:cs="Times New Roman"/>
          <w:bCs/>
          <w:sz w:val="24"/>
          <w:szCs w:val="24"/>
        </w:rPr>
        <w:t xml:space="preserve"> на </w:t>
      </w:r>
      <w:r w:rsidR="00267B8E" w:rsidRPr="00C11B75">
        <w:rPr>
          <w:rFonts w:ascii="Times New Roman" w:hAnsi="Times New Roman" w:cs="Times New Roman"/>
          <w:sz w:val="24"/>
          <w:szCs w:val="24"/>
        </w:rPr>
        <w:t>стоимост</w:t>
      </w:r>
      <w:r w:rsidR="00C11B75" w:rsidRPr="00C11B75">
        <w:rPr>
          <w:rFonts w:ascii="Times New Roman" w:hAnsi="Times New Roman" w:cs="Times New Roman"/>
          <w:sz w:val="24"/>
          <w:szCs w:val="24"/>
        </w:rPr>
        <w:t>ь</w:t>
      </w:r>
      <w:r w:rsidR="00267B8E" w:rsidRPr="00C11B75">
        <w:rPr>
          <w:rFonts w:ascii="Times New Roman" w:hAnsi="Times New Roman" w:cs="Times New Roman"/>
          <w:sz w:val="24"/>
          <w:szCs w:val="24"/>
        </w:rPr>
        <w:t xml:space="preserve"> 1 </w:t>
      </w:r>
      <w:proofErr w:type="spellStart"/>
      <w:proofErr w:type="gramStart"/>
      <w:r w:rsidR="00267B8E" w:rsidRPr="00C11B75">
        <w:rPr>
          <w:rFonts w:ascii="Times New Roman" w:hAnsi="Times New Roman" w:cs="Times New Roman"/>
          <w:sz w:val="24"/>
          <w:szCs w:val="24"/>
        </w:rPr>
        <w:t>кв.м</w:t>
      </w:r>
      <w:proofErr w:type="spellEnd"/>
      <w:proofErr w:type="gramEnd"/>
      <w:r w:rsidR="00267B8E" w:rsidRPr="00C11B75">
        <w:rPr>
          <w:rFonts w:ascii="Times New Roman" w:hAnsi="Times New Roman" w:cs="Times New Roman"/>
          <w:sz w:val="24"/>
          <w:szCs w:val="24"/>
        </w:rPr>
        <w:t xml:space="preserve"> Объекта </w:t>
      </w:r>
      <w:r w:rsidR="00006C67">
        <w:rPr>
          <w:rFonts w:ascii="Times New Roman" w:hAnsi="Times New Roman" w:cs="Times New Roman"/>
          <w:sz w:val="24"/>
          <w:szCs w:val="24"/>
        </w:rPr>
        <w:t xml:space="preserve">1 </w:t>
      </w:r>
      <w:r w:rsidR="00EF008C" w:rsidRPr="00C11B75">
        <w:rPr>
          <w:rFonts w:ascii="Times New Roman" w:hAnsi="Times New Roman" w:cs="Times New Roman"/>
          <w:sz w:val="24"/>
          <w:szCs w:val="24"/>
        </w:rPr>
        <w:t>равн</w:t>
      </w:r>
      <w:r w:rsidR="00C11B75" w:rsidRPr="00C11B75">
        <w:rPr>
          <w:rFonts w:ascii="Times New Roman" w:hAnsi="Times New Roman" w:cs="Times New Roman"/>
          <w:sz w:val="24"/>
          <w:szCs w:val="24"/>
        </w:rPr>
        <w:t>ую</w:t>
      </w:r>
      <w:r w:rsidR="00EF008C" w:rsidRPr="00C11B75">
        <w:rPr>
          <w:rFonts w:ascii="Times New Roman" w:hAnsi="Times New Roman" w:cs="Times New Roman"/>
          <w:sz w:val="24"/>
          <w:szCs w:val="24"/>
        </w:rPr>
        <w:t xml:space="preserve"> </w:t>
      </w:r>
      <w:r w:rsidR="00006C67">
        <w:rPr>
          <w:rFonts w:ascii="Times New Roman" w:hAnsi="Times New Roman" w:cs="Times New Roman"/>
          <w:sz w:val="24"/>
          <w:szCs w:val="24"/>
        </w:rPr>
        <w:t>_______</w:t>
      </w:r>
      <w:r w:rsidR="00267B8E" w:rsidRPr="00C11B75">
        <w:rPr>
          <w:rFonts w:ascii="Times New Roman" w:hAnsi="Times New Roman" w:cs="Times New Roman"/>
          <w:sz w:val="24"/>
          <w:szCs w:val="24"/>
        </w:rPr>
        <w:t xml:space="preserve"> ру</w:t>
      </w:r>
      <w:r w:rsidRPr="00C11B75">
        <w:rPr>
          <w:rFonts w:ascii="Times New Roman" w:hAnsi="Times New Roman" w:cs="Times New Roman"/>
          <w:sz w:val="24"/>
          <w:szCs w:val="24"/>
        </w:rPr>
        <w:t xml:space="preserve">блей (с учетом </w:t>
      </w:r>
      <w:r w:rsidR="00EF008C" w:rsidRPr="00C11B75">
        <w:rPr>
          <w:rFonts w:ascii="Times New Roman" w:hAnsi="Times New Roman" w:cs="Times New Roman"/>
          <w:sz w:val="24"/>
          <w:szCs w:val="24"/>
        </w:rPr>
        <w:t>НДС</w:t>
      </w:r>
      <w:r w:rsidR="008E3270" w:rsidRPr="00C11B75">
        <w:rPr>
          <w:rFonts w:ascii="Times New Roman" w:hAnsi="Times New Roman" w:cs="Times New Roman"/>
          <w:sz w:val="24"/>
          <w:szCs w:val="24"/>
        </w:rPr>
        <w:t xml:space="preserve"> 20%</w:t>
      </w:r>
      <w:r w:rsidRPr="00C11B75">
        <w:rPr>
          <w:rFonts w:ascii="Times New Roman" w:hAnsi="Times New Roman" w:cs="Times New Roman"/>
          <w:sz w:val="24"/>
          <w:szCs w:val="24"/>
        </w:rPr>
        <w:t>),</w:t>
      </w:r>
      <w:r w:rsidR="00C11B75" w:rsidRPr="00C11B75">
        <w:rPr>
          <w:rFonts w:ascii="Times New Roman" w:hAnsi="Times New Roman" w:cs="Times New Roman"/>
          <w:sz w:val="24"/>
          <w:szCs w:val="24"/>
        </w:rPr>
        <w:t xml:space="preserve"> и </w:t>
      </w:r>
      <w:r w:rsidR="00C11B75" w:rsidRPr="00C11B75">
        <w:rPr>
          <w:rFonts w:ascii="Times New Roman" w:hAnsi="Times New Roman" w:cs="Times New Roman"/>
          <w:sz w:val="24"/>
          <w:szCs w:val="24"/>
        </w:rPr>
        <w:lastRenderedPageBreak/>
        <w:t xml:space="preserve">площади Доли в праве на Земельный участок на стоимость </w:t>
      </w:r>
      <w:r w:rsidR="006D4E13" w:rsidRPr="00C11B75">
        <w:rPr>
          <w:rFonts w:ascii="Times New Roman" w:hAnsi="Times New Roman" w:cs="Times New Roman"/>
          <w:sz w:val="24"/>
          <w:szCs w:val="24"/>
        </w:rPr>
        <w:t xml:space="preserve">1 </w:t>
      </w:r>
      <w:proofErr w:type="spellStart"/>
      <w:r w:rsidR="006D4E13" w:rsidRPr="00C11B75">
        <w:rPr>
          <w:rFonts w:ascii="Times New Roman" w:hAnsi="Times New Roman" w:cs="Times New Roman"/>
          <w:sz w:val="24"/>
          <w:szCs w:val="24"/>
        </w:rPr>
        <w:t>кв.м</w:t>
      </w:r>
      <w:proofErr w:type="spellEnd"/>
      <w:r w:rsidR="006D4E13" w:rsidRPr="00C11B75">
        <w:rPr>
          <w:rFonts w:ascii="Times New Roman" w:hAnsi="Times New Roman" w:cs="Times New Roman"/>
          <w:sz w:val="24"/>
          <w:szCs w:val="24"/>
        </w:rPr>
        <w:t xml:space="preserve"> </w:t>
      </w:r>
      <w:r w:rsidR="005D3BD2" w:rsidRPr="00C11B75">
        <w:rPr>
          <w:rFonts w:ascii="Times New Roman" w:hAnsi="Times New Roman" w:cs="Times New Roman"/>
          <w:sz w:val="24"/>
          <w:szCs w:val="24"/>
        </w:rPr>
        <w:t>Д</w:t>
      </w:r>
      <w:r w:rsidR="00666719" w:rsidRPr="00C11B75">
        <w:rPr>
          <w:rFonts w:ascii="Times New Roman" w:hAnsi="Times New Roman" w:cs="Times New Roman"/>
          <w:sz w:val="24"/>
          <w:szCs w:val="24"/>
        </w:rPr>
        <w:t>оли</w:t>
      </w:r>
      <w:r w:rsidR="00B9695A" w:rsidRPr="00C11B75">
        <w:rPr>
          <w:rFonts w:ascii="Times New Roman" w:hAnsi="Times New Roman" w:cs="Times New Roman"/>
          <w:sz w:val="24"/>
          <w:szCs w:val="24"/>
        </w:rPr>
        <w:t xml:space="preserve"> </w:t>
      </w:r>
      <w:r w:rsidR="005D3BD2" w:rsidRPr="00C11B75">
        <w:rPr>
          <w:rFonts w:ascii="Times New Roman" w:hAnsi="Times New Roman" w:cs="Times New Roman"/>
          <w:sz w:val="24"/>
          <w:szCs w:val="24"/>
        </w:rPr>
        <w:t xml:space="preserve">в праве на </w:t>
      </w:r>
      <w:r w:rsidR="00267B8E" w:rsidRPr="00C11B75">
        <w:rPr>
          <w:rFonts w:ascii="Times New Roman" w:hAnsi="Times New Roman" w:cs="Times New Roman"/>
          <w:sz w:val="24"/>
          <w:szCs w:val="24"/>
        </w:rPr>
        <w:t>Земельн</w:t>
      </w:r>
      <w:r w:rsidR="005D3BD2" w:rsidRPr="00C11B75">
        <w:rPr>
          <w:rFonts w:ascii="Times New Roman" w:hAnsi="Times New Roman" w:cs="Times New Roman"/>
          <w:sz w:val="24"/>
          <w:szCs w:val="24"/>
        </w:rPr>
        <w:t>ый</w:t>
      </w:r>
      <w:r w:rsidR="00267B8E" w:rsidRPr="00C11B75">
        <w:rPr>
          <w:rFonts w:ascii="Times New Roman" w:hAnsi="Times New Roman" w:cs="Times New Roman"/>
          <w:sz w:val="24"/>
          <w:szCs w:val="24"/>
        </w:rPr>
        <w:t xml:space="preserve"> участ</w:t>
      </w:r>
      <w:r w:rsidR="005D3BD2" w:rsidRPr="00C11B75">
        <w:rPr>
          <w:rFonts w:ascii="Times New Roman" w:hAnsi="Times New Roman" w:cs="Times New Roman"/>
          <w:sz w:val="24"/>
          <w:szCs w:val="24"/>
        </w:rPr>
        <w:t>о</w:t>
      </w:r>
      <w:r w:rsidR="00267B8E" w:rsidRPr="00C11B75">
        <w:rPr>
          <w:rFonts w:ascii="Times New Roman" w:hAnsi="Times New Roman" w:cs="Times New Roman"/>
          <w:sz w:val="24"/>
          <w:szCs w:val="24"/>
        </w:rPr>
        <w:t xml:space="preserve">к </w:t>
      </w:r>
      <w:r w:rsidR="00666719" w:rsidRPr="00C11B75">
        <w:rPr>
          <w:rFonts w:ascii="Times New Roman" w:hAnsi="Times New Roman" w:cs="Times New Roman"/>
          <w:sz w:val="24"/>
          <w:szCs w:val="24"/>
        </w:rPr>
        <w:t>равн</w:t>
      </w:r>
      <w:r w:rsidR="00C11B75" w:rsidRPr="00C11B75">
        <w:rPr>
          <w:rFonts w:ascii="Times New Roman" w:hAnsi="Times New Roman" w:cs="Times New Roman"/>
          <w:sz w:val="24"/>
          <w:szCs w:val="24"/>
        </w:rPr>
        <w:t>ую</w:t>
      </w:r>
      <w:r w:rsidR="00666719" w:rsidRPr="00C11B75">
        <w:rPr>
          <w:rFonts w:ascii="Times New Roman" w:hAnsi="Times New Roman" w:cs="Times New Roman"/>
          <w:sz w:val="24"/>
          <w:szCs w:val="24"/>
        </w:rPr>
        <w:t xml:space="preserve"> </w:t>
      </w:r>
      <w:r w:rsidR="00006C67">
        <w:rPr>
          <w:rFonts w:ascii="Times New Roman" w:hAnsi="Times New Roman" w:cs="Times New Roman"/>
          <w:sz w:val="24"/>
          <w:szCs w:val="24"/>
        </w:rPr>
        <w:t>_______</w:t>
      </w:r>
      <w:r w:rsidR="005D3BD2" w:rsidRPr="00C11B75">
        <w:rPr>
          <w:rFonts w:ascii="Times New Roman" w:hAnsi="Times New Roman" w:cs="Times New Roman"/>
          <w:sz w:val="24"/>
          <w:szCs w:val="24"/>
        </w:rPr>
        <w:t xml:space="preserve"> рубл</w:t>
      </w:r>
      <w:r w:rsidR="006D4E13" w:rsidRPr="00C11B75">
        <w:rPr>
          <w:rFonts w:ascii="Times New Roman" w:hAnsi="Times New Roman" w:cs="Times New Roman"/>
          <w:sz w:val="24"/>
          <w:szCs w:val="24"/>
        </w:rPr>
        <w:t>ей</w:t>
      </w:r>
      <w:r w:rsidRPr="00C11B75">
        <w:rPr>
          <w:rFonts w:ascii="Times New Roman" w:hAnsi="Times New Roman" w:cs="Times New Roman"/>
          <w:sz w:val="24"/>
          <w:szCs w:val="24"/>
        </w:rPr>
        <w:t xml:space="preserve"> (</w:t>
      </w:r>
      <w:r w:rsidR="00267B8E" w:rsidRPr="00C11B75">
        <w:rPr>
          <w:rFonts w:ascii="Times New Roman" w:hAnsi="Times New Roman" w:cs="Times New Roman"/>
          <w:sz w:val="24"/>
          <w:szCs w:val="24"/>
        </w:rPr>
        <w:t>НДС не облагается</w:t>
      </w:r>
      <w:r w:rsidR="00B11653" w:rsidRPr="00C11B75">
        <w:rPr>
          <w:rFonts w:ascii="Times New Roman" w:hAnsi="Times New Roman" w:cs="Times New Roman"/>
          <w:sz w:val="24"/>
          <w:szCs w:val="24"/>
        </w:rPr>
        <w:t xml:space="preserve"> </w:t>
      </w:r>
      <w:r w:rsidR="00B11653" w:rsidRPr="00C11B75">
        <w:rPr>
          <w:rFonts w:ascii="Times New Roman" w:hAnsi="Times New Roman"/>
          <w:sz w:val="24"/>
          <w:szCs w:val="24"/>
        </w:rPr>
        <w:t>на основании подпункта 6 пункта 2 статьи 146 НК РФ.</w:t>
      </w:r>
      <w:r w:rsidRPr="00C11B75">
        <w:rPr>
          <w:rFonts w:ascii="Times New Roman" w:hAnsi="Times New Roman" w:cs="Times New Roman"/>
          <w:sz w:val="24"/>
          <w:szCs w:val="24"/>
        </w:rPr>
        <w:t>)</w:t>
      </w:r>
      <w:r w:rsidR="00006C67">
        <w:rPr>
          <w:rFonts w:ascii="Times New Roman" w:hAnsi="Times New Roman" w:cs="Times New Roman"/>
          <w:sz w:val="24"/>
          <w:szCs w:val="24"/>
        </w:rPr>
        <w:t>, определенных по результатам торгов.</w:t>
      </w:r>
      <w:r w:rsidR="00267B8E" w:rsidRPr="00C11B75">
        <w:rPr>
          <w:rFonts w:ascii="Times New Roman" w:hAnsi="Times New Roman" w:cs="Times New Roman"/>
          <w:sz w:val="24"/>
          <w:szCs w:val="24"/>
        </w:rPr>
        <w:t xml:space="preserve"> </w:t>
      </w:r>
    </w:p>
    <w:p w:rsidR="00666719" w:rsidRDefault="00666719" w:rsidP="00267B8E">
      <w:pPr>
        <w:pStyle w:val="ConsPlusNormal"/>
        <w:ind w:firstLine="540"/>
        <w:jc w:val="both"/>
        <w:rPr>
          <w:rFonts w:ascii="Times New Roman" w:hAnsi="Times New Roman" w:cs="Times New Roman"/>
          <w:sz w:val="24"/>
          <w:szCs w:val="24"/>
        </w:rPr>
      </w:pPr>
      <w:r w:rsidRPr="00C11B75">
        <w:rPr>
          <w:rFonts w:ascii="Times New Roman" w:hAnsi="Times New Roman" w:cs="Times New Roman"/>
          <w:sz w:val="24"/>
          <w:szCs w:val="24"/>
        </w:rPr>
        <w:t xml:space="preserve">Площадь </w:t>
      </w:r>
      <w:r w:rsidR="00EF008C" w:rsidRPr="00C11B75">
        <w:rPr>
          <w:rFonts w:ascii="Times New Roman" w:hAnsi="Times New Roman" w:cs="Times New Roman"/>
          <w:sz w:val="24"/>
          <w:szCs w:val="24"/>
        </w:rPr>
        <w:t xml:space="preserve">образованного </w:t>
      </w:r>
      <w:r w:rsidR="00531901" w:rsidRPr="00C11B75">
        <w:rPr>
          <w:rFonts w:ascii="Times New Roman" w:hAnsi="Times New Roman" w:cs="Times New Roman"/>
          <w:sz w:val="24"/>
          <w:szCs w:val="24"/>
        </w:rPr>
        <w:t>О</w:t>
      </w:r>
      <w:r w:rsidRPr="00C11B75">
        <w:rPr>
          <w:rFonts w:ascii="Times New Roman" w:hAnsi="Times New Roman" w:cs="Times New Roman"/>
          <w:sz w:val="24"/>
          <w:szCs w:val="24"/>
        </w:rPr>
        <w:t>бъекта</w:t>
      </w:r>
      <w:r w:rsidR="00006C67">
        <w:rPr>
          <w:rFonts w:ascii="Times New Roman" w:hAnsi="Times New Roman" w:cs="Times New Roman"/>
          <w:sz w:val="24"/>
          <w:szCs w:val="24"/>
        </w:rPr>
        <w:t xml:space="preserve"> 1</w:t>
      </w:r>
      <w:r w:rsidRPr="00C11B75">
        <w:rPr>
          <w:rFonts w:ascii="Times New Roman" w:hAnsi="Times New Roman" w:cs="Times New Roman"/>
          <w:sz w:val="24"/>
          <w:szCs w:val="24"/>
        </w:rPr>
        <w:t xml:space="preserve"> опре</w:t>
      </w:r>
      <w:r w:rsidRPr="002A2266">
        <w:rPr>
          <w:rFonts w:ascii="Times New Roman" w:hAnsi="Times New Roman" w:cs="Times New Roman"/>
          <w:sz w:val="24"/>
          <w:szCs w:val="24"/>
        </w:rPr>
        <w:t xml:space="preserve">деляется </w:t>
      </w:r>
      <w:r w:rsidR="00531901" w:rsidRPr="002A2266">
        <w:rPr>
          <w:rFonts w:ascii="Times New Roman" w:hAnsi="Times New Roman" w:cs="Times New Roman"/>
          <w:sz w:val="24"/>
          <w:szCs w:val="24"/>
        </w:rPr>
        <w:t xml:space="preserve">на основании актуальной </w:t>
      </w:r>
      <w:r w:rsidRPr="002A2266">
        <w:rPr>
          <w:rFonts w:ascii="Times New Roman" w:hAnsi="Times New Roman" w:cs="Times New Roman"/>
          <w:sz w:val="24"/>
          <w:szCs w:val="24"/>
        </w:rPr>
        <w:t>выписк</w:t>
      </w:r>
      <w:r w:rsidR="00531901" w:rsidRPr="002A2266">
        <w:rPr>
          <w:rFonts w:ascii="Times New Roman" w:hAnsi="Times New Roman" w:cs="Times New Roman"/>
          <w:sz w:val="24"/>
          <w:szCs w:val="24"/>
        </w:rPr>
        <w:t>и</w:t>
      </w:r>
      <w:r w:rsidRPr="002A2266">
        <w:rPr>
          <w:rFonts w:ascii="Times New Roman" w:hAnsi="Times New Roman" w:cs="Times New Roman"/>
          <w:sz w:val="24"/>
          <w:szCs w:val="24"/>
        </w:rPr>
        <w:t xml:space="preserve"> из ЕГРН.</w:t>
      </w:r>
    </w:p>
    <w:p w:rsidR="00154808" w:rsidRPr="002A2266" w:rsidRDefault="00154808" w:rsidP="00267B8E">
      <w:pPr>
        <w:pStyle w:val="ConsPlusNormal"/>
        <w:ind w:firstLine="540"/>
        <w:jc w:val="both"/>
        <w:rPr>
          <w:rFonts w:ascii="Times New Roman" w:hAnsi="Times New Roman" w:cs="Times New Roman"/>
          <w:sz w:val="24"/>
          <w:szCs w:val="24"/>
        </w:rPr>
      </w:pPr>
      <w:r w:rsidRPr="00154808">
        <w:rPr>
          <w:rFonts w:ascii="Times New Roman" w:hAnsi="Times New Roman" w:cs="Times New Roman"/>
          <w:sz w:val="24"/>
          <w:szCs w:val="24"/>
        </w:rPr>
        <w:t>Доля в праве на Земельный участок будет рассчитывается из пропорции площади Объекта</w:t>
      </w:r>
      <w:r w:rsidR="00006C67">
        <w:rPr>
          <w:rFonts w:ascii="Times New Roman" w:hAnsi="Times New Roman" w:cs="Times New Roman"/>
          <w:sz w:val="24"/>
          <w:szCs w:val="24"/>
        </w:rPr>
        <w:t xml:space="preserve"> 1, </w:t>
      </w:r>
      <w:r w:rsidRPr="00154808">
        <w:rPr>
          <w:rFonts w:ascii="Times New Roman" w:hAnsi="Times New Roman" w:cs="Times New Roman"/>
          <w:sz w:val="24"/>
          <w:szCs w:val="24"/>
        </w:rPr>
        <w:t>к площади Основного Объекта.</w:t>
      </w:r>
    </w:p>
    <w:p w:rsidR="00836B84" w:rsidRDefault="00836B84" w:rsidP="00013123">
      <w:pPr>
        <w:tabs>
          <w:tab w:val="left" w:pos="0"/>
          <w:tab w:val="left" w:pos="993"/>
        </w:tabs>
        <w:ind w:firstLine="540"/>
        <w:contextualSpacing/>
        <w:jc w:val="both"/>
      </w:pPr>
      <w:r w:rsidRPr="007D6DB4">
        <w:t>3.</w:t>
      </w:r>
      <w:r w:rsidR="00154808">
        <w:t>2</w:t>
      </w:r>
      <w:r w:rsidRPr="007D6DB4">
        <w:t xml:space="preserve">. Все расчеты по </w:t>
      </w:r>
      <w:r w:rsidR="008B256A">
        <w:t>Д</w:t>
      </w:r>
      <w:r w:rsidRPr="007D6DB4">
        <w:t>оговор</w:t>
      </w:r>
      <w:r w:rsidR="008B256A">
        <w:t>у</w:t>
      </w:r>
      <w:r w:rsidRPr="007D6DB4">
        <w:t xml:space="preserve"> производ</w:t>
      </w:r>
      <w:r w:rsidR="00AE154B" w:rsidRPr="007D6DB4">
        <w:t>ят</w:t>
      </w:r>
      <w:r w:rsidRPr="007D6DB4">
        <w:t>ся в безналичном порядке путем перечисления денежных средств на счет Продавца, указанный в п. 10.4. Договора.</w:t>
      </w:r>
    </w:p>
    <w:p w:rsidR="009362F1" w:rsidRPr="007D6DB4" w:rsidRDefault="009362F1" w:rsidP="00013123">
      <w:pPr>
        <w:tabs>
          <w:tab w:val="left" w:pos="0"/>
          <w:tab w:val="left" w:pos="993"/>
        </w:tabs>
        <w:ind w:firstLine="540"/>
        <w:contextualSpacing/>
        <w:jc w:val="both"/>
      </w:pPr>
    </w:p>
    <w:p w:rsidR="00836B84" w:rsidRPr="009362F1" w:rsidRDefault="00836B84" w:rsidP="003A201E">
      <w:pPr>
        <w:pStyle w:val="ConsPlusNormal"/>
        <w:widowControl/>
        <w:ind w:firstLine="0"/>
        <w:jc w:val="center"/>
        <w:rPr>
          <w:rFonts w:ascii="Times New Roman" w:hAnsi="Times New Roman" w:cs="Times New Roman"/>
          <w:sz w:val="24"/>
          <w:szCs w:val="24"/>
        </w:rPr>
      </w:pPr>
      <w:r w:rsidRPr="009362F1">
        <w:rPr>
          <w:rFonts w:ascii="Times New Roman" w:hAnsi="Times New Roman" w:cs="Times New Roman"/>
          <w:sz w:val="24"/>
          <w:szCs w:val="24"/>
        </w:rPr>
        <w:t>4. ОТВЕТСТВЕННОСТЬ СТОРОН</w:t>
      </w:r>
    </w:p>
    <w:p w:rsidR="00D2618B" w:rsidRPr="00F00D7F" w:rsidRDefault="00D2618B" w:rsidP="00D2618B">
      <w:pPr>
        <w:pStyle w:val="ConsPlusNormal"/>
        <w:widowControl/>
        <w:ind w:firstLine="540"/>
        <w:jc w:val="both"/>
        <w:rPr>
          <w:rFonts w:ascii="Times New Roman" w:hAnsi="Times New Roman" w:cs="Times New Roman"/>
          <w:sz w:val="24"/>
          <w:szCs w:val="24"/>
        </w:rPr>
      </w:pPr>
      <w:r w:rsidRPr="009362F1">
        <w:rPr>
          <w:rFonts w:ascii="Times New Roman" w:hAnsi="Times New Roman" w:cs="Times New Roman"/>
          <w:sz w:val="24"/>
          <w:szCs w:val="24"/>
        </w:rPr>
        <w:t>4.1. За нарушение сроков оплаты</w:t>
      </w:r>
      <w:r w:rsidR="00013123" w:rsidRPr="009362F1">
        <w:rPr>
          <w:rFonts w:ascii="Times New Roman" w:hAnsi="Times New Roman" w:cs="Times New Roman"/>
          <w:sz w:val="24"/>
          <w:szCs w:val="24"/>
        </w:rPr>
        <w:t xml:space="preserve"> </w:t>
      </w:r>
      <w:r w:rsidR="00E32175">
        <w:rPr>
          <w:rFonts w:ascii="Times New Roman" w:hAnsi="Times New Roman" w:cs="Times New Roman"/>
          <w:sz w:val="24"/>
          <w:szCs w:val="24"/>
        </w:rPr>
        <w:t>обеспечительного</w:t>
      </w:r>
      <w:r w:rsidR="00E32175" w:rsidRPr="009362F1">
        <w:rPr>
          <w:rFonts w:ascii="Times New Roman" w:hAnsi="Times New Roman" w:cs="Times New Roman"/>
          <w:sz w:val="24"/>
          <w:szCs w:val="24"/>
        </w:rPr>
        <w:t xml:space="preserve"> </w:t>
      </w:r>
      <w:r w:rsidR="00013123" w:rsidRPr="009362F1">
        <w:rPr>
          <w:rFonts w:ascii="Times New Roman" w:hAnsi="Times New Roman" w:cs="Times New Roman"/>
          <w:sz w:val="24"/>
          <w:szCs w:val="24"/>
        </w:rPr>
        <w:t>платеж</w:t>
      </w:r>
      <w:r w:rsidR="008E2EC2" w:rsidRPr="009362F1">
        <w:rPr>
          <w:rFonts w:ascii="Times New Roman" w:hAnsi="Times New Roman" w:cs="Times New Roman"/>
          <w:sz w:val="24"/>
          <w:szCs w:val="24"/>
        </w:rPr>
        <w:t>а</w:t>
      </w:r>
      <w:r w:rsidR="00013123" w:rsidRPr="009362F1">
        <w:rPr>
          <w:rFonts w:ascii="Times New Roman" w:hAnsi="Times New Roman" w:cs="Times New Roman"/>
          <w:sz w:val="24"/>
          <w:szCs w:val="24"/>
        </w:rPr>
        <w:t xml:space="preserve">, </w:t>
      </w:r>
      <w:r w:rsidRPr="009362F1">
        <w:rPr>
          <w:rFonts w:ascii="Times New Roman" w:hAnsi="Times New Roman" w:cs="Times New Roman"/>
          <w:sz w:val="24"/>
          <w:szCs w:val="24"/>
        </w:rPr>
        <w:t>предусмотренн</w:t>
      </w:r>
      <w:r w:rsidR="00AE154B" w:rsidRPr="009362F1">
        <w:rPr>
          <w:rFonts w:ascii="Times New Roman" w:hAnsi="Times New Roman" w:cs="Times New Roman"/>
          <w:sz w:val="24"/>
          <w:szCs w:val="24"/>
        </w:rPr>
        <w:t>ого</w:t>
      </w:r>
      <w:r w:rsidRPr="009362F1">
        <w:rPr>
          <w:rFonts w:ascii="Times New Roman" w:hAnsi="Times New Roman" w:cs="Times New Roman"/>
          <w:sz w:val="24"/>
          <w:szCs w:val="24"/>
        </w:rPr>
        <w:t xml:space="preserve"> </w:t>
      </w:r>
      <w:r w:rsidR="00923A68" w:rsidRPr="009362F1">
        <w:rPr>
          <w:rFonts w:ascii="Times New Roman" w:hAnsi="Times New Roman" w:cs="Times New Roman"/>
          <w:sz w:val="24"/>
          <w:szCs w:val="24"/>
        </w:rPr>
        <w:t>п. 1.</w:t>
      </w:r>
      <w:r w:rsidR="00995F04">
        <w:rPr>
          <w:rFonts w:ascii="Times New Roman" w:hAnsi="Times New Roman" w:cs="Times New Roman"/>
          <w:sz w:val="24"/>
          <w:szCs w:val="24"/>
        </w:rPr>
        <w:t>5</w:t>
      </w:r>
      <w:r w:rsidR="00995F04" w:rsidRPr="009362F1">
        <w:rPr>
          <w:rFonts w:ascii="Times New Roman" w:hAnsi="Times New Roman" w:cs="Times New Roman"/>
          <w:sz w:val="24"/>
          <w:szCs w:val="24"/>
        </w:rPr>
        <w:t xml:space="preserve"> </w:t>
      </w:r>
      <w:r w:rsidRPr="009362F1">
        <w:rPr>
          <w:rFonts w:ascii="Times New Roman" w:hAnsi="Times New Roman" w:cs="Times New Roman"/>
          <w:sz w:val="24"/>
          <w:szCs w:val="24"/>
        </w:rPr>
        <w:t>Договор</w:t>
      </w:r>
      <w:r w:rsidR="00923A68" w:rsidRPr="009362F1">
        <w:rPr>
          <w:rFonts w:ascii="Times New Roman" w:hAnsi="Times New Roman" w:cs="Times New Roman"/>
          <w:sz w:val="24"/>
          <w:szCs w:val="24"/>
        </w:rPr>
        <w:t>а</w:t>
      </w:r>
      <w:r w:rsidRPr="009362F1">
        <w:rPr>
          <w:rFonts w:ascii="Times New Roman" w:hAnsi="Times New Roman" w:cs="Times New Roman"/>
          <w:sz w:val="24"/>
          <w:szCs w:val="24"/>
        </w:rPr>
        <w:t xml:space="preserve">, Продавец вправе </w:t>
      </w:r>
      <w:r w:rsidRPr="00770FDD">
        <w:rPr>
          <w:rFonts w:ascii="Times New Roman" w:hAnsi="Times New Roman" w:cs="Times New Roman"/>
          <w:sz w:val="24"/>
          <w:szCs w:val="24"/>
        </w:rPr>
        <w:t xml:space="preserve">требовать с Покупателя уплаты неустойки (пени) в размере </w:t>
      </w:r>
      <w:r w:rsidR="005D3BD2" w:rsidRPr="004F112B">
        <w:rPr>
          <w:rFonts w:ascii="Times New Roman" w:hAnsi="Times New Roman" w:cs="Times New Roman"/>
          <w:sz w:val="24"/>
          <w:szCs w:val="24"/>
        </w:rPr>
        <w:t xml:space="preserve">0,3 (ноль целых трех десятых) </w:t>
      </w:r>
      <w:r w:rsidRPr="00770FDD">
        <w:rPr>
          <w:rFonts w:ascii="Times New Roman" w:hAnsi="Times New Roman" w:cs="Times New Roman"/>
          <w:sz w:val="24"/>
          <w:szCs w:val="24"/>
        </w:rPr>
        <w:t xml:space="preserve">%, </w:t>
      </w:r>
      <w:r w:rsidRPr="00770FDD">
        <w:rPr>
          <w:rFonts w:ascii="Times New Roman" w:hAnsi="Times New Roman"/>
          <w:sz w:val="24"/>
          <w:szCs w:val="24"/>
        </w:rPr>
        <w:t xml:space="preserve">включая </w:t>
      </w:r>
      <w:r w:rsidR="00D7187C" w:rsidRPr="00F00D7F">
        <w:rPr>
          <w:rFonts w:ascii="Times New Roman" w:hAnsi="Times New Roman"/>
          <w:sz w:val="24"/>
          <w:szCs w:val="24"/>
        </w:rPr>
        <w:t>НДС</w:t>
      </w:r>
      <w:r w:rsidR="008E3270">
        <w:rPr>
          <w:rFonts w:ascii="Times New Roman" w:hAnsi="Times New Roman"/>
          <w:sz w:val="24"/>
          <w:szCs w:val="24"/>
        </w:rPr>
        <w:t xml:space="preserve"> 20%</w:t>
      </w:r>
      <w:r w:rsidR="008E2EC2" w:rsidRPr="00F00D7F">
        <w:rPr>
          <w:rFonts w:ascii="Times New Roman" w:hAnsi="Times New Roman"/>
          <w:sz w:val="24"/>
          <w:szCs w:val="24"/>
        </w:rPr>
        <w:t>,</w:t>
      </w:r>
      <w:r w:rsidR="00D7187C" w:rsidRPr="00F00D7F">
        <w:rPr>
          <w:rFonts w:ascii="Times New Roman" w:hAnsi="Times New Roman"/>
          <w:sz w:val="24"/>
          <w:szCs w:val="24"/>
        </w:rPr>
        <w:t xml:space="preserve"> </w:t>
      </w:r>
      <w:r w:rsidRPr="00F00D7F">
        <w:rPr>
          <w:rFonts w:ascii="Times New Roman" w:hAnsi="Times New Roman" w:cs="Times New Roman"/>
          <w:sz w:val="24"/>
          <w:szCs w:val="24"/>
        </w:rPr>
        <w:t>от неуплаченной</w:t>
      </w:r>
      <w:r w:rsidR="00E14CAC" w:rsidRPr="00F00D7F">
        <w:rPr>
          <w:rFonts w:ascii="Times New Roman" w:hAnsi="Times New Roman" w:cs="Times New Roman"/>
          <w:sz w:val="24"/>
          <w:szCs w:val="24"/>
        </w:rPr>
        <w:t xml:space="preserve"> Покупателем С</w:t>
      </w:r>
      <w:r w:rsidRPr="00F00D7F">
        <w:rPr>
          <w:rFonts w:ascii="Times New Roman" w:hAnsi="Times New Roman" w:cs="Times New Roman"/>
          <w:sz w:val="24"/>
          <w:szCs w:val="24"/>
        </w:rPr>
        <w:t xml:space="preserve">уммы </w:t>
      </w:r>
      <w:r w:rsidR="00E32175" w:rsidRPr="00F00D7F">
        <w:rPr>
          <w:rFonts w:ascii="Times New Roman" w:hAnsi="Times New Roman" w:cs="Times New Roman"/>
          <w:sz w:val="24"/>
          <w:szCs w:val="24"/>
        </w:rPr>
        <w:t>Обеспечительного платежа</w:t>
      </w:r>
      <w:r w:rsidRPr="00F00D7F">
        <w:rPr>
          <w:rFonts w:ascii="Times New Roman" w:hAnsi="Times New Roman" w:cs="Times New Roman"/>
          <w:sz w:val="24"/>
          <w:szCs w:val="24"/>
        </w:rPr>
        <w:t>, за каждый день просрочки.</w:t>
      </w:r>
    </w:p>
    <w:p w:rsidR="00D2618B" w:rsidRPr="00F00D7F" w:rsidRDefault="00D2618B" w:rsidP="00D2618B">
      <w:pPr>
        <w:pStyle w:val="ConsPlusNormal"/>
        <w:widowControl/>
        <w:ind w:firstLine="540"/>
        <w:jc w:val="both"/>
        <w:rPr>
          <w:rFonts w:ascii="Times New Roman" w:hAnsi="Times New Roman" w:cs="Times New Roman"/>
          <w:sz w:val="24"/>
          <w:szCs w:val="24"/>
        </w:rPr>
      </w:pPr>
      <w:r w:rsidRPr="00F00D7F">
        <w:rPr>
          <w:rFonts w:ascii="Times New Roman" w:hAnsi="Times New Roman" w:cs="Times New Roman"/>
          <w:sz w:val="24"/>
          <w:szCs w:val="24"/>
        </w:rPr>
        <w:t>4.</w:t>
      </w:r>
      <w:r w:rsidR="00287C4B">
        <w:rPr>
          <w:rFonts w:ascii="Times New Roman" w:hAnsi="Times New Roman" w:cs="Times New Roman"/>
          <w:sz w:val="24"/>
          <w:szCs w:val="24"/>
        </w:rPr>
        <w:t>2</w:t>
      </w:r>
      <w:r w:rsidRPr="00F00D7F">
        <w:rPr>
          <w:rFonts w:ascii="Times New Roman" w:hAnsi="Times New Roman" w:cs="Times New Roman"/>
          <w:sz w:val="24"/>
          <w:szCs w:val="24"/>
        </w:rPr>
        <w:t xml:space="preserve">. Сторона, не исполнившая или ненадлежащим образом исполнившая обязательства по Договору, обязана возместить другой Стороне </w:t>
      </w:r>
      <w:r w:rsidR="00106C26" w:rsidRPr="00F00D7F">
        <w:rPr>
          <w:rFonts w:ascii="Times New Roman" w:hAnsi="Times New Roman" w:cs="Times New Roman"/>
          <w:bCs/>
          <w:sz w:val="24"/>
          <w:szCs w:val="24"/>
        </w:rPr>
        <w:t xml:space="preserve">в полной сумме </w:t>
      </w:r>
      <w:r w:rsidR="00106C26" w:rsidRPr="00F00D7F">
        <w:rPr>
          <w:rFonts w:ascii="Times New Roman" w:hAnsi="Times New Roman" w:cs="Times New Roman"/>
          <w:sz w:val="24"/>
          <w:szCs w:val="24"/>
        </w:rPr>
        <w:t xml:space="preserve">причиненные </w:t>
      </w:r>
      <w:r w:rsidRPr="00F00D7F">
        <w:rPr>
          <w:rFonts w:ascii="Times New Roman" w:hAnsi="Times New Roman" w:cs="Times New Roman"/>
          <w:bCs/>
          <w:sz w:val="24"/>
          <w:szCs w:val="24"/>
        </w:rPr>
        <w:t>убытки</w:t>
      </w:r>
      <w:r w:rsidR="00106C26" w:rsidRPr="00F00D7F">
        <w:rPr>
          <w:rFonts w:ascii="Times New Roman" w:hAnsi="Times New Roman" w:cs="Times New Roman"/>
          <w:bCs/>
          <w:sz w:val="24"/>
          <w:szCs w:val="24"/>
        </w:rPr>
        <w:t>.</w:t>
      </w:r>
    </w:p>
    <w:p w:rsidR="00446C92" w:rsidRPr="00036A55" w:rsidRDefault="00D2618B" w:rsidP="003A201E">
      <w:pPr>
        <w:pStyle w:val="ConsPlusNormal"/>
        <w:widowControl/>
        <w:ind w:firstLine="540"/>
        <w:jc w:val="both"/>
        <w:rPr>
          <w:rFonts w:ascii="Times New Roman" w:hAnsi="Times New Roman" w:cs="Times New Roman"/>
          <w:sz w:val="24"/>
          <w:szCs w:val="24"/>
        </w:rPr>
      </w:pPr>
      <w:r w:rsidRPr="00F00D7F">
        <w:rPr>
          <w:rFonts w:ascii="Times New Roman" w:hAnsi="Times New Roman" w:cs="Times New Roman"/>
          <w:sz w:val="24"/>
          <w:szCs w:val="24"/>
        </w:rPr>
        <w:t>4.</w:t>
      </w:r>
      <w:r w:rsidR="00287C4B">
        <w:rPr>
          <w:rFonts w:ascii="Times New Roman" w:hAnsi="Times New Roman" w:cs="Times New Roman"/>
          <w:sz w:val="24"/>
          <w:szCs w:val="24"/>
        </w:rPr>
        <w:t>3</w:t>
      </w:r>
      <w:r w:rsidRPr="00F00D7F">
        <w:rPr>
          <w:rFonts w:ascii="Times New Roman" w:hAnsi="Times New Roman" w:cs="Times New Roman"/>
          <w:sz w:val="24"/>
          <w:szCs w:val="24"/>
        </w:rPr>
        <w:t xml:space="preserve">. В случае нарушения </w:t>
      </w:r>
      <w:r w:rsidR="00C73F96" w:rsidRPr="00F00D7F">
        <w:rPr>
          <w:rFonts w:ascii="Times New Roman" w:hAnsi="Times New Roman" w:cs="Times New Roman"/>
          <w:sz w:val="24"/>
          <w:szCs w:val="24"/>
        </w:rPr>
        <w:t xml:space="preserve">Сторонами </w:t>
      </w:r>
      <w:r w:rsidRPr="00F00D7F">
        <w:rPr>
          <w:rFonts w:ascii="Times New Roman" w:hAnsi="Times New Roman" w:cs="Times New Roman"/>
          <w:sz w:val="24"/>
          <w:szCs w:val="24"/>
        </w:rPr>
        <w:t xml:space="preserve">срока заключения </w:t>
      </w:r>
      <w:r w:rsidR="008E2EC2" w:rsidRPr="00F00D7F">
        <w:rPr>
          <w:rFonts w:ascii="Times New Roman" w:hAnsi="Times New Roman" w:cs="Times New Roman"/>
          <w:sz w:val="24"/>
          <w:szCs w:val="24"/>
        </w:rPr>
        <w:t>Основного д</w:t>
      </w:r>
      <w:r w:rsidRPr="00F00D7F">
        <w:rPr>
          <w:rFonts w:ascii="Times New Roman" w:hAnsi="Times New Roman" w:cs="Times New Roman"/>
          <w:sz w:val="24"/>
          <w:szCs w:val="24"/>
        </w:rPr>
        <w:t xml:space="preserve">оговора в соответствии с п. 1.1. Договора, </w:t>
      </w:r>
      <w:r w:rsidR="00C73F96" w:rsidRPr="00F00D7F">
        <w:rPr>
          <w:rFonts w:ascii="Times New Roman" w:hAnsi="Times New Roman" w:cs="Times New Roman"/>
          <w:sz w:val="24"/>
          <w:szCs w:val="24"/>
        </w:rPr>
        <w:t xml:space="preserve">нарушившая Сторона </w:t>
      </w:r>
      <w:r w:rsidRPr="00F00D7F">
        <w:rPr>
          <w:rFonts w:ascii="Times New Roman" w:hAnsi="Times New Roman" w:cs="Times New Roman"/>
          <w:sz w:val="24"/>
          <w:szCs w:val="24"/>
        </w:rPr>
        <w:t xml:space="preserve">уплачивает </w:t>
      </w:r>
      <w:r w:rsidR="00C73F96" w:rsidRPr="00F00D7F">
        <w:rPr>
          <w:rFonts w:ascii="Times New Roman" w:hAnsi="Times New Roman" w:cs="Times New Roman"/>
          <w:sz w:val="24"/>
          <w:szCs w:val="24"/>
        </w:rPr>
        <w:t xml:space="preserve">другой Стороне </w:t>
      </w:r>
      <w:r w:rsidRPr="00F00D7F">
        <w:rPr>
          <w:rFonts w:ascii="Times New Roman" w:hAnsi="Times New Roman" w:cs="Times New Roman"/>
          <w:sz w:val="24"/>
          <w:szCs w:val="24"/>
        </w:rPr>
        <w:t>неустойку за нарушение обязат</w:t>
      </w:r>
      <w:r w:rsidR="00FB28FB" w:rsidRPr="00F00D7F">
        <w:rPr>
          <w:rFonts w:ascii="Times New Roman" w:hAnsi="Times New Roman" w:cs="Times New Roman"/>
          <w:sz w:val="24"/>
          <w:szCs w:val="24"/>
        </w:rPr>
        <w:t>ельств в размере 0,1</w:t>
      </w:r>
      <w:r w:rsidR="008E2EC2" w:rsidRPr="00F00D7F">
        <w:rPr>
          <w:rFonts w:ascii="Times New Roman" w:hAnsi="Times New Roman" w:cs="Times New Roman"/>
          <w:sz w:val="24"/>
          <w:szCs w:val="24"/>
        </w:rPr>
        <w:t xml:space="preserve"> </w:t>
      </w:r>
      <w:r w:rsidR="00FB28FB" w:rsidRPr="00F00D7F">
        <w:rPr>
          <w:rFonts w:ascii="Times New Roman" w:hAnsi="Times New Roman" w:cs="Times New Roman"/>
          <w:sz w:val="24"/>
          <w:szCs w:val="24"/>
        </w:rPr>
        <w:t>(одна десятая процента</w:t>
      </w:r>
      <w:r w:rsidR="00776505" w:rsidRPr="00F00D7F">
        <w:rPr>
          <w:rFonts w:ascii="Times New Roman" w:hAnsi="Times New Roman" w:cs="Times New Roman"/>
          <w:sz w:val="24"/>
          <w:szCs w:val="24"/>
        </w:rPr>
        <w:t>)</w:t>
      </w:r>
      <w:r w:rsidR="000321E5">
        <w:rPr>
          <w:rFonts w:ascii="Times New Roman" w:hAnsi="Times New Roman" w:cs="Times New Roman"/>
          <w:sz w:val="24"/>
          <w:szCs w:val="24"/>
        </w:rPr>
        <w:t xml:space="preserve"> % включая НДС 20%</w:t>
      </w:r>
      <w:r w:rsidR="008E2EC2" w:rsidRPr="00F00D7F">
        <w:rPr>
          <w:rFonts w:ascii="Times New Roman" w:hAnsi="Times New Roman" w:cs="Times New Roman"/>
          <w:sz w:val="24"/>
          <w:szCs w:val="24"/>
        </w:rPr>
        <w:t xml:space="preserve"> от суммы</w:t>
      </w:r>
      <w:r w:rsidR="00FC51BE" w:rsidRPr="00F00D7F">
        <w:rPr>
          <w:rFonts w:ascii="Times New Roman" w:hAnsi="Times New Roman" w:cs="Times New Roman"/>
          <w:sz w:val="24"/>
          <w:szCs w:val="24"/>
        </w:rPr>
        <w:t xml:space="preserve"> обеспечительного платежа</w:t>
      </w:r>
      <w:r w:rsidR="008E2EC2" w:rsidRPr="00F00D7F">
        <w:rPr>
          <w:rFonts w:ascii="Times New Roman" w:hAnsi="Times New Roman" w:cs="Times New Roman"/>
          <w:sz w:val="24"/>
          <w:szCs w:val="24"/>
        </w:rPr>
        <w:t>, указанной в п. 1</w:t>
      </w:r>
      <w:r w:rsidR="00FC51BE" w:rsidRPr="00F00D7F">
        <w:rPr>
          <w:rFonts w:ascii="Times New Roman" w:hAnsi="Times New Roman" w:cs="Times New Roman"/>
          <w:sz w:val="24"/>
          <w:szCs w:val="24"/>
        </w:rPr>
        <w:t>.4.</w:t>
      </w:r>
      <w:r w:rsidR="008E2EC2" w:rsidRPr="00F00D7F">
        <w:rPr>
          <w:rFonts w:ascii="Times New Roman" w:hAnsi="Times New Roman" w:cs="Times New Roman"/>
          <w:sz w:val="24"/>
          <w:szCs w:val="24"/>
        </w:rPr>
        <w:t xml:space="preserve"> Договора,</w:t>
      </w:r>
      <w:r w:rsidRPr="00F00D7F">
        <w:rPr>
          <w:rFonts w:ascii="Times New Roman" w:hAnsi="Times New Roman" w:cs="Times New Roman"/>
          <w:sz w:val="24"/>
          <w:szCs w:val="24"/>
        </w:rPr>
        <w:t xml:space="preserve"> за каждый день неисполнения обязате</w:t>
      </w:r>
      <w:r w:rsidRPr="00036A55">
        <w:rPr>
          <w:rFonts w:ascii="Times New Roman" w:hAnsi="Times New Roman" w:cs="Times New Roman"/>
          <w:sz w:val="24"/>
          <w:szCs w:val="24"/>
        </w:rPr>
        <w:t>льств.</w:t>
      </w:r>
      <w:r w:rsidR="00E25BD5" w:rsidRPr="00036A55">
        <w:rPr>
          <w:rFonts w:ascii="Times New Roman" w:hAnsi="Times New Roman" w:cs="Times New Roman"/>
          <w:sz w:val="24"/>
          <w:szCs w:val="24"/>
        </w:rPr>
        <w:t xml:space="preserve"> </w:t>
      </w:r>
    </w:p>
    <w:p w:rsidR="00836B84" w:rsidRPr="00036A55" w:rsidRDefault="00836B84" w:rsidP="003A201E">
      <w:pPr>
        <w:pStyle w:val="ConsPlusNormal"/>
        <w:widowControl/>
        <w:ind w:firstLine="540"/>
        <w:jc w:val="both"/>
        <w:rPr>
          <w:rFonts w:ascii="Times New Roman" w:hAnsi="Times New Roman" w:cs="Times New Roman"/>
          <w:sz w:val="24"/>
          <w:szCs w:val="24"/>
        </w:rPr>
      </w:pPr>
      <w:r w:rsidRPr="00036A55">
        <w:rPr>
          <w:rFonts w:ascii="Times New Roman" w:hAnsi="Times New Roman" w:cs="Times New Roman"/>
          <w:sz w:val="24"/>
          <w:szCs w:val="24"/>
        </w:rPr>
        <w:t>4.</w:t>
      </w:r>
      <w:r w:rsidR="00995F04">
        <w:rPr>
          <w:rFonts w:ascii="Times New Roman" w:hAnsi="Times New Roman" w:cs="Times New Roman"/>
          <w:sz w:val="24"/>
          <w:szCs w:val="24"/>
        </w:rPr>
        <w:t>4</w:t>
      </w:r>
      <w:r w:rsidRPr="00036A55">
        <w:rPr>
          <w:rFonts w:ascii="Times New Roman" w:hAnsi="Times New Roman" w:cs="Times New Roman"/>
          <w:sz w:val="24"/>
          <w:szCs w:val="24"/>
        </w:rPr>
        <w:t>. Продавец вправе осуществлять удержание суммы неустойки за нарушение Покупателем обязательст</w:t>
      </w:r>
      <w:r w:rsidR="008E2EC2" w:rsidRPr="00036A55">
        <w:rPr>
          <w:rFonts w:ascii="Times New Roman" w:hAnsi="Times New Roman" w:cs="Times New Roman"/>
          <w:sz w:val="24"/>
          <w:szCs w:val="24"/>
        </w:rPr>
        <w:t>в по Д</w:t>
      </w:r>
      <w:r w:rsidRPr="00036A55">
        <w:rPr>
          <w:rFonts w:ascii="Times New Roman" w:hAnsi="Times New Roman" w:cs="Times New Roman"/>
          <w:sz w:val="24"/>
          <w:szCs w:val="24"/>
        </w:rPr>
        <w:t xml:space="preserve">оговору из суммы </w:t>
      </w:r>
      <w:r w:rsidR="008E2EC2" w:rsidRPr="00036A55">
        <w:rPr>
          <w:rFonts w:ascii="Times New Roman" w:hAnsi="Times New Roman"/>
          <w:sz w:val="24"/>
          <w:szCs w:val="24"/>
        </w:rPr>
        <w:t xml:space="preserve">обеспечительного платежа </w:t>
      </w:r>
      <w:r w:rsidR="008E2EC2" w:rsidRPr="00036A55">
        <w:rPr>
          <w:rFonts w:ascii="Times New Roman" w:hAnsi="Times New Roman" w:cs="Times New Roman"/>
          <w:sz w:val="24"/>
          <w:szCs w:val="24"/>
        </w:rPr>
        <w:t>внесенного Покупателем согласно п.1.</w:t>
      </w:r>
      <w:r w:rsidR="00995F04">
        <w:rPr>
          <w:rFonts w:ascii="Times New Roman" w:hAnsi="Times New Roman" w:cs="Times New Roman"/>
          <w:sz w:val="24"/>
          <w:szCs w:val="24"/>
        </w:rPr>
        <w:t>5</w:t>
      </w:r>
      <w:r w:rsidR="00106C26" w:rsidRPr="00036A55">
        <w:rPr>
          <w:rFonts w:ascii="Times New Roman" w:hAnsi="Times New Roman" w:cs="Times New Roman"/>
          <w:sz w:val="24"/>
          <w:szCs w:val="24"/>
        </w:rPr>
        <w:t>.</w:t>
      </w:r>
      <w:r w:rsidR="008E2EC2" w:rsidRPr="00036A55">
        <w:rPr>
          <w:rFonts w:ascii="Times New Roman" w:hAnsi="Times New Roman" w:cs="Times New Roman"/>
          <w:sz w:val="24"/>
          <w:szCs w:val="24"/>
        </w:rPr>
        <w:t xml:space="preserve"> Договора</w:t>
      </w:r>
      <w:r w:rsidR="005F5546">
        <w:rPr>
          <w:rFonts w:ascii="Times New Roman" w:hAnsi="Times New Roman" w:cs="Times New Roman"/>
          <w:sz w:val="24"/>
          <w:szCs w:val="24"/>
        </w:rPr>
        <w:t xml:space="preserve">, </w:t>
      </w:r>
      <w:r w:rsidR="00282C77">
        <w:rPr>
          <w:rFonts w:ascii="Times New Roman" w:hAnsi="Times New Roman" w:cs="Times New Roman"/>
          <w:sz w:val="24"/>
          <w:szCs w:val="24"/>
        </w:rPr>
        <w:t>с уведомлением в письменной форме</w:t>
      </w:r>
      <w:r w:rsidR="008E2EC2" w:rsidRPr="00036A55">
        <w:rPr>
          <w:rFonts w:ascii="Times New Roman" w:hAnsi="Times New Roman" w:cs="Times New Roman"/>
          <w:sz w:val="24"/>
          <w:szCs w:val="24"/>
        </w:rPr>
        <w:t>.</w:t>
      </w:r>
    </w:p>
    <w:p w:rsidR="00166BB8" w:rsidRPr="00036A55" w:rsidRDefault="004611AB" w:rsidP="003A201E">
      <w:pPr>
        <w:pStyle w:val="ConsPlusNormal"/>
        <w:widowControl/>
        <w:ind w:firstLine="540"/>
        <w:jc w:val="both"/>
        <w:rPr>
          <w:rFonts w:ascii="Times New Roman" w:hAnsi="Times New Roman" w:cs="Times New Roman"/>
          <w:sz w:val="24"/>
          <w:szCs w:val="24"/>
        </w:rPr>
      </w:pPr>
      <w:r w:rsidRPr="00036A55">
        <w:rPr>
          <w:rFonts w:ascii="Times New Roman" w:hAnsi="Times New Roman" w:cs="Times New Roman"/>
          <w:sz w:val="24"/>
          <w:szCs w:val="24"/>
        </w:rPr>
        <w:t>Покупатель обязуется восстановить сумму обеспечительного платежа в течени</w:t>
      </w:r>
      <w:r w:rsidR="007C2963">
        <w:rPr>
          <w:rFonts w:ascii="Times New Roman" w:hAnsi="Times New Roman" w:cs="Times New Roman"/>
          <w:sz w:val="24"/>
          <w:szCs w:val="24"/>
        </w:rPr>
        <w:t>и</w:t>
      </w:r>
      <w:r w:rsidRPr="00036A55">
        <w:rPr>
          <w:rFonts w:ascii="Times New Roman" w:hAnsi="Times New Roman" w:cs="Times New Roman"/>
          <w:sz w:val="24"/>
          <w:szCs w:val="24"/>
        </w:rPr>
        <w:t xml:space="preserve"> 5 (Пяти) рабочих дней со дня получения уведомления Продавца об удержании.</w:t>
      </w:r>
    </w:p>
    <w:p w:rsidR="00836B84" w:rsidRDefault="00836B84" w:rsidP="003A201E">
      <w:pPr>
        <w:pStyle w:val="ConsPlusNormal"/>
        <w:ind w:firstLine="540"/>
        <w:jc w:val="both"/>
        <w:rPr>
          <w:sz w:val="24"/>
          <w:szCs w:val="24"/>
        </w:rPr>
      </w:pPr>
      <w:r w:rsidRPr="00036A55">
        <w:rPr>
          <w:rFonts w:ascii="Times New Roman" w:hAnsi="Times New Roman" w:cs="Times New Roman"/>
          <w:sz w:val="24"/>
          <w:szCs w:val="24"/>
        </w:rPr>
        <w:t>4.</w:t>
      </w:r>
      <w:r w:rsidR="00995F04">
        <w:rPr>
          <w:rFonts w:ascii="Times New Roman" w:hAnsi="Times New Roman" w:cs="Times New Roman"/>
          <w:sz w:val="24"/>
          <w:szCs w:val="24"/>
        </w:rPr>
        <w:t>5</w:t>
      </w:r>
      <w:r w:rsidRPr="00036A55">
        <w:rPr>
          <w:rFonts w:ascii="Times New Roman" w:hAnsi="Times New Roman" w:cs="Times New Roman"/>
          <w:sz w:val="24"/>
          <w:szCs w:val="24"/>
        </w:rPr>
        <w:t>. Во всех других случаях неисполнения обязательств по Договору Стороны несут ответственность в соответствии с действующим законодательством РФ</w:t>
      </w:r>
      <w:r w:rsidRPr="00770FDD">
        <w:rPr>
          <w:rFonts w:ascii="Times New Roman" w:hAnsi="Times New Roman" w:cs="Times New Roman"/>
          <w:sz w:val="24"/>
          <w:szCs w:val="24"/>
        </w:rPr>
        <w:t>.</w:t>
      </w:r>
      <w:r w:rsidRPr="007D6DB4">
        <w:rPr>
          <w:sz w:val="24"/>
          <w:szCs w:val="24"/>
        </w:rPr>
        <w:t xml:space="preserve"> </w:t>
      </w:r>
    </w:p>
    <w:p w:rsidR="00ED4E27" w:rsidRPr="007D6DB4" w:rsidRDefault="00ED4E27" w:rsidP="00ED4E27">
      <w:pPr>
        <w:pStyle w:val="ConsPlusNormal"/>
        <w:ind w:firstLine="540"/>
        <w:jc w:val="both"/>
        <w:rPr>
          <w:rFonts w:ascii="Times New Roman" w:hAnsi="Times New Roman" w:cs="Times New Roman"/>
          <w:sz w:val="24"/>
          <w:szCs w:val="24"/>
        </w:rPr>
      </w:pPr>
      <w:r w:rsidRPr="007D6DB4">
        <w:rPr>
          <w:rFonts w:ascii="Times New Roman" w:hAnsi="Times New Roman" w:cs="Times New Roman"/>
          <w:sz w:val="24"/>
          <w:szCs w:val="24"/>
        </w:rPr>
        <w:t>4.</w:t>
      </w:r>
      <w:r w:rsidR="00995F04">
        <w:rPr>
          <w:rFonts w:ascii="Times New Roman" w:hAnsi="Times New Roman" w:cs="Times New Roman"/>
          <w:sz w:val="24"/>
          <w:szCs w:val="24"/>
        </w:rPr>
        <w:t>6</w:t>
      </w:r>
      <w:r w:rsidRPr="007D6DB4">
        <w:rPr>
          <w:rFonts w:ascii="Times New Roman" w:hAnsi="Times New Roman" w:cs="Times New Roman"/>
          <w:sz w:val="24"/>
          <w:szCs w:val="24"/>
        </w:rPr>
        <w:t xml:space="preserve">. В случае если одна из сторон будет уклоняться от заключения Основного договора, </w:t>
      </w:r>
      <w:r w:rsidR="006B7DB8">
        <w:rPr>
          <w:rFonts w:ascii="Times New Roman" w:hAnsi="Times New Roman" w:cs="Times New Roman"/>
          <w:sz w:val="24"/>
          <w:szCs w:val="24"/>
        </w:rPr>
        <w:t>при выполнении</w:t>
      </w:r>
      <w:r w:rsidR="00E16F2B">
        <w:rPr>
          <w:rFonts w:ascii="Times New Roman" w:hAnsi="Times New Roman" w:cs="Times New Roman"/>
          <w:sz w:val="24"/>
          <w:szCs w:val="24"/>
        </w:rPr>
        <w:t xml:space="preserve"> </w:t>
      </w:r>
      <w:r w:rsidR="000D66D8">
        <w:rPr>
          <w:rFonts w:ascii="Times New Roman" w:hAnsi="Times New Roman" w:cs="Times New Roman"/>
          <w:sz w:val="24"/>
          <w:szCs w:val="24"/>
        </w:rPr>
        <w:t xml:space="preserve">Продавцом </w:t>
      </w:r>
      <w:r w:rsidR="006B7DB8">
        <w:rPr>
          <w:rFonts w:ascii="Times New Roman" w:hAnsi="Times New Roman" w:cs="Times New Roman"/>
          <w:sz w:val="24"/>
          <w:szCs w:val="24"/>
        </w:rPr>
        <w:t>услови</w:t>
      </w:r>
      <w:r w:rsidR="000D66D8">
        <w:rPr>
          <w:rFonts w:ascii="Times New Roman" w:hAnsi="Times New Roman" w:cs="Times New Roman"/>
          <w:sz w:val="24"/>
          <w:szCs w:val="24"/>
        </w:rPr>
        <w:t>й</w:t>
      </w:r>
      <w:r w:rsidR="006B7DB8">
        <w:rPr>
          <w:rFonts w:ascii="Times New Roman" w:hAnsi="Times New Roman" w:cs="Times New Roman"/>
          <w:sz w:val="24"/>
          <w:szCs w:val="24"/>
        </w:rPr>
        <w:t>, предусмотренных п.1.</w:t>
      </w:r>
      <w:r w:rsidR="00995F04">
        <w:rPr>
          <w:rFonts w:ascii="Times New Roman" w:hAnsi="Times New Roman" w:cs="Times New Roman"/>
          <w:sz w:val="24"/>
          <w:szCs w:val="24"/>
        </w:rPr>
        <w:t>4</w:t>
      </w:r>
      <w:r w:rsidR="006B7DB8">
        <w:rPr>
          <w:rFonts w:ascii="Times New Roman" w:hAnsi="Times New Roman" w:cs="Times New Roman"/>
          <w:sz w:val="24"/>
          <w:szCs w:val="24"/>
        </w:rPr>
        <w:t xml:space="preserve"> Договора, </w:t>
      </w:r>
      <w:r w:rsidRPr="007D6DB4">
        <w:rPr>
          <w:rFonts w:ascii="Times New Roman" w:hAnsi="Times New Roman" w:cs="Times New Roman"/>
          <w:sz w:val="24"/>
          <w:szCs w:val="24"/>
        </w:rPr>
        <w:t>вторая сторона вправе обратиться суд в соответствии с действующим законодательством с требованием о понуждении заключить Основной договор.</w:t>
      </w:r>
    </w:p>
    <w:p w:rsidR="0087722D" w:rsidRDefault="00ED4E27" w:rsidP="0087722D">
      <w:pPr>
        <w:ind w:firstLine="567"/>
        <w:jc w:val="both"/>
      </w:pPr>
      <w:r w:rsidRPr="007D6DB4">
        <w:t>4.</w:t>
      </w:r>
      <w:r w:rsidR="00995F04">
        <w:t>7</w:t>
      </w:r>
      <w:r w:rsidRPr="007D6DB4">
        <w:t>. Сторона, необоснованно уклоняющаяся от заключения Основного договора, должна возместить другой стороне причиненные этим убытки</w:t>
      </w:r>
      <w:r w:rsidR="0087722D" w:rsidRPr="007D6DB4">
        <w:t xml:space="preserve"> (подтверждаются документально).</w:t>
      </w:r>
    </w:p>
    <w:p w:rsidR="00ED4E27" w:rsidRPr="007D6DB4" w:rsidRDefault="00ED4E27" w:rsidP="00ED4E27">
      <w:pPr>
        <w:pStyle w:val="ConsPlusNormal"/>
        <w:widowControl/>
        <w:ind w:firstLine="540"/>
        <w:jc w:val="both"/>
        <w:rPr>
          <w:rFonts w:ascii="Times New Roman" w:hAnsi="Times New Roman" w:cs="Times New Roman"/>
          <w:sz w:val="24"/>
          <w:szCs w:val="24"/>
        </w:rPr>
      </w:pPr>
    </w:p>
    <w:p w:rsidR="00836B84" w:rsidRPr="007D6DB4" w:rsidRDefault="00836B84" w:rsidP="003A201E">
      <w:pPr>
        <w:pStyle w:val="ConsPlusNormal"/>
        <w:widowControl/>
        <w:ind w:firstLine="0"/>
        <w:jc w:val="center"/>
        <w:rPr>
          <w:rFonts w:ascii="Times New Roman" w:hAnsi="Times New Roman" w:cs="Times New Roman"/>
          <w:sz w:val="24"/>
          <w:szCs w:val="24"/>
        </w:rPr>
      </w:pPr>
      <w:r w:rsidRPr="007D6DB4">
        <w:rPr>
          <w:rFonts w:ascii="Times New Roman" w:hAnsi="Times New Roman" w:cs="Times New Roman"/>
          <w:sz w:val="24"/>
          <w:szCs w:val="24"/>
        </w:rPr>
        <w:t>5. ФОРС-МАЖОР</w:t>
      </w:r>
    </w:p>
    <w:p w:rsidR="00836B84" w:rsidRPr="009362F1" w:rsidRDefault="00836B84" w:rsidP="003A201E">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 xml:space="preserve">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D6DB4">
        <w:rPr>
          <w:rFonts w:ascii="Times New Roman" w:hAnsi="Times New Roman" w:cs="Times New Roman"/>
          <w:iCs/>
          <w:sz w:val="24"/>
          <w:szCs w:val="24"/>
        </w:rPr>
        <w:t xml:space="preserve">запретные действия властей, гражданские волнения, эпидемии, блокада, эмбарго, землетрясения, наводнения, пожары </w:t>
      </w:r>
      <w:r w:rsidRPr="009362F1">
        <w:rPr>
          <w:rFonts w:ascii="Times New Roman" w:hAnsi="Times New Roman" w:cs="Times New Roman"/>
          <w:iCs/>
          <w:sz w:val="24"/>
          <w:szCs w:val="24"/>
        </w:rPr>
        <w:t>или другие стихийные бедствия</w:t>
      </w:r>
      <w:r w:rsidRPr="009362F1">
        <w:rPr>
          <w:rFonts w:ascii="Times New Roman" w:hAnsi="Times New Roman" w:cs="Times New Roman"/>
          <w:sz w:val="24"/>
          <w:szCs w:val="24"/>
        </w:rPr>
        <w:t>.</w:t>
      </w:r>
    </w:p>
    <w:p w:rsidR="00836B84" w:rsidRPr="009362F1" w:rsidRDefault="00836B84" w:rsidP="003A201E">
      <w:pPr>
        <w:pStyle w:val="ConsPlusNormal"/>
        <w:widowControl/>
        <w:ind w:firstLine="540"/>
        <w:jc w:val="both"/>
        <w:rPr>
          <w:rFonts w:ascii="Times New Roman" w:hAnsi="Times New Roman" w:cs="Times New Roman"/>
          <w:sz w:val="24"/>
          <w:szCs w:val="24"/>
        </w:rPr>
      </w:pPr>
      <w:r w:rsidRPr="009362F1">
        <w:rPr>
          <w:rFonts w:ascii="Times New Roman" w:hAnsi="Times New Roman" w:cs="Times New Roman"/>
          <w:sz w:val="24"/>
          <w:szCs w:val="24"/>
        </w:rPr>
        <w:t>5.2. В случае наступления этих обстоятельств Сторона обязана в течени</w:t>
      </w:r>
      <w:r w:rsidR="007C2963">
        <w:rPr>
          <w:rFonts w:ascii="Times New Roman" w:hAnsi="Times New Roman" w:cs="Times New Roman"/>
          <w:sz w:val="24"/>
          <w:szCs w:val="24"/>
        </w:rPr>
        <w:t>и</w:t>
      </w:r>
      <w:r w:rsidRPr="009362F1">
        <w:rPr>
          <w:rFonts w:ascii="Times New Roman" w:hAnsi="Times New Roman" w:cs="Times New Roman"/>
          <w:sz w:val="24"/>
          <w:szCs w:val="24"/>
        </w:rPr>
        <w:t xml:space="preserve"> 15</w:t>
      </w:r>
      <w:r w:rsidR="00173673" w:rsidRPr="001C3AEC">
        <w:rPr>
          <w:rFonts w:ascii="Times New Roman" w:hAnsi="Times New Roman" w:cs="Times New Roman"/>
          <w:sz w:val="24"/>
          <w:szCs w:val="24"/>
        </w:rPr>
        <w:t xml:space="preserve"> </w:t>
      </w:r>
      <w:r w:rsidR="00173673">
        <w:rPr>
          <w:rFonts w:ascii="Times New Roman" w:hAnsi="Times New Roman" w:cs="Times New Roman"/>
          <w:sz w:val="24"/>
          <w:szCs w:val="24"/>
        </w:rPr>
        <w:t>календарных дней после начала действия непреодолимой силы</w:t>
      </w:r>
      <w:r w:rsidR="001C3AEC">
        <w:rPr>
          <w:rFonts w:ascii="Times New Roman" w:hAnsi="Times New Roman" w:cs="Times New Roman"/>
          <w:sz w:val="24"/>
          <w:szCs w:val="24"/>
        </w:rPr>
        <w:t xml:space="preserve"> </w:t>
      </w:r>
      <w:r w:rsidRPr="009362F1">
        <w:rPr>
          <w:rFonts w:ascii="Times New Roman" w:hAnsi="Times New Roman" w:cs="Times New Roman"/>
          <w:sz w:val="24"/>
          <w:szCs w:val="24"/>
        </w:rPr>
        <w:t>уведомить об этом другую Сторону.</w:t>
      </w:r>
    </w:p>
    <w:p w:rsidR="00836B84" w:rsidRPr="009362F1" w:rsidRDefault="00836B84" w:rsidP="00781D2A">
      <w:pPr>
        <w:pStyle w:val="ConsPlusNormal"/>
        <w:widowControl/>
        <w:tabs>
          <w:tab w:val="left" w:pos="993"/>
        </w:tabs>
        <w:ind w:firstLine="540"/>
        <w:jc w:val="both"/>
        <w:rPr>
          <w:rFonts w:ascii="Times New Roman" w:hAnsi="Times New Roman" w:cs="Times New Roman"/>
          <w:sz w:val="24"/>
          <w:szCs w:val="24"/>
        </w:rPr>
      </w:pPr>
      <w:r w:rsidRPr="009362F1">
        <w:rPr>
          <w:rFonts w:ascii="Times New Roman" w:hAnsi="Times New Roman" w:cs="Times New Roman"/>
          <w:sz w:val="24"/>
          <w:szCs w:val="24"/>
        </w:rPr>
        <w:t xml:space="preserve">5.3. Документ, выданный </w:t>
      </w:r>
      <w:r w:rsidRPr="009362F1">
        <w:rPr>
          <w:rFonts w:ascii="Times New Roman" w:hAnsi="Times New Roman" w:cs="Times New Roman"/>
          <w:iCs/>
          <w:sz w:val="24"/>
          <w:szCs w:val="24"/>
        </w:rPr>
        <w:t>Торгово-промышленной палатой/уполномоченным государственным органом</w:t>
      </w:r>
      <w:r w:rsidRPr="009362F1">
        <w:rPr>
          <w:rFonts w:ascii="Times New Roman" w:hAnsi="Times New Roman" w:cs="Times New Roman"/>
          <w:sz w:val="24"/>
          <w:szCs w:val="24"/>
        </w:rPr>
        <w:t>, является достаточным подтверждением наличия и продолжительности действия непреодолимой силы.</w:t>
      </w:r>
    </w:p>
    <w:p w:rsidR="00836B84" w:rsidRPr="007D6DB4" w:rsidRDefault="00836B84" w:rsidP="003A201E">
      <w:pPr>
        <w:pStyle w:val="ConsPlusNormal"/>
        <w:widowControl/>
        <w:ind w:firstLine="540"/>
        <w:jc w:val="both"/>
        <w:rPr>
          <w:rFonts w:ascii="Times New Roman" w:hAnsi="Times New Roman" w:cs="Times New Roman"/>
          <w:sz w:val="24"/>
          <w:szCs w:val="24"/>
        </w:rPr>
      </w:pPr>
      <w:r w:rsidRPr="009362F1">
        <w:rPr>
          <w:rFonts w:ascii="Times New Roman" w:hAnsi="Times New Roman" w:cs="Times New Roman"/>
          <w:sz w:val="24"/>
          <w:szCs w:val="24"/>
        </w:rPr>
        <w:t xml:space="preserve">5.4. Если обстоятельства непреодолимой силы продолжают действовать более 15 календарных дней, то каждая </w:t>
      </w:r>
      <w:r w:rsidR="00E25BD5">
        <w:rPr>
          <w:rFonts w:ascii="Times New Roman" w:hAnsi="Times New Roman" w:cs="Times New Roman"/>
          <w:sz w:val="24"/>
          <w:szCs w:val="24"/>
        </w:rPr>
        <w:t>С</w:t>
      </w:r>
      <w:r w:rsidRPr="009362F1">
        <w:rPr>
          <w:rFonts w:ascii="Times New Roman" w:hAnsi="Times New Roman" w:cs="Times New Roman"/>
          <w:sz w:val="24"/>
          <w:szCs w:val="24"/>
        </w:rPr>
        <w:t xml:space="preserve">торона вправе расторгнуть Договор в одностороннем </w:t>
      </w:r>
      <w:r w:rsidR="008E2EC2" w:rsidRPr="009362F1">
        <w:rPr>
          <w:rFonts w:ascii="Times New Roman" w:hAnsi="Times New Roman" w:cs="Times New Roman"/>
          <w:sz w:val="24"/>
          <w:szCs w:val="24"/>
        </w:rPr>
        <w:t xml:space="preserve">внесудебном </w:t>
      </w:r>
      <w:r w:rsidRPr="009362F1">
        <w:rPr>
          <w:rFonts w:ascii="Times New Roman" w:hAnsi="Times New Roman" w:cs="Times New Roman"/>
          <w:sz w:val="24"/>
          <w:szCs w:val="24"/>
        </w:rPr>
        <w:t>порядке.</w:t>
      </w:r>
    </w:p>
    <w:p w:rsidR="00F53A7B" w:rsidRPr="007D6DB4" w:rsidRDefault="00F53A7B" w:rsidP="003A201E">
      <w:pPr>
        <w:pStyle w:val="ConsPlusNormal"/>
        <w:widowControl/>
        <w:ind w:firstLine="0"/>
        <w:jc w:val="center"/>
        <w:rPr>
          <w:rFonts w:ascii="Times New Roman" w:hAnsi="Times New Roman" w:cs="Times New Roman"/>
          <w:sz w:val="24"/>
          <w:szCs w:val="24"/>
        </w:rPr>
      </w:pPr>
    </w:p>
    <w:p w:rsidR="00836B84" w:rsidRPr="007D6DB4" w:rsidRDefault="00836B84" w:rsidP="003A201E">
      <w:pPr>
        <w:pStyle w:val="ConsPlusNormal"/>
        <w:widowControl/>
        <w:ind w:firstLine="0"/>
        <w:jc w:val="center"/>
        <w:rPr>
          <w:rFonts w:ascii="Times New Roman" w:hAnsi="Times New Roman" w:cs="Times New Roman"/>
          <w:sz w:val="24"/>
          <w:szCs w:val="24"/>
        </w:rPr>
      </w:pPr>
      <w:r w:rsidRPr="007D6DB4">
        <w:rPr>
          <w:rFonts w:ascii="Times New Roman" w:hAnsi="Times New Roman" w:cs="Times New Roman"/>
          <w:sz w:val="24"/>
          <w:szCs w:val="24"/>
        </w:rPr>
        <w:t>6. РАЗРЕШЕНИЕ СПОРОВ</w:t>
      </w:r>
    </w:p>
    <w:p w:rsidR="00836B84" w:rsidRPr="007D6DB4" w:rsidRDefault="00836B84" w:rsidP="003A201E">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lastRenderedPageBreak/>
        <w:t>6.1.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836B84" w:rsidRPr="007D6DB4" w:rsidRDefault="00836B84" w:rsidP="003A201E">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6.2. Споры, не урегулированные путем переговоров, передаются на рассмотрение суда в порядке, предусмотренном действующим законодательством РФ</w:t>
      </w:r>
      <w:r w:rsidR="006B7DB8">
        <w:rPr>
          <w:rFonts w:ascii="Times New Roman" w:hAnsi="Times New Roman" w:cs="Times New Roman"/>
          <w:sz w:val="24"/>
          <w:szCs w:val="24"/>
        </w:rPr>
        <w:t xml:space="preserve"> по месту нахождения Имущества</w:t>
      </w:r>
      <w:r w:rsidRPr="007D6DB4">
        <w:rPr>
          <w:rFonts w:ascii="Times New Roman" w:hAnsi="Times New Roman" w:cs="Times New Roman"/>
          <w:sz w:val="24"/>
          <w:szCs w:val="24"/>
        </w:rPr>
        <w:t>.</w:t>
      </w:r>
    </w:p>
    <w:p w:rsidR="00836B84" w:rsidRPr="007D6DB4" w:rsidRDefault="00836B84" w:rsidP="003A201E">
      <w:pPr>
        <w:pStyle w:val="ConsPlusNormal"/>
        <w:widowControl/>
        <w:ind w:firstLine="540"/>
        <w:jc w:val="both"/>
        <w:rPr>
          <w:rFonts w:ascii="Times New Roman" w:hAnsi="Times New Roman" w:cs="Times New Roman"/>
          <w:sz w:val="24"/>
          <w:szCs w:val="24"/>
        </w:rPr>
      </w:pPr>
    </w:p>
    <w:p w:rsidR="00836B84" w:rsidRDefault="00836B84" w:rsidP="003A201E">
      <w:pPr>
        <w:pStyle w:val="ConsPlusNormal"/>
        <w:widowControl/>
        <w:ind w:firstLine="0"/>
        <w:jc w:val="center"/>
        <w:rPr>
          <w:rFonts w:ascii="Times New Roman" w:hAnsi="Times New Roman" w:cs="Times New Roman"/>
          <w:sz w:val="24"/>
          <w:szCs w:val="24"/>
        </w:rPr>
      </w:pPr>
      <w:r w:rsidRPr="007D6DB4">
        <w:rPr>
          <w:rFonts w:ascii="Times New Roman" w:hAnsi="Times New Roman" w:cs="Times New Roman"/>
          <w:sz w:val="24"/>
          <w:szCs w:val="24"/>
        </w:rPr>
        <w:t>7. ИЗМЕНЕНИЕ И ДОСРОЧНОЕ РАСТОРЖЕНИЕ ДОГОВОРА</w:t>
      </w:r>
    </w:p>
    <w:p w:rsidR="00836B84" w:rsidRPr="007D6DB4" w:rsidRDefault="00836B84" w:rsidP="001C3AEC">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 xml:space="preserve">7.1. </w:t>
      </w:r>
      <w:r w:rsidR="001A162D">
        <w:rPr>
          <w:rFonts w:ascii="Times New Roman" w:hAnsi="Times New Roman" w:cs="Times New Roman"/>
          <w:sz w:val="24"/>
          <w:szCs w:val="24"/>
        </w:rPr>
        <w:t xml:space="preserve">Договор может быть изменен или дополнен Сторонами в период его действия на основе их взаимного согласия. </w:t>
      </w:r>
      <w:r w:rsidRPr="007D6DB4">
        <w:rPr>
          <w:rFonts w:ascii="Times New Roman" w:hAnsi="Times New Roman" w:cs="Times New Roman"/>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36B84" w:rsidRPr="00FE0AF4" w:rsidRDefault="00836B84" w:rsidP="00E25BD5">
      <w:pPr>
        <w:pStyle w:val="ConsPlusNormal"/>
        <w:widowControl/>
        <w:ind w:firstLine="540"/>
        <w:jc w:val="both"/>
        <w:rPr>
          <w:rFonts w:ascii="Times New Roman" w:hAnsi="Times New Roman" w:cs="Times New Roman"/>
          <w:sz w:val="24"/>
          <w:szCs w:val="24"/>
        </w:rPr>
      </w:pPr>
      <w:r w:rsidRPr="007D6DB4">
        <w:rPr>
          <w:rFonts w:ascii="Times New Roman" w:hAnsi="Times New Roman" w:cs="Times New Roman"/>
          <w:sz w:val="24"/>
          <w:szCs w:val="24"/>
        </w:rPr>
        <w:t>7.2</w:t>
      </w:r>
      <w:r w:rsidRPr="00F00D7F">
        <w:rPr>
          <w:rFonts w:ascii="Times New Roman" w:hAnsi="Times New Roman" w:cs="Times New Roman"/>
          <w:sz w:val="24"/>
          <w:szCs w:val="24"/>
        </w:rPr>
        <w:t>.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723AE9" w:rsidRPr="00F00D7F" w:rsidRDefault="00AB109E" w:rsidP="00E25BD5">
      <w:pPr>
        <w:pStyle w:val="ConsPlusNormal"/>
        <w:widowControl/>
        <w:ind w:firstLine="540"/>
        <w:jc w:val="both"/>
        <w:rPr>
          <w:rFonts w:ascii="Times New Roman" w:hAnsi="Times New Roman" w:cs="Times New Roman"/>
          <w:sz w:val="24"/>
          <w:szCs w:val="24"/>
        </w:rPr>
      </w:pPr>
      <w:r w:rsidRPr="00F00D7F">
        <w:rPr>
          <w:rFonts w:ascii="Times New Roman" w:hAnsi="Times New Roman" w:cs="Times New Roman"/>
          <w:sz w:val="24"/>
          <w:szCs w:val="24"/>
        </w:rPr>
        <w:t xml:space="preserve">7.3. </w:t>
      </w:r>
      <w:r w:rsidR="005A3C59" w:rsidRPr="00F00D7F">
        <w:rPr>
          <w:rFonts w:ascii="Times New Roman" w:hAnsi="Times New Roman" w:cs="Times New Roman"/>
          <w:sz w:val="24"/>
          <w:szCs w:val="24"/>
        </w:rPr>
        <w:t xml:space="preserve">При неисполнении Продавцом своих обязательств, указанных в п. </w:t>
      </w:r>
      <w:r w:rsidR="00B96C59">
        <w:rPr>
          <w:rFonts w:ascii="Times New Roman" w:hAnsi="Times New Roman" w:cs="Times New Roman"/>
          <w:sz w:val="24"/>
          <w:szCs w:val="24"/>
        </w:rPr>
        <w:t>1.</w:t>
      </w:r>
      <w:r w:rsidR="00995F04">
        <w:rPr>
          <w:rFonts w:ascii="Times New Roman" w:hAnsi="Times New Roman" w:cs="Times New Roman"/>
          <w:sz w:val="24"/>
          <w:szCs w:val="24"/>
        </w:rPr>
        <w:t>4</w:t>
      </w:r>
      <w:r w:rsidR="005A3C59" w:rsidRPr="00F00D7F">
        <w:rPr>
          <w:rFonts w:ascii="Times New Roman" w:hAnsi="Times New Roman" w:cs="Times New Roman"/>
          <w:sz w:val="24"/>
          <w:szCs w:val="24"/>
        </w:rPr>
        <w:t xml:space="preserve"> настоящего Договора </w:t>
      </w:r>
      <w:r w:rsidR="00C20563" w:rsidRPr="00F00D7F">
        <w:rPr>
          <w:rFonts w:ascii="Times New Roman" w:hAnsi="Times New Roman" w:cs="Times New Roman"/>
          <w:sz w:val="24"/>
          <w:szCs w:val="24"/>
        </w:rPr>
        <w:t>до срока заключения Основного договора, указанного в п.1.1 Договора</w:t>
      </w:r>
      <w:r w:rsidR="005A3C59" w:rsidRPr="00F00D7F">
        <w:rPr>
          <w:rFonts w:ascii="Times New Roman" w:hAnsi="Times New Roman" w:cs="Times New Roman"/>
          <w:sz w:val="24"/>
          <w:szCs w:val="24"/>
        </w:rPr>
        <w:t xml:space="preserve">, Стороны по согласованию могут продлить срок </w:t>
      </w:r>
      <w:r w:rsidR="00C20563" w:rsidRPr="00F00D7F">
        <w:rPr>
          <w:rFonts w:ascii="Times New Roman" w:hAnsi="Times New Roman" w:cs="Times New Roman"/>
          <w:sz w:val="24"/>
          <w:szCs w:val="24"/>
        </w:rPr>
        <w:t>заключения Основного договора</w:t>
      </w:r>
      <w:r w:rsidR="005A3C59" w:rsidRPr="00F00D7F">
        <w:rPr>
          <w:rFonts w:ascii="Times New Roman" w:hAnsi="Times New Roman" w:cs="Times New Roman"/>
          <w:sz w:val="24"/>
          <w:szCs w:val="24"/>
        </w:rPr>
        <w:t>, заключив соответствующее Дополнительное соглашение.</w:t>
      </w:r>
      <w:r w:rsidR="00470E96" w:rsidRPr="00F00D7F">
        <w:rPr>
          <w:rFonts w:ascii="Times New Roman" w:hAnsi="Times New Roman" w:cs="Times New Roman"/>
          <w:sz w:val="24"/>
          <w:szCs w:val="24"/>
        </w:rPr>
        <w:t xml:space="preserve"> </w:t>
      </w:r>
    </w:p>
    <w:p w:rsidR="00AB109E" w:rsidRDefault="005A3C59" w:rsidP="00E25BD5">
      <w:pPr>
        <w:pStyle w:val="ConsPlusNormal"/>
        <w:widowControl/>
        <w:ind w:firstLine="540"/>
        <w:jc w:val="both"/>
        <w:rPr>
          <w:rFonts w:ascii="Times New Roman" w:hAnsi="Times New Roman" w:cs="Times New Roman"/>
          <w:sz w:val="24"/>
          <w:szCs w:val="24"/>
        </w:rPr>
      </w:pPr>
      <w:r w:rsidRPr="00F00D7F">
        <w:rPr>
          <w:rFonts w:ascii="Times New Roman" w:hAnsi="Times New Roman" w:cs="Times New Roman"/>
          <w:sz w:val="24"/>
          <w:szCs w:val="24"/>
        </w:rPr>
        <w:t xml:space="preserve">7.4. </w:t>
      </w:r>
      <w:r w:rsidR="00AB109E" w:rsidRPr="00F00D7F">
        <w:rPr>
          <w:rFonts w:ascii="Times New Roman" w:hAnsi="Times New Roman" w:cs="Times New Roman"/>
          <w:sz w:val="24"/>
          <w:szCs w:val="24"/>
        </w:rPr>
        <w:t>В случае отказа или необоснованного уклонения Покупателя, на срок более 20 рабочих</w:t>
      </w:r>
      <w:r w:rsidR="00A158D2" w:rsidRPr="00F00D7F">
        <w:rPr>
          <w:rFonts w:ascii="Times New Roman" w:hAnsi="Times New Roman" w:cs="Times New Roman"/>
          <w:sz w:val="24"/>
          <w:szCs w:val="24"/>
        </w:rPr>
        <w:t xml:space="preserve"> дней</w:t>
      </w:r>
      <w:r w:rsidR="00AB109E" w:rsidRPr="00F00D7F">
        <w:rPr>
          <w:rFonts w:ascii="Times New Roman" w:hAnsi="Times New Roman" w:cs="Times New Roman"/>
          <w:sz w:val="24"/>
          <w:szCs w:val="24"/>
        </w:rPr>
        <w:t xml:space="preserve"> от заключения Основного договора, от срока, указанного в п.1.1. Договора, Продавец вправе в одностороннем внесудебном порядке расторгнуть настоящий Договор </w:t>
      </w:r>
      <w:r w:rsidR="00AB109E">
        <w:rPr>
          <w:rFonts w:ascii="Times New Roman" w:hAnsi="Times New Roman" w:cs="Times New Roman"/>
          <w:sz w:val="24"/>
          <w:szCs w:val="24"/>
        </w:rPr>
        <w:t xml:space="preserve">(отказаться от исполнения Договора), при этом </w:t>
      </w:r>
      <w:r w:rsidR="00AB109E" w:rsidRPr="005121C6">
        <w:rPr>
          <w:rFonts w:ascii="Times New Roman" w:hAnsi="Times New Roman" w:cs="Times New Roman"/>
          <w:sz w:val="24"/>
          <w:szCs w:val="24"/>
        </w:rPr>
        <w:t>обеспечительный платеж не подлежит возврату Продавцом Покупателю и остается у Продавца в качестве неустойки.</w:t>
      </w:r>
    </w:p>
    <w:p w:rsidR="00D75F37" w:rsidRPr="005A3C59" w:rsidRDefault="005A3C59" w:rsidP="00E25BD5">
      <w:pPr>
        <w:pStyle w:val="ConsPlusNormal"/>
        <w:widowControl/>
        <w:ind w:firstLine="540"/>
        <w:jc w:val="both"/>
        <w:rPr>
          <w:rFonts w:ascii="Times New Roman" w:hAnsi="Times New Roman" w:cs="Times New Roman"/>
          <w:sz w:val="24"/>
          <w:szCs w:val="24"/>
        </w:rPr>
      </w:pPr>
      <w:r w:rsidRPr="005A3C59">
        <w:rPr>
          <w:rFonts w:ascii="Times New Roman" w:hAnsi="Times New Roman" w:cs="Times New Roman"/>
          <w:sz w:val="24"/>
          <w:szCs w:val="24"/>
        </w:rPr>
        <w:t>7.5</w:t>
      </w:r>
      <w:r w:rsidR="00D75F37" w:rsidRPr="005A3C59">
        <w:rPr>
          <w:rFonts w:ascii="Times New Roman" w:hAnsi="Times New Roman" w:cs="Times New Roman"/>
          <w:sz w:val="24"/>
          <w:szCs w:val="24"/>
        </w:rPr>
        <w:t>.</w:t>
      </w:r>
      <w:r w:rsidR="00D75F37" w:rsidRPr="005A3C59">
        <w:t xml:space="preserve"> </w:t>
      </w:r>
      <w:r w:rsidR="00D75F37" w:rsidRPr="005A3C59">
        <w:rPr>
          <w:rFonts w:ascii="Times New Roman" w:hAnsi="Times New Roman" w:cs="Times New Roman"/>
          <w:sz w:val="24"/>
          <w:szCs w:val="24"/>
        </w:rPr>
        <w:t>В случае отказа или необоснованного уклонения Продавца, на срок более 20 рабочих дней от заключения Основного договора, от срока, указанного в п.1.1. Договора, Покупатель вправе в одностороннем внесудебном порядке расторгнуть настоящий Договор, при этом Продавец обязуется возвратить Покупателю обеспечительный платеж.</w:t>
      </w:r>
    </w:p>
    <w:p w:rsidR="004E7021" w:rsidRPr="005A3C59" w:rsidRDefault="004E7021" w:rsidP="00A13A0D">
      <w:pPr>
        <w:pStyle w:val="ConsPlusNormal"/>
        <w:widowControl/>
        <w:ind w:firstLine="540"/>
        <w:jc w:val="both"/>
        <w:rPr>
          <w:rFonts w:ascii="Times New Roman" w:hAnsi="Times New Roman" w:cs="Times New Roman"/>
          <w:i/>
          <w:sz w:val="24"/>
          <w:szCs w:val="24"/>
        </w:rPr>
      </w:pPr>
    </w:p>
    <w:p w:rsidR="00836B84" w:rsidRPr="007D6DB4" w:rsidRDefault="00836B84" w:rsidP="006832D7">
      <w:pPr>
        <w:jc w:val="center"/>
        <w:rPr>
          <w:bCs/>
        </w:rPr>
      </w:pPr>
      <w:r w:rsidRPr="007D6DB4">
        <w:rPr>
          <w:bCs/>
        </w:rPr>
        <w:t>8. КОНФИДЕНЦИАЛЬНОСТЬ И ИНСАЙДЕРСКАЯ ИНФОРМАЦИЯ</w:t>
      </w:r>
    </w:p>
    <w:p w:rsidR="00836B84" w:rsidRPr="007D6DB4" w:rsidRDefault="00836B84" w:rsidP="003A201E">
      <w:pPr>
        <w:tabs>
          <w:tab w:val="left" w:pos="900"/>
        </w:tabs>
        <w:ind w:firstLine="567"/>
        <w:jc w:val="both"/>
        <w:rPr>
          <w:bCs/>
        </w:rPr>
      </w:pPr>
      <w:r w:rsidRPr="007D6DB4">
        <w:rPr>
          <w:bCs/>
        </w:rPr>
        <w:t>8.1.</w:t>
      </w:r>
      <w:r w:rsidRPr="007D6DB4">
        <w:rPr>
          <w:bCs/>
        </w:rPr>
        <w:tab/>
        <w:t xml:space="preserve"> По взаимному согласию </w:t>
      </w:r>
      <w:r w:rsidR="00F63C6E" w:rsidRPr="007D6DB4">
        <w:rPr>
          <w:bCs/>
        </w:rPr>
        <w:t>С</w:t>
      </w:r>
      <w:r w:rsidRPr="007D6DB4">
        <w:rPr>
          <w:bCs/>
        </w:rPr>
        <w:t>торон, конфиденциальной признается любая информация, содержащая:</w:t>
      </w:r>
    </w:p>
    <w:p w:rsidR="00836B84" w:rsidRPr="007D6DB4" w:rsidRDefault="00836B84" w:rsidP="003A201E">
      <w:pPr>
        <w:tabs>
          <w:tab w:val="left" w:pos="900"/>
        </w:tabs>
        <w:ind w:firstLine="567"/>
        <w:jc w:val="both"/>
        <w:rPr>
          <w:bCs/>
        </w:rPr>
      </w:pPr>
      <w:r w:rsidRPr="007D6DB4">
        <w:rPr>
          <w:bCs/>
        </w:rPr>
        <w:t>- Информацию об информационных технологиях, применяемых</w:t>
      </w:r>
      <w:r w:rsidR="00D4271C" w:rsidRPr="007D6DB4">
        <w:rPr>
          <w:bCs/>
        </w:rPr>
        <w:t xml:space="preserve"> Продавцом,</w:t>
      </w:r>
      <w:r w:rsidRPr="007D6DB4">
        <w:rPr>
          <w:bCs/>
        </w:rPr>
        <w:t xml:space="preserve"> организации их защиты и безопасности;</w:t>
      </w:r>
    </w:p>
    <w:p w:rsidR="00836B84" w:rsidRPr="007D6DB4" w:rsidRDefault="00836B84" w:rsidP="003A201E">
      <w:pPr>
        <w:tabs>
          <w:tab w:val="left" w:pos="900"/>
        </w:tabs>
        <w:ind w:firstLine="567"/>
        <w:jc w:val="both"/>
        <w:rPr>
          <w:bCs/>
        </w:rPr>
      </w:pPr>
      <w:r w:rsidRPr="007D6DB4">
        <w:rPr>
          <w:bCs/>
        </w:rPr>
        <w:t>- Сведения об организации защиты некомпьютерной конфиденциальной информации от утечки по техническим каналам;</w:t>
      </w:r>
    </w:p>
    <w:p w:rsidR="008E2EC2" w:rsidRPr="007D6DB4" w:rsidRDefault="008E2EC2" w:rsidP="008E2EC2">
      <w:pPr>
        <w:tabs>
          <w:tab w:val="left" w:pos="900"/>
        </w:tabs>
        <w:ind w:firstLine="567"/>
        <w:jc w:val="both"/>
        <w:rPr>
          <w:bCs/>
        </w:rPr>
      </w:pPr>
      <w:r w:rsidRPr="007D6DB4">
        <w:rPr>
          <w:bCs/>
        </w:rPr>
        <w:t xml:space="preserve">- Сведения о технической </w:t>
      </w:r>
      <w:proofErr w:type="spellStart"/>
      <w:r w:rsidRPr="007D6DB4">
        <w:rPr>
          <w:bCs/>
        </w:rPr>
        <w:t>укрепленности</w:t>
      </w:r>
      <w:proofErr w:type="spellEnd"/>
      <w:r w:rsidRPr="007D6DB4">
        <w:rPr>
          <w:bCs/>
        </w:rPr>
        <w:t xml:space="preserve"> и средствах сигнализации, контроля</w:t>
      </w:r>
      <w:r w:rsidR="00E16F2B">
        <w:rPr>
          <w:bCs/>
        </w:rPr>
        <w:t xml:space="preserve"> </w:t>
      </w:r>
      <w:r w:rsidRPr="007D6DB4">
        <w:rPr>
          <w:bCs/>
        </w:rPr>
        <w:t>доступа и видеоконтроля, которыми оборудован Объект</w:t>
      </w:r>
      <w:r w:rsidR="009C6180" w:rsidRPr="007D6DB4">
        <w:rPr>
          <w:bCs/>
        </w:rPr>
        <w:t xml:space="preserve"> и </w:t>
      </w:r>
      <w:r w:rsidR="00F63C6E" w:rsidRPr="007D6DB4">
        <w:rPr>
          <w:bCs/>
        </w:rPr>
        <w:t xml:space="preserve">Основной </w:t>
      </w:r>
      <w:r w:rsidR="006B7DB8">
        <w:rPr>
          <w:bCs/>
        </w:rPr>
        <w:t>О</w:t>
      </w:r>
      <w:r w:rsidR="00F63C6E" w:rsidRPr="007D6DB4">
        <w:rPr>
          <w:bCs/>
        </w:rPr>
        <w:t>бъект</w:t>
      </w:r>
      <w:r w:rsidRPr="007D6DB4">
        <w:rPr>
          <w:bCs/>
        </w:rPr>
        <w:t>.</w:t>
      </w:r>
    </w:p>
    <w:p w:rsidR="00836B84" w:rsidRPr="007D6DB4" w:rsidRDefault="00836B84" w:rsidP="003A201E">
      <w:pPr>
        <w:tabs>
          <w:tab w:val="left" w:pos="900"/>
        </w:tabs>
        <w:ind w:firstLine="567"/>
        <w:jc w:val="both"/>
        <w:rPr>
          <w:bCs/>
        </w:rPr>
      </w:pPr>
      <w:r w:rsidRPr="007D6DB4">
        <w:rPr>
          <w:bCs/>
        </w:rPr>
        <w:t>- Информацию о месторасположении и размерах площадей, в которых осуществляются операции с денежной наличностью и другими ценностями;</w:t>
      </w:r>
    </w:p>
    <w:p w:rsidR="00836B84" w:rsidRPr="007D6DB4" w:rsidRDefault="00836B84" w:rsidP="003A201E">
      <w:pPr>
        <w:tabs>
          <w:tab w:val="left" w:pos="900"/>
        </w:tabs>
        <w:ind w:firstLine="567"/>
        <w:jc w:val="both"/>
        <w:rPr>
          <w:bCs/>
        </w:rPr>
      </w:pPr>
      <w:r w:rsidRPr="007D6DB4">
        <w:rPr>
          <w:bCs/>
        </w:rPr>
        <w:t>- Сведения о применяемых банковских технологиях и оборудовании, о внедрении новых и модернизации ранее известных технологий и оборудования</w:t>
      </w:r>
    </w:p>
    <w:p w:rsidR="00836B84" w:rsidRPr="007D6DB4" w:rsidRDefault="00836B84" w:rsidP="003A201E">
      <w:pPr>
        <w:tabs>
          <w:tab w:val="left" w:pos="900"/>
        </w:tabs>
        <w:ind w:firstLine="567"/>
        <w:jc w:val="both"/>
        <w:rPr>
          <w:bCs/>
        </w:rPr>
      </w:pPr>
      <w:r w:rsidRPr="007D6DB4">
        <w:rPr>
          <w:bCs/>
        </w:rPr>
        <w:t xml:space="preserve">- Сведения об </w:t>
      </w:r>
      <w:r w:rsidR="008E2EC2" w:rsidRPr="007D6DB4">
        <w:rPr>
          <w:bCs/>
        </w:rPr>
        <w:t>условиях заключения настоящего Д</w:t>
      </w:r>
      <w:r w:rsidRPr="007D6DB4">
        <w:rPr>
          <w:bCs/>
        </w:rPr>
        <w:t>оговора</w:t>
      </w:r>
    </w:p>
    <w:p w:rsidR="00836B84" w:rsidRPr="007D6DB4" w:rsidRDefault="00836B84" w:rsidP="003A201E">
      <w:pPr>
        <w:tabs>
          <w:tab w:val="left" w:pos="900"/>
        </w:tabs>
        <w:ind w:firstLine="567"/>
        <w:jc w:val="both"/>
        <w:rPr>
          <w:bCs/>
        </w:rPr>
      </w:pPr>
      <w:r w:rsidRPr="007D6DB4">
        <w:rPr>
          <w:bCs/>
        </w:rPr>
        <w:t xml:space="preserve">- Иная информация, конфиденциальность которой определена действующим законодательством Российской Федерации. </w:t>
      </w:r>
    </w:p>
    <w:p w:rsidR="00836B84" w:rsidRPr="007D6DB4" w:rsidRDefault="00836B84" w:rsidP="003A201E">
      <w:pPr>
        <w:tabs>
          <w:tab w:val="left" w:pos="900"/>
        </w:tabs>
        <w:ind w:firstLine="567"/>
        <w:jc w:val="both"/>
        <w:rPr>
          <w:bCs/>
        </w:rPr>
      </w:pPr>
      <w:r w:rsidRPr="007D6DB4">
        <w:rPr>
          <w:bCs/>
        </w:rPr>
        <w:t xml:space="preserve">8.2. Каждая из </w:t>
      </w:r>
      <w:r w:rsidR="00F63C6E" w:rsidRPr="007D6DB4">
        <w:rPr>
          <w:bCs/>
        </w:rPr>
        <w:t>С</w:t>
      </w:r>
      <w:r w:rsidRPr="007D6DB4">
        <w:rPr>
          <w:bCs/>
        </w:rPr>
        <w:t>торон обеспечивает защиту конфиденциальной информации, ставшей</w:t>
      </w:r>
      <w:r w:rsidR="00E16F2B">
        <w:rPr>
          <w:bCs/>
        </w:rPr>
        <w:t xml:space="preserve"> </w:t>
      </w:r>
      <w:r w:rsidRPr="007D6DB4">
        <w:rPr>
          <w:bCs/>
        </w:rPr>
        <w:t>доступной ей в рамках настоящего Договора, от несанкционированного использования, распространения или публикации.</w:t>
      </w:r>
    </w:p>
    <w:p w:rsidR="00836B84" w:rsidRPr="007D6DB4" w:rsidRDefault="00836B84" w:rsidP="003A201E">
      <w:pPr>
        <w:tabs>
          <w:tab w:val="left" w:pos="900"/>
        </w:tabs>
        <w:ind w:firstLine="567"/>
        <w:jc w:val="both"/>
        <w:rPr>
          <w:bCs/>
        </w:rPr>
      </w:pPr>
      <w:r w:rsidRPr="007D6DB4">
        <w:rPr>
          <w:bCs/>
        </w:rPr>
        <w:t>8.3. Любой ущерб, вызванный нарушением условий конфиденциальности, определяется</w:t>
      </w:r>
      <w:r w:rsidR="00E16F2B">
        <w:rPr>
          <w:bCs/>
        </w:rPr>
        <w:t xml:space="preserve"> </w:t>
      </w:r>
      <w:r w:rsidRPr="007D6DB4">
        <w:rPr>
          <w:bCs/>
        </w:rPr>
        <w:t>и возмещается в соответствии с действующим законодательством Российской Федерации.</w:t>
      </w:r>
    </w:p>
    <w:p w:rsidR="008E2EC2" w:rsidRPr="007D6DB4" w:rsidRDefault="008E2EC2" w:rsidP="008E2EC2">
      <w:pPr>
        <w:tabs>
          <w:tab w:val="left" w:pos="900"/>
        </w:tabs>
        <w:ind w:firstLine="567"/>
        <w:jc w:val="both"/>
        <w:rPr>
          <w:bCs/>
        </w:rPr>
      </w:pPr>
      <w:r w:rsidRPr="007D6DB4">
        <w:rPr>
          <w:bCs/>
        </w:rPr>
        <w:t>8.4. Вышеперечисленные обязательства действуют во все время исполнения обязательств по настоящему Договору между Покупателем и Продавцом,</w:t>
      </w:r>
      <w:r w:rsidR="00E16F2B">
        <w:rPr>
          <w:bCs/>
        </w:rPr>
        <w:t xml:space="preserve"> </w:t>
      </w:r>
      <w:r w:rsidRPr="007D6DB4">
        <w:rPr>
          <w:bCs/>
        </w:rPr>
        <w:t xml:space="preserve">а также после исполнения обязательств по Договору или расторжения </w:t>
      </w:r>
      <w:r w:rsidR="00F63C6E" w:rsidRPr="007D6DB4">
        <w:rPr>
          <w:bCs/>
        </w:rPr>
        <w:t>Д</w:t>
      </w:r>
      <w:r w:rsidRPr="007D6DB4">
        <w:rPr>
          <w:bCs/>
        </w:rPr>
        <w:t>оговора.</w:t>
      </w:r>
    </w:p>
    <w:p w:rsidR="008E2EC2" w:rsidRPr="001C50D7" w:rsidRDefault="008E2EC2" w:rsidP="001C50D7">
      <w:pPr>
        <w:tabs>
          <w:tab w:val="left" w:pos="900"/>
        </w:tabs>
        <w:ind w:firstLine="567"/>
        <w:jc w:val="both"/>
        <w:rPr>
          <w:bCs/>
        </w:rPr>
      </w:pPr>
      <w:r w:rsidRPr="007D6DB4">
        <w:rPr>
          <w:bCs/>
        </w:rPr>
        <w:lastRenderedPageBreak/>
        <w:t xml:space="preserve">8.5. </w:t>
      </w:r>
      <w:r w:rsidR="001C50D7">
        <w:rPr>
          <w:bCs/>
        </w:rPr>
        <w:t xml:space="preserve">Покупатель </w:t>
      </w:r>
      <w:r w:rsidRPr="007D6DB4">
        <w:rPr>
          <w:bCs/>
        </w:rPr>
        <w:t>обязуется о</w:t>
      </w:r>
      <w:r w:rsidRPr="007D6DB4">
        <w:t>беспечить защиту переданной ему, либо полученной им инсайдерской информации, предусмотренной ст. 6 Федерального закона от 27.07.2010 г. № 224-ФЗ</w:t>
      </w:r>
      <w:r w:rsidR="00F63C6E" w:rsidRPr="007D6DB4">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7D6DB4">
        <w:t>.</w:t>
      </w:r>
    </w:p>
    <w:p w:rsidR="00836B84" w:rsidRDefault="00836B84" w:rsidP="003A201E">
      <w:pPr>
        <w:tabs>
          <w:tab w:val="left" w:pos="900"/>
        </w:tabs>
        <w:ind w:firstLine="567"/>
        <w:jc w:val="both"/>
        <w:rPr>
          <w:bCs/>
        </w:rPr>
      </w:pPr>
      <w:r w:rsidRPr="007D6DB4">
        <w:t xml:space="preserve">8.6. </w:t>
      </w:r>
      <w:r w:rsidRPr="007D6DB4">
        <w:rPr>
          <w:bCs/>
        </w:rPr>
        <w:t xml:space="preserve">Любой ущерб, вызванный нарушением условий </w:t>
      </w:r>
      <w:r w:rsidRPr="007D6DB4">
        <w:t>о защите инсайдерской информации</w:t>
      </w:r>
      <w:r w:rsidRPr="007D6DB4">
        <w:rPr>
          <w:bCs/>
        </w:rPr>
        <w:t>, определяется и возмещается в соответствии с действующим законодательством Российской Федерации.</w:t>
      </w:r>
    </w:p>
    <w:p w:rsidR="00E75742" w:rsidRPr="00696D7D" w:rsidRDefault="00E75742" w:rsidP="00E75742">
      <w:pPr>
        <w:pStyle w:val="1"/>
        <w:numPr>
          <w:ilvl w:val="0"/>
          <w:numId w:val="0"/>
        </w:numPr>
        <w:spacing w:before="0" w:after="0"/>
        <w:ind w:firstLine="567"/>
        <w:rPr>
          <w:b/>
          <w:i/>
          <w:szCs w:val="24"/>
        </w:rPr>
      </w:pPr>
      <w:r>
        <w:rPr>
          <w:bCs/>
          <w:szCs w:val="24"/>
        </w:rPr>
        <w:t xml:space="preserve">8.7. </w:t>
      </w:r>
      <w:r w:rsidRPr="00696D7D">
        <w:rPr>
          <w:bCs/>
          <w:szCs w:val="24"/>
        </w:rPr>
        <w:t>В целях недопущения действий коррупционного характера, Стороны</w:t>
      </w:r>
      <w:r w:rsidRPr="00D91992">
        <w:rPr>
          <w:bCs/>
          <w:szCs w:val="24"/>
        </w:rPr>
        <w:t xml:space="preserve"> обязуются выполнять требования, изложенные в Приложении № </w:t>
      </w:r>
      <w:r w:rsidR="00353C69">
        <w:rPr>
          <w:bCs/>
          <w:szCs w:val="24"/>
        </w:rPr>
        <w:t>4</w:t>
      </w:r>
      <w:r w:rsidRPr="00D91992">
        <w:rPr>
          <w:bCs/>
          <w:szCs w:val="24"/>
        </w:rPr>
        <w:t xml:space="preserve"> к Договору (Гаранти</w:t>
      </w:r>
      <w:r>
        <w:rPr>
          <w:bCs/>
          <w:szCs w:val="24"/>
        </w:rPr>
        <w:t>и</w:t>
      </w:r>
      <w:r w:rsidRPr="00D91992">
        <w:rPr>
          <w:bCs/>
          <w:szCs w:val="24"/>
        </w:rPr>
        <w:t xml:space="preserve"> по недопущению действий коррупционного характера).</w:t>
      </w:r>
      <w:r>
        <w:rPr>
          <w:bCs/>
          <w:szCs w:val="24"/>
        </w:rPr>
        <w:t xml:space="preserve"> </w:t>
      </w:r>
      <w:r w:rsidRPr="00696D7D">
        <w:rPr>
          <w:b/>
          <w:bCs/>
          <w:i/>
          <w:color w:val="4F81BD" w:themeColor="accent1"/>
          <w:u w:val="single"/>
        </w:rPr>
        <w:t>(в случае заключения Договора с юридическим лицом</w:t>
      </w:r>
      <w:r>
        <w:rPr>
          <w:b/>
          <w:bCs/>
          <w:i/>
          <w:color w:val="4F81BD" w:themeColor="accent1"/>
          <w:u w:val="single"/>
        </w:rPr>
        <w:t xml:space="preserve"> или индивидуальным предпринимателем</w:t>
      </w:r>
      <w:r w:rsidRPr="00696D7D">
        <w:rPr>
          <w:b/>
          <w:bCs/>
          <w:i/>
          <w:color w:val="4F81BD" w:themeColor="accent1"/>
          <w:u w:val="single"/>
        </w:rPr>
        <w:t>)</w:t>
      </w:r>
    </w:p>
    <w:p w:rsidR="00E75742" w:rsidRDefault="00E75742" w:rsidP="003A201E">
      <w:pPr>
        <w:tabs>
          <w:tab w:val="left" w:pos="900"/>
        </w:tabs>
        <w:ind w:firstLine="567"/>
        <w:jc w:val="both"/>
        <w:rPr>
          <w:bCs/>
        </w:rPr>
      </w:pPr>
    </w:p>
    <w:p w:rsidR="006E6512" w:rsidRPr="007D6DB4" w:rsidRDefault="006E6512" w:rsidP="003A201E">
      <w:pPr>
        <w:tabs>
          <w:tab w:val="left" w:pos="900"/>
        </w:tabs>
        <w:ind w:firstLine="567"/>
        <w:jc w:val="both"/>
        <w:rPr>
          <w:bCs/>
        </w:rPr>
      </w:pPr>
    </w:p>
    <w:p w:rsidR="00836B84" w:rsidRPr="007D6DB4" w:rsidRDefault="00836B84" w:rsidP="003A201E">
      <w:pPr>
        <w:tabs>
          <w:tab w:val="left" w:pos="900"/>
        </w:tabs>
        <w:ind w:firstLine="567"/>
        <w:jc w:val="center"/>
        <w:rPr>
          <w:bCs/>
        </w:rPr>
      </w:pPr>
      <w:r w:rsidRPr="007D6DB4">
        <w:rPr>
          <w:bCs/>
        </w:rPr>
        <w:t>9. ДОПОЛНИТЕЛЬНЫЕ УСЛОВИЯ</w:t>
      </w:r>
    </w:p>
    <w:p w:rsidR="00ED4E27" w:rsidRPr="007D6DB4" w:rsidRDefault="00ED4E27" w:rsidP="00013123">
      <w:pPr>
        <w:tabs>
          <w:tab w:val="left" w:pos="142"/>
          <w:tab w:val="left" w:pos="900"/>
          <w:tab w:val="left" w:pos="993"/>
        </w:tabs>
        <w:ind w:firstLine="567"/>
        <w:jc w:val="both"/>
        <w:rPr>
          <w:bCs/>
        </w:rPr>
      </w:pPr>
      <w:r w:rsidRPr="007D6DB4">
        <w:rPr>
          <w:bCs/>
        </w:rPr>
        <w:t>9.</w:t>
      </w:r>
      <w:r w:rsidR="000D4152">
        <w:rPr>
          <w:bCs/>
        </w:rPr>
        <w:t>1</w:t>
      </w:r>
      <w:r w:rsidRPr="007D6DB4">
        <w:rPr>
          <w:bCs/>
        </w:rPr>
        <w:t xml:space="preserve">. Расходы, связанные с государственной регистрацией перехода права собственности на </w:t>
      </w:r>
      <w:r w:rsidR="006B7DB8">
        <w:rPr>
          <w:bCs/>
        </w:rPr>
        <w:t>Имущество</w:t>
      </w:r>
      <w:r w:rsidRPr="007D6DB4">
        <w:rPr>
          <w:bCs/>
        </w:rPr>
        <w:t>, нес</w:t>
      </w:r>
      <w:r w:rsidR="00A74731">
        <w:rPr>
          <w:bCs/>
        </w:rPr>
        <w:t>е</w:t>
      </w:r>
      <w:r w:rsidRPr="007D6DB4">
        <w:rPr>
          <w:bCs/>
        </w:rPr>
        <w:t xml:space="preserve">т </w:t>
      </w:r>
      <w:r w:rsidR="00A74731">
        <w:rPr>
          <w:bCs/>
        </w:rPr>
        <w:t xml:space="preserve">Покупатель </w:t>
      </w:r>
      <w:r w:rsidRPr="007D6DB4">
        <w:rPr>
          <w:bCs/>
        </w:rPr>
        <w:t>в установленном законодательством Российской Федерации порядке.</w:t>
      </w:r>
    </w:p>
    <w:p w:rsidR="006E2DC6" w:rsidRPr="007D6DB4" w:rsidRDefault="006E2DC6" w:rsidP="003A201E">
      <w:pPr>
        <w:pStyle w:val="ConsPlusNormal"/>
        <w:widowControl/>
        <w:ind w:firstLine="567"/>
        <w:jc w:val="center"/>
        <w:rPr>
          <w:rFonts w:ascii="Times New Roman" w:hAnsi="Times New Roman" w:cs="Times New Roman"/>
          <w:sz w:val="24"/>
          <w:szCs w:val="24"/>
        </w:rPr>
      </w:pPr>
    </w:p>
    <w:p w:rsidR="00836B84" w:rsidRPr="007D6DB4" w:rsidRDefault="00836B84" w:rsidP="003A201E">
      <w:pPr>
        <w:pStyle w:val="ConsPlusNormal"/>
        <w:widowControl/>
        <w:ind w:firstLine="567"/>
        <w:jc w:val="center"/>
        <w:rPr>
          <w:rFonts w:ascii="Times New Roman" w:hAnsi="Times New Roman" w:cs="Times New Roman"/>
          <w:sz w:val="24"/>
          <w:szCs w:val="24"/>
        </w:rPr>
      </w:pPr>
      <w:r w:rsidRPr="007D6DB4">
        <w:rPr>
          <w:rFonts w:ascii="Times New Roman" w:hAnsi="Times New Roman" w:cs="Times New Roman"/>
          <w:sz w:val="24"/>
          <w:szCs w:val="24"/>
        </w:rPr>
        <w:t>10. ЗАКЛЮЧИТЕЛЬНЫЕ ПОЛОЖЕНИЯ</w:t>
      </w:r>
    </w:p>
    <w:p w:rsidR="00836B84" w:rsidRPr="007D6DB4" w:rsidRDefault="00836B84" w:rsidP="003A201E">
      <w:pPr>
        <w:pStyle w:val="ConsPlusNormal"/>
        <w:widowControl/>
        <w:ind w:firstLine="567"/>
        <w:jc w:val="both"/>
        <w:rPr>
          <w:rFonts w:ascii="Times New Roman" w:hAnsi="Times New Roman" w:cs="Times New Roman"/>
          <w:sz w:val="24"/>
          <w:szCs w:val="24"/>
        </w:rPr>
      </w:pPr>
      <w:r w:rsidRPr="007D6DB4">
        <w:rPr>
          <w:rFonts w:ascii="Times New Roman" w:hAnsi="Times New Roman" w:cs="Times New Roman"/>
          <w:sz w:val="24"/>
          <w:szCs w:val="24"/>
        </w:rPr>
        <w:t>10.1. Договор составлен в двух экземплярах, один из которых находится у Продавца, второй - у Покупателя.</w:t>
      </w:r>
    </w:p>
    <w:p w:rsidR="00836B84" w:rsidRPr="007D6DB4" w:rsidRDefault="00836B84" w:rsidP="003A201E">
      <w:pPr>
        <w:pStyle w:val="ConsPlusNormal"/>
        <w:widowControl/>
        <w:ind w:firstLine="567"/>
        <w:jc w:val="both"/>
        <w:rPr>
          <w:rFonts w:ascii="Times New Roman" w:hAnsi="Times New Roman" w:cs="Times New Roman"/>
          <w:sz w:val="24"/>
          <w:szCs w:val="24"/>
        </w:rPr>
      </w:pPr>
      <w:r w:rsidRPr="007D6DB4">
        <w:rPr>
          <w:rFonts w:ascii="Times New Roman" w:hAnsi="Times New Roman" w:cs="Times New Roman"/>
          <w:sz w:val="24"/>
          <w:szCs w:val="24"/>
        </w:rPr>
        <w:t>10.2. Нас</w:t>
      </w:r>
      <w:r w:rsidR="003149DA" w:rsidRPr="007D6DB4">
        <w:rPr>
          <w:rFonts w:ascii="Times New Roman" w:hAnsi="Times New Roman" w:cs="Times New Roman"/>
          <w:sz w:val="24"/>
          <w:szCs w:val="24"/>
        </w:rPr>
        <w:t>тоящий Д</w:t>
      </w:r>
      <w:r w:rsidRPr="007D6DB4">
        <w:rPr>
          <w:rFonts w:ascii="Times New Roman" w:hAnsi="Times New Roman" w:cs="Times New Roman"/>
          <w:sz w:val="24"/>
          <w:szCs w:val="24"/>
        </w:rPr>
        <w:t xml:space="preserve">оговор вступает в силу с момента его подписания </w:t>
      </w:r>
      <w:r w:rsidR="00F63C6E" w:rsidRPr="007D6DB4">
        <w:rPr>
          <w:rFonts w:ascii="Times New Roman" w:hAnsi="Times New Roman" w:cs="Times New Roman"/>
          <w:sz w:val="24"/>
          <w:szCs w:val="24"/>
        </w:rPr>
        <w:t>С</w:t>
      </w:r>
      <w:r w:rsidRPr="007D6DB4">
        <w:rPr>
          <w:rFonts w:ascii="Times New Roman" w:hAnsi="Times New Roman" w:cs="Times New Roman"/>
          <w:sz w:val="24"/>
          <w:szCs w:val="24"/>
        </w:rPr>
        <w:t xml:space="preserve">торонами и </w:t>
      </w:r>
      <w:r w:rsidR="003149DA" w:rsidRPr="007D6DB4">
        <w:rPr>
          <w:rFonts w:ascii="Times New Roman" w:hAnsi="Times New Roman" w:cs="Times New Roman"/>
          <w:sz w:val="24"/>
          <w:szCs w:val="24"/>
        </w:rPr>
        <w:t>действует до вступления в силу О</w:t>
      </w:r>
      <w:r w:rsidRPr="007D6DB4">
        <w:rPr>
          <w:rFonts w:ascii="Times New Roman" w:hAnsi="Times New Roman" w:cs="Times New Roman"/>
          <w:sz w:val="24"/>
          <w:szCs w:val="24"/>
        </w:rPr>
        <w:t>сновного договора.</w:t>
      </w:r>
    </w:p>
    <w:p w:rsidR="009F77B1" w:rsidRDefault="00836B84" w:rsidP="003A201E">
      <w:pPr>
        <w:pStyle w:val="ConsPlusNormal"/>
        <w:widowControl/>
        <w:ind w:firstLine="567"/>
        <w:jc w:val="both"/>
        <w:rPr>
          <w:rFonts w:ascii="Times New Roman" w:hAnsi="Times New Roman" w:cs="Times New Roman"/>
          <w:sz w:val="24"/>
          <w:szCs w:val="24"/>
        </w:rPr>
      </w:pPr>
      <w:r w:rsidRPr="007D6DB4">
        <w:rPr>
          <w:rFonts w:ascii="Times New Roman" w:hAnsi="Times New Roman" w:cs="Times New Roman"/>
          <w:sz w:val="24"/>
          <w:szCs w:val="24"/>
        </w:rPr>
        <w:t xml:space="preserve">10.3. </w:t>
      </w:r>
      <w:r w:rsidR="00C23E5F" w:rsidRPr="007D6DB4">
        <w:rPr>
          <w:rFonts w:ascii="Times New Roman" w:hAnsi="Times New Roman" w:cs="Times New Roman"/>
          <w:sz w:val="24"/>
          <w:szCs w:val="24"/>
        </w:rPr>
        <w:t xml:space="preserve">Приложения к Договору: </w:t>
      </w:r>
    </w:p>
    <w:p w:rsidR="00C23E5F" w:rsidRDefault="005A3C59" w:rsidP="003A20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w:t>
      </w:r>
      <w:r w:rsidR="00C23E5F" w:rsidRPr="007D6DB4">
        <w:rPr>
          <w:rFonts w:ascii="Times New Roman" w:hAnsi="Times New Roman" w:cs="Times New Roman"/>
          <w:sz w:val="24"/>
          <w:szCs w:val="24"/>
        </w:rPr>
        <w:t>риложение №1 –</w:t>
      </w:r>
      <w:r w:rsidR="00733A7D" w:rsidRPr="007D6DB4">
        <w:rPr>
          <w:rFonts w:ascii="Times New Roman" w:hAnsi="Times New Roman" w:cs="Times New Roman"/>
          <w:sz w:val="24"/>
          <w:szCs w:val="24"/>
        </w:rPr>
        <w:t xml:space="preserve"> </w:t>
      </w:r>
      <w:r w:rsidR="001367A8" w:rsidRPr="007D6DB4">
        <w:rPr>
          <w:rFonts w:ascii="Times New Roman" w:hAnsi="Times New Roman"/>
          <w:sz w:val="24"/>
          <w:szCs w:val="24"/>
        </w:rPr>
        <w:t>П</w:t>
      </w:r>
      <w:r w:rsidR="00C23E5F" w:rsidRPr="007D6DB4">
        <w:rPr>
          <w:rFonts w:ascii="Times New Roman" w:hAnsi="Times New Roman"/>
          <w:sz w:val="24"/>
          <w:szCs w:val="24"/>
        </w:rPr>
        <w:t>лан</w:t>
      </w:r>
      <w:r w:rsidR="00C23E5F" w:rsidRPr="007D6DB4">
        <w:rPr>
          <w:rFonts w:ascii="Times New Roman" w:hAnsi="Times New Roman" w:cs="Times New Roman"/>
          <w:sz w:val="24"/>
          <w:szCs w:val="24"/>
        </w:rPr>
        <w:t xml:space="preserve"> Основного Объекта. </w:t>
      </w:r>
    </w:p>
    <w:p w:rsidR="00112422" w:rsidRDefault="00112422" w:rsidP="003A20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00A6107E">
        <w:rPr>
          <w:rFonts w:ascii="Times New Roman" w:hAnsi="Times New Roman" w:cs="Times New Roman"/>
          <w:sz w:val="24"/>
          <w:szCs w:val="24"/>
        </w:rPr>
        <w:t xml:space="preserve">План </w:t>
      </w:r>
      <w:r w:rsidR="00596541">
        <w:rPr>
          <w:rFonts w:ascii="Times New Roman" w:hAnsi="Times New Roman" w:cs="Times New Roman"/>
          <w:sz w:val="24"/>
          <w:szCs w:val="24"/>
        </w:rPr>
        <w:t>О</w:t>
      </w:r>
      <w:r w:rsidR="00A6107E">
        <w:rPr>
          <w:rFonts w:ascii="Times New Roman" w:hAnsi="Times New Roman" w:cs="Times New Roman"/>
          <w:sz w:val="24"/>
          <w:szCs w:val="24"/>
        </w:rPr>
        <w:t xml:space="preserve">бъекта. </w:t>
      </w:r>
    </w:p>
    <w:p w:rsidR="00112422" w:rsidRDefault="00112422" w:rsidP="003A20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Приложение №3</w:t>
      </w:r>
      <w:r w:rsidR="00C11B75">
        <w:rPr>
          <w:rFonts w:ascii="Times New Roman" w:hAnsi="Times New Roman" w:cs="Times New Roman"/>
          <w:sz w:val="24"/>
          <w:szCs w:val="24"/>
        </w:rPr>
        <w:t xml:space="preserve"> </w:t>
      </w:r>
      <w:r>
        <w:rPr>
          <w:rFonts w:ascii="Times New Roman" w:hAnsi="Times New Roman" w:cs="Times New Roman"/>
          <w:sz w:val="24"/>
          <w:szCs w:val="24"/>
        </w:rPr>
        <w:t xml:space="preserve">- </w:t>
      </w:r>
      <w:r w:rsidR="00596541" w:rsidRPr="00596541">
        <w:rPr>
          <w:rFonts w:ascii="Times New Roman" w:hAnsi="Times New Roman" w:cs="Times New Roman"/>
          <w:sz w:val="24"/>
          <w:szCs w:val="24"/>
        </w:rPr>
        <w:t>Форма Договора купли-продажи объекта недвижимости нежилого назначения</w:t>
      </w:r>
      <w:r w:rsidRPr="00596541">
        <w:rPr>
          <w:rFonts w:ascii="Times New Roman" w:hAnsi="Times New Roman" w:cs="Times New Roman"/>
          <w:sz w:val="24"/>
          <w:szCs w:val="24"/>
        </w:rPr>
        <w:t xml:space="preserve">. </w:t>
      </w:r>
    </w:p>
    <w:p w:rsidR="00E75742" w:rsidRPr="00C11B75" w:rsidRDefault="00E75742" w:rsidP="00C11B75">
      <w:pPr>
        <w:spacing w:after="50"/>
        <w:ind w:firstLine="567"/>
        <w:jc w:val="both"/>
      </w:pPr>
      <w:r>
        <w:rPr>
          <w:bCs/>
          <w:color w:val="000000"/>
        </w:rPr>
        <w:t>Приложение №</w:t>
      </w:r>
      <w:r w:rsidR="00353C69">
        <w:rPr>
          <w:bCs/>
          <w:color w:val="000000"/>
        </w:rPr>
        <w:t>4</w:t>
      </w:r>
      <w:r>
        <w:rPr>
          <w:bCs/>
          <w:color w:val="000000"/>
        </w:rPr>
        <w:t xml:space="preserve"> - </w:t>
      </w:r>
      <w:r w:rsidRPr="00D91992">
        <w:rPr>
          <w:bCs/>
        </w:rPr>
        <w:t>Гаранти</w:t>
      </w:r>
      <w:r>
        <w:rPr>
          <w:bCs/>
        </w:rPr>
        <w:t>и</w:t>
      </w:r>
      <w:r w:rsidRPr="00D91992">
        <w:rPr>
          <w:bCs/>
        </w:rPr>
        <w:t xml:space="preserve"> по недопущению действий коррупционного характера</w:t>
      </w:r>
      <w:r>
        <w:rPr>
          <w:bCs/>
        </w:rPr>
        <w:t>.</w:t>
      </w:r>
    </w:p>
    <w:p w:rsidR="00836B84" w:rsidRPr="007D6DB4" w:rsidRDefault="00836B84" w:rsidP="003A201E">
      <w:pPr>
        <w:pStyle w:val="ConsPlusNormal"/>
        <w:widowControl/>
        <w:ind w:firstLine="567"/>
        <w:jc w:val="both"/>
        <w:rPr>
          <w:rFonts w:ascii="Times New Roman" w:hAnsi="Times New Roman" w:cs="Times New Roman"/>
          <w:sz w:val="24"/>
          <w:szCs w:val="24"/>
        </w:rPr>
      </w:pPr>
      <w:r w:rsidRPr="007D6DB4">
        <w:rPr>
          <w:rFonts w:ascii="Times New Roman" w:hAnsi="Times New Roman" w:cs="Times New Roman"/>
          <w:sz w:val="24"/>
          <w:szCs w:val="24"/>
        </w:rPr>
        <w:t>10.4. Адреса, реквизиты и подписи Сторон:</w:t>
      </w:r>
    </w:p>
    <w:p w:rsidR="00836B84" w:rsidRPr="007D6DB4" w:rsidRDefault="00836B84" w:rsidP="003A201E">
      <w:pPr>
        <w:pStyle w:val="ConsPlusNormal"/>
        <w:widowControl/>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4432"/>
        <w:gridCol w:w="5206"/>
      </w:tblGrid>
      <w:tr w:rsidR="005201F1" w:rsidRPr="006D4E13" w:rsidTr="00B1396C">
        <w:tc>
          <w:tcPr>
            <w:tcW w:w="4653" w:type="dxa"/>
          </w:tcPr>
          <w:p w:rsidR="00C70F4A" w:rsidRPr="007D6DB4" w:rsidRDefault="00C70F4A" w:rsidP="003A201E">
            <w:pPr>
              <w:rPr>
                <w:b/>
                <w:bCs/>
              </w:rPr>
            </w:pPr>
            <w:r w:rsidRPr="007D6DB4">
              <w:rPr>
                <w:b/>
                <w:bCs/>
              </w:rPr>
              <w:t>Продавец:</w:t>
            </w:r>
          </w:p>
          <w:p w:rsidR="00DC014C" w:rsidRPr="007D6DB4" w:rsidRDefault="00DC014C" w:rsidP="00DC014C">
            <w:pPr>
              <w:jc w:val="both"/>
              <w:rPr>
                <w:b/>
              </w:rPr>
            </w:pPr>
            <w:r w:rsidRPr="007D6DB4">
              <w:rPr>
                <w:b/>
              </w:rPr>
              <w:t xml:space="preserve">Публичное акционерное общество «Сбербанк России», ПАО Сбербанк </w:t>
            </w:r>
          </w:p>
          <w:p w:rsidR="00E75742" w:rsidRPr="006D4E13" w:rsidRDefault="00E75742" w:rsidP="00E75742">
            <w:pPr>
              <w:tabs>
                <w:tab w:val="left" w:pos="459"/>
              </w:tabs>
              <w:ind w:firstLine="34"/>
              <w:jc w:val="both"/>
            </w:pPr>
          </w:p>
          <w:p w:rsidR="00836B84" w:rsidRPr="006D4E13" w:rsidRDefault="00836B84" w:rsidP="006D4E13">
            <w:pPr>
              <w:tabs>
                <w:tab w:val="left" w:pos="459"/>
              </w:tabs>
              <w:jc w:val="both"/>
            </w:pPr>
          </w:p>
        </w:tc>
        <w:tc>
          <w:tcPr>
            <w:tcW w:w="5485" w:type="dxa"/>
          </w:tcPr>
          <w:p w:rsidR="00B1396C" w:rsidRPr="007D6DB4" w:rsidRDefault="00B1396C" w:rsidP="00B1396C">
            <w:pPr>
              <w:snapToGrid w:val="0"/>
              <w:ind w:firstLine="34"/>
              <w:contextualSpacing/>
              <w:jc w:val="both"/>
              <w:rPr>
                <w:b/>
              </w:rPr>
            </w:pPr>
            <w:r w:rsidRPr="007D6DB4">
              <w:rPr>
                <w:b/>
              </w:rPr>
              <w:t>Покупатель:</w:t>
            </w:r>
          </w:p>
          <w:p w:rsidR="00836B84" w:rsidRPr="00E75742" w:rsidRDefault="00836B84" w:rsidP="00E75742">
            <w:pPr>
              <w:rPr>
                <w:b/>
                <w:bCs/>
              </w:rPr>
            </w:pPr>
          </w:p>
        </w:tc>
      </w:tr>
    </w:tbl>
    <w:p w:rsidR="00B1396C" w:rsidRPr="00E75742" w:rsidRDefault="00B1396C" w:rsidP="00B1396C">
      <w:pPr>
        <w:jc w:val="center"/>
      </w:pPr>
    </w:p>
    <w:tbl>
      <w:tblPr>
        <w:tblW w:w="0" w:type="auto"/>
        <w:tblLook w:val="04A0" w:firstRow="1" w:lastRow="0" w:firstColumn="1" w:lastColumn="0" w:noHBand="0" w:noVBand="1"/>
      </w:tblPr>
      <w:tblGrid>
        <w:gridCol w:w="4478"/>
        <w:gridCol w:w="5160"/>
      </w:tblGrid>
      <w:tr w:rsidR="00B1396C" w:rsidRPr="007D6DB4" w:rsidTr="00A97071">
        <w:tc>
          <w:tcPr>
            <w:tcW w:w="4785" w:type="dxa"/>
          </w:tcPr>
          <w:p w:rsidR="00B1396C" w:rsidRPr="007D6DB4" w:rsidRDefault="00B1396C" w:rsidP="00A97071">
            <w:pPr>
              <w:rPr>
                <w:b/>
                <w:bCs/>
              </w:rPr>
            </w:pPr>
            <w:r w:rsidRPr="007D6DB4">
              <w:rPr>
                <w:b/>
                <w:bCs/>
              </w:rPr>
              <w:t>От Продавца:</w:t>
            </w:r>
          </w:p>
          <w:p w:rsidR="006D4E13" w:rsidRPr="00063D6E" w:rsidRDefault="006D4E13" w:rsidP="006D4E13">
            <w:pPr>
              <w:ind w:right="-285"/>
              <w:contextualSpacing/>
              <w:jc w:val="both"/>
              <w:rPr>
                <w:rFonts w:eastAsia="Batang"/>
                <w:b/>
                <w:bCs/>
              </w:rPr>
            </w:pPr>
          </w:p>
          <w:p w:rsidR="006D4E13" w:rsidRPr="00063D6E" w:rsidRDefault="006D4E13" w:rsidP="006D4E13">
            <w:pPr>
              <w:ind w:right="-285"/>
              <w:contextualSpacing/>
              <w:jc w:val="both"/>
              <w:rPr>
                <w:rFonts w:eastAsia="Batang"/>
                <w:b/>
                <w:bCs/>
              </w:rPr>
            </w:pPr>
          </w:p>
          <w:p w:rsidR="00B1396C" w:rsidRPr="007D6DB4" w:rsidRDefault="006D4E13" w:rsidP="006D4E13">
            <w:pPr>
              <w:rPr>
                <w:bCs/>
              </w:rPr>
            </w:pPr>
            <w:r>
              <w:rPr>
                <w:rFonts w:eastAsia="Batang"/>
                <w:b/>
                <w:bCs/>
              </w:rPr>
              <w:t>___________________</w:t>
            </w:r>
            <w:r w:rsidRPr="00063D6E">
              <w:rPr>
                <w:rFonts w:eastAsia="Batang"/>
                <w:b/>
                <w:bCs/>
              </w:rPr>
              <w:t>.</w:t>
            </w:r>
          </w:p>
          <w:p w:rsidR="00E71B20" w:rsidRDefault="00B1396C" w:rsidP="00E71B20">
            <w:pPr>
              <w:keepLines/>
              <w:suppressAutoHyphens/>
              <w:rPr>
                <w:bCs/>
              </w:rPr>
            </w:pPr>
            <w:r w:rsidRPr="007D6DB4">
              <w:rPr>
                <w:bCs/>
              </w:rPr>
              <w:t xml:space="preserve">     </w:t>
            </w:r>
            <w:r w:rsidR="00E71B20">
              <w:rPr>
                <w:bCs/>
              </w:rPr>
              <w:t xml:space="preserve">  </w:t>
            </w:r>
            <w:r w:rsidRPr="007D6DB4">
              <w:rPr>
                <w:bCs/>
              </w:rPr>
              <w:t xml:space="preserve">  (подпись)                 </w:t>
            </w:r>
            <w:r w:rsidR="00E71B20">
              <w:rPr>
                <w:bCs/>
              </w:rPr>
              <w:t xml:space="preserve">      </w:t>
            </w:r>
          </w:p>
          <w:p w:rsidR="00B1396C" w:rsidRPr="007D6DB4" w:rsidRDefault="00B1396C" w:rsidP="00E71B20">
            <w:pPr>
              <w:keepLines/>
              <w:suppressAutoHyphens/>
              <w:rPr>
                <w:b/>
                <w:bCs/>
              </w:rPr>
            </w:pPr>
            <w:r w:rsidRPr="007D6DB4">
              <w:rPr>
                <w:bCs/>
              </w:rPr>
              <w:t xml:space="preserve">МП     </w:t>
            </w:r>
            <w:r w:rsidR="00E71B20" w:rsidRPr="007D6DB4">
              <w:rPr>
                <w:bCs/>
              </w:rPr>
              <w:t xml:space="preserve">             </w:t>
            </w:r>
          </w:p>
        </w:tc>
        <w:tc>
          <w:tcPr>
            <w:tcW w:w="5671" w:type="dxa"/>
          </w:tcPr>
          <w:p w:rsidR="00B1396C" w:rsidRPr="007D6DB4" w:rsidRDefault="00B1396C" w:rsidP="00A97071">
            <w:pPr>
              <w:contextualSpacing/>
              <w:rPr>
                <w:b/>
                <w:bCs/>
              </w:rPr>
            </w:pPr>
            <w:r w:rsidRPr="007D6DB4">
              <w:rPr>
                <w:b/>
                <w:bCs/>
              </w:rPr>
              <w:t>От Покупателя:</w:t>
            </w:r>
          </w:p>
          <w:p w:rsidR="006D4E13" w:rsidRPr="007D6DB4" w:rsidRDefault="006D4E13" w:rsidP="00A97071">
            <w:pPr>
              <w:contextualSpacing/>
            </w:pPr>
          </w:p>
          <w:p w:rsidR="00B1396C" w:rsidRPr="007D6DB4" w:rsidRDefault="00B1396C" w:rsidP="00A97071">
            <w:pPr>
              <w:snapToGrid w:val="0"/>
              <w:contextualSpacing/>
              <w:jc w:val="right"/>
            </w:pPr>
          </w:p>
          <w:p w:rsidR="00444EA8" w:rsidRPr="006D4E13" w:rsidRDefault="00444EA8" w:rsidP="00444EA8">
            <w:pPr>
              <w:snapToGrid w:val="0"/>
              <w:contextualSpacing/>
              <w:rPr>
                <w:b/>
              </w:rPr>
            </w:pPr>
            <w:r w:rsidRPr="007D6DB4">
              <w:t>______________</w:t>
            </w:r>
            <w:r w:rsidR="006D4E13" w:rsidRPr="006D4E13">
              <w:rPr>
                <w:b/>
                <w:bCs/>
              </w:rPr>
              <w:t>.</w:t>
            </w:r>
          </w:p>
          <w:p w:rsidR="00B1396C" w:rsidRPr="007D6DB4" w:rsidRDefault="00B1396C" w:rsidP="00A97071">
            <w:r w:rsidRPr="007D6DB4">
              <w:t xml:space="preserve">  </w:t>
            </w:r>
            <w:r w:rsidR="00E71B20" w:rsidRPr="007D6DB4">
              <w:rPr>
                <w:bCs/>
              </w:rPr>
              <w:t xml:space="preserve">    (подпись)                 </w:t>
            </w:r>
            <w:r w:rsidRPr="007D6DB4">
              <w:t xml:space="preserve">   </w:t>
            </w:r>
          </w:p>
          <w:p w:rsidR="00B1396C" w:rsidRPr="007D6DB4" w:rsidRDefault="00B1396C" w:rsidP="00A97071">
            <w:pPr>
              <w:keepLines/>
              <w:suppressAutoHyphens/>
              <w:ind w:right="-108"/>
              <w:rPr>
                <w:b/>
                <w:bCs/>
              </w:rPr>
            </w:pPr>
          </w:p>
        </w:tc>
      </w:tr>
    </w:tbl>
    <w:p w:rsidR="00431952" w:rsidRPr="00F244E2" w:rsidRDefault="00E71B20" w:rsidP="00431952">
      <w:pPr>
        <w:ind w:firstLine="5954"/>
        <w:jc w:val="right"/>
        <w:rPr>
          <w:bCs/>
          <w:sz w:val="20"/>
          <w:szCs w:val="20"/>
        </w:rPr>
      </w:pPr>
      <w:r>
        <w:rPr>
          <w:bCs/>
        </w:rPr>
        <w:br w:type="page"/>
      </w:r>
      <w:r w:rsidR="00431952" w:rsidRPr="00F244E2">
        <w:rPr>
          <w:bCs/>
          <w:sz w:val="20"/>
          <w:szCs w:val="20"/>
        </w:rPr>
        <w:lastRenderedPageBreak/>
        <w:t>Приложение № 1</w:t>
      </w:r>
    </w:p>
    <w:p w:rsidR="00431952" w:rsidRPr="00F244E2" w:rsidRDefault="00431952" w:rsidP="00431952">
      <w:pPr>
        <w:ind w:firstLine="5954"/>
        <w:jc w:val="right"/>
        <w:rPr>
          <w:bCs/>
          <w:sz w:val="20"/>
          <w:szCs w:val="20"/>
        </w:rPr>
      </w:pPr>
      <w:r w:rsidRPr="00F244E2">
        <w:rPr>
          <w:bCs/>
          <w:sz w:val="20"/>
          <w:szCs w:val="20"/>
        </w:rPr>
        <w:t xml:space="preserve">к предварительному договору </w:t>
      </w:r>
    </w:p>
    <w:p w:rsidR="00D50ECA" w:rsidRPr="00F244E2" w:rsidRDefault="00431952" w:rsidP="00431952">
      <w:pPr>
        <w:jc w:val="right"/>
        <w:rPr>
          <w:bCs/>
          <w:sz w:val="20"/>
          <w:szCs w:val="20"/>
        </w:rPr>
      </w:pPr>
      <w:r w:rsidRPr="00F244E2">
        <w:rPr>
          <w:bCs/>
          <w:sz w:val="20"/>
          <w:szCs w:val="20"/>
        </w:rPr>
        <w:t>купли-продажи</w:t>
      </w:r>
      <w:r w:rsidR="004D1207" w:rsidRPr="00F244E2">
        <w:rPr>
          <w:bCs/>
          <w:sz w:val="20"/>
          <w:szCs w:val="20"/>
        </w:rPr>
        <w:t xml:space="preserve"> недвижимо</w:t>
      </w:r>
      <w:r w:rsidR="00672054">
        <w:rPr>
          <w:bCs/>
          <w:sz w:val="20"/>
          <w:szCs w:val="20"/>
        </w:rPr>
        <w:t>го имущества</w:t>
      </w:r>
      <w:r w:rsidR="007D6DB4" w:rsidRPr="00F244E2">
        <w:rPr>
          <w:bCs/>
          <w:sz w:val="20"/>
          <w:szCs w:val="20"/>
        </w:rPr>
        <w:t xml:space="preserve"> </w:t>
      </w:r>
    </w:p>
    <w:p w:rsidR="00431952" w:rsidRPr="00F244E2" w:rsidRDefault="00431952" w:rsidP="00431952">
      <w:pPr>
        <w:jc w:val="right"/>
        <w:rPr>
          <w:bCs/>
          <w:sz w:val="20"/>
          <w:szCs w:val="20"/>
        </w:rPr>
      </w:pPr>
      <w:r w:rsidRPr="00F244E2">
        <w:rPr>
          <w:bCs/>
          <w:sz w:val="20"/>
          <w:szCs w:val="20"/>
        </w:rPr>
        <w:t>№</w:t>
      </w:r>
      <w:r w:rsidR="00351D97" w:rsidRPr="00F244E2">
        <w:rPr>
          <w:sz w:val="20"/>
          <w:szCs w:val="20"/>
        </w:rPr>
        <w:t xml:space="preserve"> </w:t>
      </w:r>
      <w:r w:rsidR="00E75742">
        <w:rPr>
          <w:sz w:val="20"/>
          <w:szCs w:val="20"/>
        </w:rPr>
        <w:t>_____</w:t>
      </w:r>
      <w:r w:rsidR="00351D97" w:rsidRPr="00F244E2">
        <w:rPr>
          <w:bCs/>
          <w:sz w:val="20"/>
          <w:szCs w:val="20"/>
        </w:rPr>
        <w:t xml:space="preserve"> </w:t>
      </w:r>
      <w:r w:rsidRPr="00F244E2">
        <w:rPr>
          <w:bCs/>
          <w:sz w:val="20"/>
          <w:szCs w:val="20"/>
        </w:rPr>
        <w:t xml:space="preserve">от </w:t>
      </w:r>
      <w:r w:rsidR="00E75742">
        <w:rPr>
          <w:bCs/>
          <w:sz w:val="20"/>
          <w:szCs w:val="20"/>
        </w:rPr>
        <w:t>_______</w:t>
      </w:r>
      <w:r w:rsidR="00253AFB">
        <w:rPr>
          <w:bCs/>
          <w:sz w:val="20"/>
          <w:szCs w:val="20"/>
        </w:rPr>
        <w:t xml:space="preserve"> </w:t>
      </w:r>
      <w:r w:rsidRPr="00F244E2">
        <w:rPr>
          <w:bCs/>
          <w:sz w:val="20"/>
          <w:szCs w:val="20"/>
        </w:rPr>
        <w:t>201</w:t>
      </w:r>
      <w:r w:rsidR="00CB2FAC" w:rsidRPr="00F244E2">
        <w:rPr>
          <w:bCs/>
          <w:sz w:val="20"/>
          <w:szCs w:val="20"/>
        </w:rPr>
        <w:t>9</w:t>
      </w:r>
    </w:p>
    <w:p w:rsidR="00781D2A" w:rsidRPr="007D6DB4" w:rsidRDefault="00781D2A" w:rsidP="00786F3E">
      <w:pPr>
        <w:jc w:val="center"/>
      </w:pPr>
    </w:p>
    <w:p w:rsidR="00781D2A" w:rsidRPr="005D0FD5" w:rsidRDefault="00781D2A" w:rsidP="00781D2A">
      <w:pPr>
        <w:jc w:val="center"/>
        <w:rPr>
          <w:b/>
        </w:rPr>
      </w:pPr>
      <w:r w:rsidRPr="005D0FD5">
        <w:rPr>
          <w:b/>
        </w:rPr>
        <w:t>План Основного</w:t>
      </w:r>
      <w:r w:rsidR="005D0FD5">
        <w:rPr>
          <w:b/>
        </w:rPr>
        <w:t xml:space="preserve"> </w:t>
      </w:r>
      <w:r w:rsidR="00596541">
        <w:rPr>
          <w:b/>
        </w:rPr>
        <w:t>О</w:t>
      </w:r>
      <w:r w:rsidRPr="005D0FD5">
        <w:rPr>
          <w:b/>
        </w:rPr>
        <w:t>бъекта</w:t>
      </w:r>
    </w:p>
    <w:p w:rsidR="00E71B20" w:rsidRDefault="00E71B20" w:rsidP="00E71B20">
      <w:pPr>
        <w:jc w:val="center"/>
      </w:pPr>
    </w:p>
    <w:p w:rsidR="00E71B20" w:rsidRDefault="00E71B20" w:rsidP="00E71B20">
      <w:pPr>
        <w:jc w:val="center"/>
      </w:pPr>
    </w:p>
    <w:p w:rsidR="00E75742" w:rsidRDefault="00CD780D" w:rsidP="00E71B20">
      <w:pPr>
        <w:jc w:val="center"/>
      </w:pPr>
      <w:r>
        <w:rPr>
          <w:noProof/>
        </w:rPr>
        <w:drawing>
          <wp:inline distT="0" distB="0" distL="0" distR="0">
            <wp:extent cx="6116320" cy="36918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691890"/>
                    </a:xfrm>
                    <a:prstGeom prst="rect">
                      <a:avLst/>
                    </a:prstGeom>
                    <a:noFill/>
                    <a:ln>
                      <a:noFill/>
                    </a:ln>
                  </pic:spPr>
                </pic:pic>
              </a:graphicData>
            </a:graphic>
          </wp:inline>
        </w:drawing>
      </w:r>
    </w:p>
    <w:p w:rsidR="00E75742" w:rsidRDefault="00E75742" w:rsidP="00E71B20">
      <w:pPr>
        <w:jc w:val="center"/>
      </w:pPr>
    </w:p>
    <w:p w:rsidR="00E75742" w:rsidRDefault="00E75742" w:rsidP="00E71B20">
      <w:pPr>
        <w:jc w:val="center"/>
      </w:pPr>
    </w:p>
    <w:tbl>
      <w:tblPr>
        <w:tblW w:w="0" w:type="auto"/>
        <w:tblLook w:val="00A0" w:firstRow="1" w:lastRow="0" w:firstColumn="1" w:lastColumn="0" w:noHBand="0" w:noVBand="0"/>
      </w:tblPr>
      <w:tblGrid>
        <w:gridCol w:w="4788"/>
        <w:gridCol w:w="360"/>
        <w:gridCol w:w="3960"/>
      </w:tblGrid>
      <w:tr w:rsidR="00E75742" w:rsidRPr="004F112B" w:rsidTr="0022458E">
        <w:tc>
          <w:tcPr>
            <w:tcW w:w="4788" w:type="dxa"/>
            <w:shd w:val="clear" w:color="auto" w:fill="auto"/>
          </w:tcPr>
          <w:p w:rsidR="00E75742" w:rsidRPr="004F112B" w:rsidRDefault="00E75742" w:rsidP="0022458E">
            <w:pPr>
              <w:tabs>
                <w:tab w:val="left" w:pos="2835"/>
              </w:tabs>
              <w:snapToGrid w:val="0"/>
              <w:ind w:firstLine="360"/>
              <w:contextualSpacing/>
              <w:jc w:val="both"/>
              <w:rPr>
                <w:b/>
              </w:rPr>
            </w:pPr>
            <w:r w:rsidRPr="004F112B">
              <w:rPr>
                <w:b/>
              </w:rPr>
              <w:t>От Покупателя:</w:t>
            </w:r>
          </w:p>
        </w:tc>
        <w:tc>
          <w:tcPr>
            <w:tcW w:w="360" w:type="dxa"/>
            <w:shd w:val="clear" w:color="auto" w:fill="auto"/>
          </w:tcPr>
          <w:p w:rsidR="00E75742" w:rsidRPr="004F112B" w:rsidRDefault="00E75742" w:rsidP="0022458E">
            <w:pPr>
              <w:tabs>
                <w:tab w:val="left" w:pos="2835"/>
              </w:tabs>
              <w:snapToGrid w:val="0"/>
              <w:ind w:firstLine="360"/>
              <w:contextualSpacing/>
              <w:jc w:val="both"/>
            </w:pPr>
          </w:p>
        </w:tc>
        <w:tc>
          <w:tcPr>
            <w:tcW w:w="3960" w:type="dxa"/>
            <w:shd w:val="clear" w:color="auto" w:fill="auto"/>
          </w:tcPr>
          <w:p w:rsidR="00E75742" w:rsidRPr="004F112B" w:rsidRDefault="00E75742" w:rsidP="0022458E">
            <w:pPr>
              <w:tabs>
                <w:tab w:val="left" w:pos="2835"/>
              </w:tabs>
              <w:snapToGrid w:val="0"/>
              <w:ind w:firstLine="360"/>
              <w:contextualSpacing/>
              <w:rPr>
                <w:b/>
              </w:rPr>
            </w:pPr>
            <w:r w:rsidRPr="004F112B">
              <w:rPr>
                <w:b/>
              </w:rPr>
              <w:t>От Продавца:</w:t>
            </w:r>
          </w:p>
        </w:tc>
      </w:tr>
      <w:tr w:rsidR="00E75742" w:rsidRPr="004F112B" w:rsidTr="0022458E">
        <w:tc>
          <w:tcPr>
            <w:tcW w:w="4788" w:type="dxa"/>
            <w:shd w:val="clear" w:color="auto" w:fill="auto"/>
          </w:tcPr>
          <w:p w:rsidR="00E75742" w:rsidRPr="004F112B" w:rsidRDefault="00E75742" w:rsidP="00E75742">
            <w:pPr>
              <w:tabs>
                <w:tab w:val="left" w:pos="2835"/>
              </w:tabs>
              <w:snapToGrid w:val="0"/>
              <w:contextualSpacing/>
            </w:pPr>
            <w:r w:rsidRPr="004F112B">
              <w:t>Должность</w:t>
            </w:r>
          </w:p>
          <w:p w:rsidR="00E75742" w:rsidRPr="004F112B" w:rsidRDefault="00E75742" w:rsidP="0022458E">
            <w:pPr>
              <w:tabs>
                <w:tab w:val="left" w:pos="2835"/>
              </w:tabs>
              <w:snapToGrid w:val="0"/>
              <w:ind w:firstLine="360"/>
              <w:contextualSpacing/>
            </w:pPr>
          </w:p>
          <w:p w:rsidR="00E75742" w:rsidRPr="004F112B" w:rsidRDefault="00E75742" w:rsidP="0022458E">
            <w:pPr>
              <w:tabs>
                <w:tab w:val="left" w:pos="2835"/>
              </w:tabs>
              <w:snapToGrid w:val="0"/>
              <w:ind w:firstLine="360"/>
              <w:contextualSpacing/>
              <w:jc w:val="both"/>
            </w:pPr>
          </w:p>
          <w:p w:rsidR="00E75742" w:rsidRPr="004F112B" w:rsidRDefault="00E75742" w:rsidP="0022458E">
            <w:pPr>
              <w:tabs>
                <w:tab w:val="left" w:pos="2835"/>
              </w:tabs>
              <w:snapToGrid w:val="0"/>
              <w:ind w:firstLine="360"/>
              <w:contextualSpacing/>
              <w:jc w:val="both"/>
            </w:pPr>
            <w:r w:rsidRPr="004F112B">
              <w:t>________________ Ф.И.О.</w:t>
            </w:r>
          </w:p>
          <w:p w:rsidR="00E75742" w:rsidRPr="004F112B" w:rsidRDefault="00E75742" w:rsidP="0022458E">
            <w:pPr>
              <w:tabs>
                <w:tab w:val="left" w:pos="2835"/>
              </w:tabs>
              <w:snapToGrid w:val="0"/>
              <w:ind w:firstLine="360"/>
              <w:contextualSpacing/>
              <w:jc w:val="both"/>
            </w:pPr>
            <w:proofErr w:type="spellStart"/>
            <w:r w:rsidRPr="004F112B">
              <w:t>м.п</w:t>
            </w:r>
            <w:proofErr w:type="spellEnd"/>
            <w:r w:rsidRPr="004F112B">
              <w:t>.</w:t>
            </w:r>
          </w:p>
        </w:tc>
        <w:tc>
          <w:tcPr>
            <w:tcW w:w="360" w:type="dxa"/>
            <w:shd w:val="clear" w:color="auto" w:fill="auto"/>
          </w:tcPr>
          <w:p w:rsidR="00E75742" w:rsidRPr="004F112B" w:rsidRDefault="00E75742" w:rsidP="0022458E">
            <w:pPr>
              <w:tabs>
                <w:tab w:val="left" w:pos="2835"/>
              </w:tabs>
              <w:snapToGrid w:val="0"/>
              <w:ind w:firstLine="360"/>
              <w:contextualSpacing/>
              <w:jc w:val="both"/>
            </w:pPr>
          </w:p>
        </w:tc>
        <w:tc>
          <w:tcPr>
            <w:tcW w:w="3960" w:type="dxa"/>
            <w:shd w:val="clear" w:color="auto" w:fill="auto"/>
          </w:tcPr>
          <w:p w:rsidR="00E75742" w:rsidRPr="004F112B" w:rsidRDefault="00E75742" w:rsidP="0022458E">
            <w:pPr>
              <w:tabs>
                <w:tab w:val="left" w:pos="2835"/>
              </w:tabs>
              <w:snapToGrid w:val="0"/>
              <w:ind w:firstLine="360"/>
              <w:contextualSpacing/>
            </w:pPr>
            <w:r w:rsidRPr="004F112B">
              <w:t>Должность</w:t>
            </w:r>
          </w:p>
          <w:p w:rsidR="00E75742" w:rsidRPr="004F112B" w:rsidRDefault="00E75742" w:rsidP="0022458E">
            <w:pPr>
              <w:tabs>
                <w:tab w:val="left" w:pos="2835"/>
              </w:tabs>
              <w:snapToGrid w:val="0"/>
              <w:ind w:firstLine="360"/>
              <w:contextualSpacing/>
              <w:jc w:val="right"/>
            </w:pPr>
          </w:p>
          <w:p w:rsidR="00E75742" w:rsidRPr="004F112B" w:rsidRDefault="00E75742" w:rsidP="0022458E">
            <w:pPr>
              <w:tabs>
                <w:tab w:val="left" w:pos="2835"/>
              </w:tabs>
              <w:snapToGrid w:val="0"/>
              <w:ind w:firstLine="360"/>
              <w:contextualSpacing/>
              <w:jc w:val="right"/>
            </w:pPr>
          </w:p>
          <w:p w:rsidR="00E75742" w:rsidRPr="004F112B" w:rsidRDefault="00E75742" w:rsidP="0022458E">
            <w:pPr>
              <w:tabs>
                <w:tab w:val="left" w:pos="2835"/>
              </w:tabs>
              <w:snapToGrid w:val="0"/>
              <w:ind w:firstLine="360"/>
              <w:contextualSpacing/>
              <w:jc w:val="both"/>
            </w:pPr>
            <w:r w:rsidRPr="004F112B">
              <w:t>________________ Ф.И.О.</w:t>
            </w:r>
          </w:p>
          <w:p w:rsidR="00E75742" w:rsidRPr="004F112B" w:rsidRDefault="00E75742" w:rsidP="0022458E">
            <w:pPr>
              <w:tabs>
                <w:tab w:val="left" w:pos="2835"/>
              </w:tabs>
              <w:snapToGrid w:val="0"/>
              <w:ind w:firstLine="360"/>
              <w:contextualSpacing/>
            </w:pPr>
            <w:proofErr w:type="spellStart"/>
            <w:r w:rsidRPr="004F112B">
              <w:t>м.п</w:t>
            </w:r>
            <w:proofErr w:type="spellEnd"/>
            <w:r w:rsidRPr="004F112B">
              <w:t>.</w:t>
            </w:r>
          </w:p>
        </w:tc>
      </w:tr>
    </w:tbl>
    <w:p w:rsidR="00E75742" w:rsidRDefault="00E75742" w:rsidP="00E71B20">
      <w:pPr>
        <w:jc w:val="center"/>
      </w:pPr>
    </w:p>
    <w:p w:rsidR="00E75742" w:rsidRDefault="00E75742">
      <w:r>
        <w:br w:type="page"/>
      </w:r>
    </w:p>
    <w:p w:rsidR="00CB2FAC" w:rsidRPr="00F244E2" w:rsidRDefault="00CB2FAC" w:rsidP="00CB2FAC">
      <w:pPr>
        <w:ind w:firstLine="5954"/>
        <w:jc w:val="right"/>
        <w:rPr>
          <w:bCs/>
          <w:sz w:val="20"/>
          <w:szCs w:val="20"/>
        </w:rPr>
      </w:pPr>
      <w:r w:rsidRPr="00F244E2">
        <w:rPr>
          <w:bCs/>
          <w:sz w:val="20"/>
          <w:szCs w:val="20"/>
        </w:rPr>
        <w:lastRenderedPageBreak/>
        <w:t>Приложение № 2</w:t>
      </w:r>
    </w:p>
    <w:p w:rsidR="00CB2FAC" w:rsidRPr="00F244E2" w:rsidRDefault="00CB2FAC" w:rsidP="00CB2FAC">
      <w:pPr>
        <w:ind w:firstLine="5954"/>
        <w:jc w:val="right"/>
        <w:rPr>
          <w:bCs/>
          <w:sz w:val="20"/>
          <w:szCs w:val="20"/>
        </w:rPr>
      </w:pPr>
      <w:r w:rsidRPr="00F244E2">
        <w:rPr>
          <w:bCs/>
          <w:sz w:val="20"/>
          <w:szCs w:val="20"/>
        </w:rPr>
        <w:t xml:space="preserve">к предварительному договору </w:t>
      </w:r>
    </w:p>
    <w:p w:rsidR="00CB2FAC" w:rsidRPr="00F244E2" w:rsidRDefault="00CB2FAC" w:rsidP="00CB2FAC">
      <w:pPr>
        <w:jc w:val="right"/>
        <w:rPr>
          <w:bCs/>
          <w:sz w:val="20"/>
          <w:szCs w:val="20"/>
        </w:rPr>
      </w:pPr>
      <w:r w:rsidRPr="00F244E2">
        <w:rPr>
          <w:bCs/>
          <w:sz w:val="20"/>
          <w:szCs w:val="20"/>
        </w:rPr>
        <w:t xml:space="preserve">купли-продажи недвижимости нежилого назначения </w:t>
      </w:r>
    </w:p>
    <w:p w:rsidR="00CB2FAC" w:rsidRPr="00F244E2" w:rsidRDefault="00CB2FAC" w:rsidP="00CB2FAC">
      <w:pPr>
        <w:jc w:val="right"/>
        <w:rPr>
          <w:bCs/>
          <w:sz w:val="20"/>
          <w:szCs w:val="20"/>
        </w:rPr>
      </w:pPr>
      <w:r w:rsidRPr="00F244E2">
        <w:rPr>
          <w:bCs/>
          <w:sz w:val="20"/>
          <w:szCs w:val="20"/>
        </w:rPr>
        <w:t>№</w:t>
      </w:r>
      <w:r w:rsidRPr="00F244E2">
        <w:rPr>
          <w:sz w:val="20"/>
          <w:szCs w:val="20"/>
        </w:rPr>
        <w:t xml:space="preserve"> </w:t>
      </w:r>
      <w:r w:rsidR="00E75742">
        <w:rPr>
          <w:sz w:val="20"/>
          <w:szCs w:val="20"/>
        </w:rPr>
        <w:t>____</w:t>
      </w:r>
      <w:r w:rsidRPr="00F244E2">
        <w:rPr>
          <w:bCs/>
          <w:sz w:val="20"/>
          <w:szCs w:val="20"/>
        </w:rPr>
        <w:t xml:space="preserve"> от </w:t>
      </w:r>
      <w:r w:rsidR="00E75742">
        <w:rPr>
          <w:bCs/>
          <w:sz w:val="20"/>
          <w:szCs w:val="20"/>
        </w:rPr>
        <w:t>______</w:t>
      </w:r>
    </w:p>
    <w:p w:rsidR="00CB2FAC" w:rsidRDefault="00CB2FAC" w:rsidP="00781D2A"/>
    <w:p w:rsidR="00CB2FAC" w:rsidRPr="00570DF2" w:rsidRDefault="00CB2FAC" w:rsidP="00833D24">
      <w:pPr>
        <w:jc w:val="center"/>
        <w:rPr>
          <w:b/>
        </w:rPr>
      </w:pPr>
      <w:r w:rsidRPr="00570DF2">
        <w:rPr>
          <w:b/>
        </w:rPr>
        <w:t xml:space="preserve">План </w:t>
      </w:r>
      <w:r w:rsidR="00596541" w:rsidRPr="00570DF2">
        <w:rPr>
          <w:b/>
        </w:rPr>
        <w:t>О</w:t>
      </w:r>
      <w:r w:rsidRPr="00570DF2">
        <w:rPr>
          <w:b/>
        </w:rPr>
        <w:t>бъекта</w:t>
      </w:r>
      <w:r w:rsidR="00B73D18">
        <w:rPr>
          <w:b/>
        </w:rPr>
        <w:t xml:space="preserve"> 1</w:t>
      </w:r>
    </w:p>
    <w:p w:rsidR="00CB2FAC" w:rsidRDefault="00CB2FAC" w:rsidP="00833D24">
      <w:pPr>
        <w:jc w:val="center"/>
      </w:pPr>
    </w:p>
    <w:p w:rsidR="00CB2FAC" w:rsidRDefault="00CB2FAC" w:rsidP="00833D24">
      <w:pPr>
        <w:jc w:val="center"/>
      </w:pPr>
    </w:p>
    <w:p w:rsidR="00E75742" w:rsidRDefault="00B45744" w:rsidP="00833D24">
      <w:pPr>
        <w:jc w:val="center"/>
      </w:pPr>
      <w:r>
        <w:rPr>
          <w:noProof/>
        </w:rPr>
        <w:drawing>
          <wp:inline distT="0" distB="0" distL="0" distR="0">
            <wp:extent cx="4356531" cy="33210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748" cy="3322740"/>
                    </a:xfrm>
                    <a:prstGeom prst="rect">
                      <a:avLst/>
                    </a:prstGeom>
                    <a:noFill/>
                    <a:ln>
                      <a:noFill/>
                    </a:ln>
                  </pic:spPr>
                </pic:pic>
              </a:graphicData>
            </a:graphic>
          </wp:inline>
        </w:drawing>
      </w:r>
    </w:p>
    <w:p w:rsidR="00E75742" w:rsidRDefault="00E75742" w:rsidP="00833D24">
      <w:pPr>
        <w:jc w:val="center"/>
      </w:pPr>
    </w:p>
    <w:p w:rsidR="00E75742" w:rsidRDefault="00E75742" w:rsidP="00833D24">
      <w:pPr>
        <w:jc w:val="center"/>
      </w:pPr>
    </w:p>
    <w:p w:rsidR="00057A0D" w:rsidRDefault="00057A0D" w:rsidP="00833D24">
      <w:pPr>
        <w:jc w:val="center"/>
      </w:pPr>
    </w:p>
    <w:p w:rsidR="00E75742" w:rsidRDefault="00057A0D" w:rsidP="00833D2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144145</wp:posOffset>
                </wp:positionV>
                <wp:extent cx="552450" cy="2762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55245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8B43" id="Прямоугольник 14" o:spid="_x0000_s1026" style="position:absolute;margin-left:17.55pt;margin-top:11.35pt;width:4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" filled="f" strokecolor="red" strokeweight="2pt"/>
            </w:pict>
          </mc:Fallback>
        </mc:AlternateContent>
      </w:r>
    </w:p>
    <w:p w:rsidR="00CB2FAC" w:rsidRDefault="00570DF2" w:rsidP="00057A0D">
      <w:pPr>
        <w:ind w:left="708" w:firstLine="708"/>
      </w:pPr>
      <w:r>
        <w:t xml:space="preserve"> - Объект</w:t>
      </w:r>
      <w:r w:rsidR="00057A0D">
        <w:t xml:space="preserve"> 1</w:t>
      </w:r>
      <w:r>
        <w:t xml:space="preserve">, </w:t>
      </w:r>
      <w:r w:rsidRPr="004F112B">
        <w:t xml:space="preserve">площадью </w:t>
      </w:r>
      <w:r w:rsidR="00353C69">
        <w:t>1</w:t>
      </w:r>
      <w:r w:rsidR="00CD780D">
        <w:rPr>
          <w:lang w:val="en-US"/>
        </w:rPr>
        <w:t>48</w:t>
      </w:r>
      <w:r w:rsidR="00353C69">
        <w:t>,</w:t>
      </w:r>
      <w:r w:rsidR="00CD780D">
        <w:rPr>
          <w:lang w:val="en-US"/>
        </w:rPr>
        <w:t>1</w:t>
      </w:r>
      <w:r w:rsidRPr="004F112B">
        <w:t xml:space="preserve"> </w:t>
      </w:r>
      <w:proofErr w:type="spellStart"/>
      <w:proofErr w:type="gramStart"/>
      <w:r w:rsidRPr="004F112B">
        <w:t>кв.м</w:t>
      </w:r>
      <w:proofErr w:type="spellEnd"/>
      <w:proofErr w:type="gramEnd"/>
      <w:r w:rsidRPr="004F112B">
        <w:t xml:space="preserve"> </w:t>
      </w:r>
    </w:p>
    <w:p w:rsidR="006D4E13" w:rsidRDefault="00057A0D" w:rsidP="00833D24">
      <w:pPr>
        <w:jc w:val="center"/>
      </w:pPr>
      <w:r>
        <w:tab/>
      </w:r>
    </w:p>
    <w:p w:rsidR="00057A0D" w:rsidRDefault="00057A0D" w:rsidP="00833D24">
      <w:pPr>
        <w:jc w:val="center"/>
      </w:pPr>
    </w:p>
    <w:tbl>
      <w:tblPr>
        <w:tblW w:w="0" w:type="auto"/>
        <w:tblLook w:val="00A0" w:firstRow="1" w:lastRow="0" w:firstColumn="1" w:lastColumn="0" w:noHBand="0" w:noVBand="0"/>
      </w:tblPr>
      <w:tblGrid>
        <w:gridCol w:w="4788"/>
        <w:gridCol w:w="360"/>
        <w:gridCol w:w="3960"/>
      </w:tblGrid>
      <w:tr w:rsidR="00057A0D" w:rsidRPr="004F112B" w:rsidTr="0022458E">
        <w:tc>
          <w:tcPr>
            <w:tcW w:w="4788" w:type="dxa"/>
            <w:shd w:val="clear" w:color="auto" w:fill="auto"/>
          </w:tcPr>
          <w:p w:rsidR="00057A0D" w:rsidRPr="004F112B" w:rsidRDefault="00057A0D" w:rsidP="0022458E">
            <w:pPr>
              <w:tabs>
                <w:tab w:val="left" w:pos="2835"/>
              </w:tabs>
              <w:snapToGrid w:val="0"/>
              <w:ind w:firstLine="360"/>
              <w:contextualSpacing/>
              <w:jc w:val="both"/>
              <w:rPr>
                <w:b/>
              </w:rPr>
            </w:pPr>
            <w:r w:rsidRPr="004F112B">
              <w:rPr>
                <w:b/>
              </w:rPr>
              <w:t>От Покупателя:</w:t>
            </w:r>
          </w:p>
        </w:tc>
        <w:tc>
          <w:tcPr>
            <w:tcW w:w="360" w:type="dxa"/>
            <w:shd w:val="clear" w:color="auto" w:fill="auto"/>
          </w:tcPr>
          <w:p w:rsidR="00057A0D" w:rsidRPr="004F112B" w:rsidRDefault="00057A0D" w:rsidP="0022458E">
            <w:pPr>
              <w:tabs>
                <w:tab w:val="left" w:pos="2835"/>
              </w:tabs>
              <w:snapToGrid w:val="0"/>
              <w:ind w:firstLine="360"/>
              <w:contextualSpacing/>
              <w:jc w:val="both"/>
            </w:pPr>
          </w:p>
        </w:tc>
        <w:tc>
          <w:tcPr>
            <w:tcW w:w="3960" w:type="dxa"/>
            <w:shd w:val="clear" w:color="auto" w:fill="auto"/>
          </w:tcPr>
          <w:p w:rsidR="00057A0D" w:rsidRPr="004F112B" w:rsidRDefault="00057A0D" w:rsidP="0022458E">
            <w:pPr>
              <w:tabs>
                <w:tab w:val="left" w:pos="2835"/>
              </w:tabs>
              <w:snapToGrid w:val="0"/>
              <w:ind w:firstLine="360"/>
              <w:contextualSpacing/>
              <w:rPr>
                <w:b/>
              </w:rPr>
            </w:pPr>
            <w:r w:rsidRPr="004F112B">
              <w:rPr>
                <w:b/>
              </w:rPr>
              <w:t>От Продавца:</w:t>
            </w:r>
          </w:p>
        </w:tc>
      </w:tr>
      <w:tr w:rsidR="00057A0D" w:rsidRPr="004F112B" w:rsidTr="0022458E">
        <w:tc>
          <w:tcPr>
            <w:tcW w:w="4788" w:type="dxa"/>
            <w:shd w:val="clear" w:color="auto" w:fill="auto"/>
          </w:tcPr>
          <w:p w:rsidR="00057A0D" w:rsidRPr="004F112B" w:rsidRDefault="00057A0D" w:rsidP="0022458E">
            <w:pPr>
              <w:tabs>
                <w:tab w:val="left" w:pos="2835"/>
              </w:tabs>
              <w:snapToGrid w:val="0"/>
              <w:ind w:firstLine="360"/>
              <w:contextualSpacing/>
            </w:pPr>
            <w:r w:rsidRPr="004F112B">
              <w:t>Должность</w:t>
            </w:r>
          </w:p>
          <w:p w:rsidR="00057A0D" w:rsidRPr="004F112B" w:rsidRDefault="00057A0D" w:rsidP="0022458E">
            <w:pPr>
              <w:tabs>
                <w:tab w:val="left" w:pos="2835"/>
              </w:tabs>
              <w:snapToGrid w:val="0"/>
              <w:ind w:firstLine="360"/>
              <w:contextualSpacing/>
            </w:pPr>
          </w:p>
          <w:p w:rsidR="00057A0D" w:rsidRPr="004F112B" w:rsidRDefault="00057A0D" w:rsidP="0022458E">
            <w:pPr>
              <w:tabs>
                <w:tab w:val="left" w:pos="2835"/>
              </w:tabs>
              <w:snapToGrid w:val="0"/>
              <w:ind w:firstLine="360"/>
              <w:contextualSpacing/>
              <w:jc w:val="both"/>
            </w:pPr>
          </w:p>
          <w:p w:rsidR="00057A0D" w:rsidRPr="004F112B" w:rsidRDefault="00057A0D" w:rsidP="0022458E">
            <w:pPr>
              <w:tabs>
                <w:tab w:val="left" w:pos="2835"/>
              </w:tabs>
              <w:snapToGrid w:val="0"/>
              <w:ind w:firstLine="360"/>
              <w:contextualSpacing/>
              <w:jc w:val="both"/>
            </w:pPr>
            <w:r w:rsidRPr="004F112B">
              <w:t>________________ Ф.И.О.</w:t>
            </w:r>
          </w:p>
          <w:p w:rsidR="00057A0D" w:rsidRPr="004F112B" w:rsidRDefault="00057A0D" w:rsidP="0022458E">
            <w:pPr>
              <w:tabs>
                <w:tab w:val="left" w:pos="2835"/>
              </w:tabs>
              <w:snapToGrid w:val="0"/>
              <w:ind w:firstLine="360"/>
              <w:contextualSpacing/>
              <w:jc w:val="both"/>
            </w:pPr>
            <w:proofErr w:type="spellStart"/>
            <w:r w:rsidRPr="004F112B">
              <w:t>м.п</w:t>
            </w:r>
            <w:proofErr w:type="spellEnd"/>
            <w:r w:rsidRPr="004F112B">
              <w:t>.</w:t>
            </w:r>
          </w:p>
        </w:tc>
        <w:tc>
          <w:tcPr>
            <w:tcW w:w="360" w:type="dxa"/>
            <w:shd w:val="clear" w:color="auto" w:fill="auto"/>
          </w:tcPr>
          <w:p w:rsidR="00057A0D" w:rsidRPr="004F112B" w:rsidRDefault="00057A0D" w:rsidP="0022458E">
            <w:pPr>
              <w:tabs>
                <w:tab w:val="left" w:pos="2835"/>
              </w:tabs>
              <w:snapToGrid w:val="0"/>
              <w:ind w:firstLine="360"/>
              <w:contextualSpacing/>
              <w:jc w:val="both"/>
            </w:pPr>
          </w:p>
        </w:tc>
        <w:tc>
          <w:tcPr>
            <w:tcW w:w="3960" w:type="dxa"/>
            <w:shd w:val="clear" w:color="auto" w:fill="auto"/>
          </w:tcPr>
          <w:p w:rsidR="00057A0D" w:rsidRPr="004F112B" w:rsidRDefault="00057A0D" w:rsidP="0022458E">
            <w:pPr>
              <w:tabs>
                <w:tab w:val="left" w:pos="2835"/>
              </w:tabs>
              <w:snapToGrid w:val="0"/>
              <w:ind w:firstLine="360"/>
              <w:contextualSpacing/>
            </w:pPr>
            <w:r w:rsidRPr="004F112B">
              <w:t>Должность</w:t>
            </w:r>
          </w:p>
          <w:p w:rsidR="00057A0D" w:rsidRPr="004F112B" w:rsidRDefault="00057A0D" w:rsidP="0022458E">
            <w:pPr>
              <w:tabs>
                <w:tab w:val="left" w:pos="2835"/>
              </w:tabs>
              <w:snapToGrid w:val="0"/>
              <w:ind w:firstLine="360"/>
              <w:contextualSpacing/>
              <w:jc w:val="right"/>
            </w:pPr>
          </w:p>
          <w:p w:rsidR="00057A0D" w:rsidRPr="004F112B" w:rsidRDefault="00057A0D" w:rsidP="0022458E">
            <w:pPr>
              <w:tabs>
                <w:tab w:val="left" w:pos="2835"/>
              </w:tabs>
              <w:snapToGrid w:val="0"/>
              <w:ind w:firstLine="360"/>
              <w:contextualSpacing/>
              <w:jc w:val="right"/>
            </w:pPr>
          </w:p>
          <w:p w:rsidR="00057A0D" w:rsidRPr="004F112B" w:rsidRDefault="00057A0D" w:rsidP="0022458E">
            <w:pPr>
              <w:tabs>
                <w:tab w:val="left" w:pos="2835"/>
              </w:tabs>
              <w:snapToGrid w:val="0"/>
              <w:ind w:firstLine="360"/>
              <w:contextualSpacing/>
              <w:jc w:val="both"/>
            </w:pPr>
            <w:r w:rsidRPr="004F112B">
              <w:t>________________ Ф.И.О.</w:t>
            </w:r>
          </w:p>
          <w:p w:rsidR="00057A0D" w:rsidRPr="004F112B" w:rsidRDefault="00057A0D" w:rsidP="0022458E">
            <w:pPr>
              <w:tabs>
                <w:tab w:val="left" w:pos="2835"/>
              </w:tabs>
              <w:snapToGrid w:val="0"/>
              <w:ind w:firstLine="360"/>
              <w:contextualSpacing/>
            </w:pPr>
            <w:proofErr w:type="spellStart"/>
            <w:r w:rsidRPr="004F112B">
              <w:t>м.п</w:t>
            </w:r>
            <w:proofErr w:type="spellEnd"/>
            <w:r w:rsidRPr="004F112B">
              <w:t>.</w:t>
            </w:r>
          </w:p>
        </w:tc>
      </w:tr>
    </w:tbl>
    <w:p w:rsidR="00057A0D" w:rsidRDefault="00057A0D" w:rsidP="00833D24">
      <w:pPr>
        <w:jc w:val="center"/>
      </w:pPr>
    </w:p>
    <w:p w:rsidR="00057A0D" w:rsidRPr="00B73D18" w:rsidRDefault="00057A0D">
      <w:r w:rsidRPr="00B73D18">
        <w:br w:type="page"/>
      </w:r>
    </w:p>
    <w:p w:rsidR="00D3629F" w:rsidRPr="00D15A6B" w:rsidRDefault="00D3629F" w:rsidP="00D3629F">
      <w:pPr>
        <w:ind w:firstLine="5954"/>
        <w:jc w:val="right"/>
        <w:rPr>
          <w:bCs/>
          <w:sz w:val="20"/>
          <w:szCs w:val="20"/>
        </w:rPr>
      </w:pPr>
      <w:r w:rsidRPr="00D15A6B">
        <w:rPr>
          <w:bCs/>
          <w:sz w:val="20"/>
          <w:szCs w:val="20"/>
        </w:rPr>
        <w:lastRenderedPageBreak/>
        <w:t xml:space="preserve">Приложение № </w:t>
      </w:r>
      <w:r>
        <w:rPr>
          <w:bCs/>
          <w:sz w:val="20"/>
          <w:szCs w:val="20"/>
        </w:rPr>
        <w:t>3</w:t>
      </w:r>
    </w:p>
    <w:p w:rsidR="00D3629F" w:rsidRPr="00D15A6B" w:rsidRDefault="00D3629F" w:rsidP="00D3629F">
      <w:pPr>
        <w:ind w:firstLine="5954"/>
        <w:jc w:val="right"/>
        <w:rPr>
          <w:bCs/>
          <w:sz w:val="20"/>
          <w:szCs w:val="20"/>
        </w:rPr>
      </w:pPr>
      <w:r w:rsidRPr="00D15A6B">
        <w:rPr>
          <w:bCs/>
          <w:sz w:val="20"/>
          <w:szCs w:val="20"/>
        </w:rPr>
        <w:t xml:space="preserve">к предварительному договору </w:t>
      </w:r>
    </w:p>
    <w:p w:rsidR="00D3629F" w:rsidRPr="00D15A6B" w:rsidRDefault="00D3629F" w:rsidP="00D3629F">
      <w:pPr>
        <w:jc w:val="right"/>
        <w:rPr>
          <w:bCs/>
          <w:sz w:val="20"/>
          <w:szCs w:val="20"/>
        </w:rPr>
      </w:pPr>
      <w:r w:rsidRPr="00D15A6B">
        <w:rPr>
          <w:bCs/>
          <w:sz w:val="20"/>
          <w:szCs w:val="20"/>
        </w:rPr>
        <w:t xml:space="preserve">купли-продажи недвижимости нежилого назначения </w:t>
      </w:r>
    </w:p>
    <w:p w:rsidR="00253AFB" w:rsidRPr="00F244E2" w:rsidRDefault="00253AFB" w:rsidP="00253AFB">
      <w:pPr>
        <w:jc w:val="right"/>
        <w:rPr>
          <w:bCs/>
          <w:sz w:val="20"/>
          <w:szCs w:val="20"/>
        </w:rPr>
      </w:pPr>
      <w:r w:rsidRPr="00F244E2">
        <w:rPr>
          <w:bCs/>
          <w:sz w:val="20"/>
          <w:szCs w:val="20"/>
        </w:rPr>
        <w:t>№</w:t>
      </w:r>
      <w:r w:rsidRPr="00F244E2">
        <w:rPr>
          <w:sz w:val="20"/>
          <w:szCs w:val="20"/>
        </w:rPr>
        <w:t xml:space="preserve"> </w:t>
      </w:r>
      <w:r w:rsidR="00057A0D">
        <w:rPr>
          <w:sz w:val="20"/>
          <w:szCs w:val="20"/>
        </w:rPr>
        <w:t>___</w:t>
      </w:r>
      <w:r w:rsidRPr="00F244E2">
        <w:rPr>
          <w:bCs/>
          <w:sz w:val="20"/>
          <w:szCs w:val="20"/>
        </w:rPr>
        <w:t xml:space="preserve"> от </w:t>
      </w:r>
      <w:r w:rsidR="00057A0D">
        <w:rPr>
          <w:bCs/>
          <w:sz w:val="20"/>
          <w:szCs w:val="20"/>
        </w:rPr>
        <w:t>_______</w:t>
      </w:r>
    </w:p>
    <w:p w:rsidR="00D3629F" w:rsidRDefault="00D3629F" w:rsidP="00833D24">
      <w:pPr>
        <w:jc w:val="center"/>
      </w:pPr>
    </w:p>
    <w:p w:rsidR="00D3629F" w:rsidRPr="00F244E2" w:rsidRDefault="00D3629F" w:rsidP="00833D24">
      <w:pPr>
        <w:jc w:val="center"/>
        <w:rPr>
          <w:b/>
        </w:rPr>
      </w:pPr>
      <w:r w:rsidRPr="00F244E2">
        <w:rPr>
          <w:b/>
        </w:rPr>
        <w:t>Форма Договора купли-продажи объекта недвижимости нежилого назначения</w:t>
      </w:r>
    </w:p>
    <w:p w:rsidR="00D3629F" w:rsidRDefault="00D3629F" w:rsidP="00D3629F">
      <w:pPr>
        <w:pStyle w:val="af7"/>
        <w:pBdr>
          <w:bottom w:val="single" w:sz="12" w:space="1" w:color="auto"/>
        </w:pBdr>
        <w:ind w:firstLine="720"/>
        <w:rPr>
          <w:b/>
        </w:rPr>
      </w:pPr>
    </w:p>
    <w:p w:rsidR="00D3629F" w:rsidRDefault="00D3629F" w:rsidP="00D3629F">
      <w:pPr>
        <w:pStyle w:val="af7"/>
        <w:ind w:firstLine="720"/>
        <w:rPr>
          <w:b/>
        </w:rPr>
      </w:pPr>
    </w:p>
    <w:p w:rsidR="00C11B75" w:rsidRDefault="00C11B75" w:rsidP="00D3629F">
      <w:pPr>
        <w:pStyle w:val="af7"/>
        <w:ind w:firstLine="720"/>
        <w:rPr>
          <w:b/>
        </w:rPr>
      </w:pPr>
    </w:p>
    <w:p w:rsidR="00C11B75" w:rsidRDefault="00C11B75">
      <w:pPr>
        <w:rPr>
          <w:b/>
          <w:szCs w:val="20"/>
        </w:rPr>
      </w:pPr>
      <w:r>
        <w:rPr>
          <w:b/>
        </w:rPr>
        <w:br w:type="page"/>
      </w:r>
    </w:p>
    <w:p w:rsidR="00057A0D" w:rsidRPr="00D15A6B" w:rsidRDefault="00057A0D" w:rsidP="00057A0D">
      <w:pPr>
        <w:ind w:firstLine="5954"/>
        <w:jc w:val="right"/>
        <w:rPr>
          <w:bCs/>
          <w:sz w:val="20"/>
          <w:szCs w:val="20"/>
        </w:rPr>
      </w:pPr>
      <w:r w:rsidRPr="00D15A6B">
        <w:rPr>
          <w:bCs/>
          <w:sz w:val="20"/>
          <w:szCs w:val="20"/>
        </w:rPr>
        <w:lastRenderedPageBreak/>
        <w:t xml:space="preserve">Приложение № </w:t>
      </w:r>
      <w:r w:rsidR="00353C69">
        <w:rPr>
          <w:bCs/>
          <w:sz w:val="20"/>
          <w:szCs w:val="20"/>
        </w:rPr>
        <w:t>4</w:t>
      </w:r>
    </w:p>
    <w:p w:rsidR="00057A0D" w:rsidRPr="00D15A6B" w:rsidRDefault="00057A0D" w:rsidP="00057A0D">
      <w:pPr>
        <w:ind w:firstLine="5954"/>
        <w:jc w:val="right"/>
        <w:rPr>
          <w:bCs/>
          <w:sz w:val="20"/>
          <w:szCs w:val="20"/>
        </w:rPr>
      </w:pPr>
      <w:r w:rsidRPr="00D15A6B">
        <w:rPr>
          <w:bCs/>
          <w:sz w:val="20"/>
          <w:szCs w:val="20"/>
        </w:rPr>
        <w:t xml:space="preserve">к предварительному договору </w:t>
      </w:r>
    </w:p>
    <w:p w:rsidR="00057A0D" w:rsidRPr="00D15A6B" w:rsidRDefault="00057A0D" w:rsidP="00057A0D">
      <w:pPr>
        <w:jc w:val="right"/>
        <w:rPr>
          <w:bCs/>
          <w:sz w:val="20"/>
          <w:szCs w:val="20"/>
        </w:rPr>
      </w:pPr>
      <w:r w:rsidRPr="00D15A6B">
        <w:rPr>
          <w:bCs/>
          <w:sz w:val="20"/>
          <w:szCs w:val="20"/>
        </w:rPr>
        <w:t xml:space="preserve">купли-продажи недвижимости нежилого назначения </w:t>
      </w:r>
    </w:p>
    <w:p w:rsidR="00057A0D" w:rsidRPr="00F244E2" w:rsidRDefault="00057A0D" w:rsidP="00057A0D">
      <w:pPr>
        <w:jc w:val="right"/>
        <w:rPr>
          <w:bCs/>
          <w:sz w:val="20"/>
          <w:szCs w:val="20"/>
        </w:rPr>
      </w:pPr>
      <w:r w:rsidRPr="00F244E2">
        <w:rPr>
          <w:bCs/>
          <w:sz w:val="20"/>
          <w:szCs w:val="20"/>
        </w:rPr>
        <w:t>№</w:t>
      </w:r>
      <w:r w:rsidRPr="00F244E2">
        <w:rPr>
          <w:sz w:val="20"/>
          <w:szCs w:val="20"/>
        </w:rPr>
        <w:t xml:space="preserve"> </w:t>
      </w:r>
      <w:r>
        <w:rPr>
          <w:sz w:val="20"/>
          <w:szCs w:val="20"/>
        </w:rPr>
        <w:t>________ от ______________</w:t>
      </w:r>
    </w:p>
    <w:p w:rsidR="00057A0D" w:rsidRPr="00864491" w:rsidRDefault="00057A0D" w:rsidP="00057A0D">
      <w:pPr>
        <w:ind w:left="360"/>
        <w:rPr>
          <w:b/>
        </w:rPr>
      </w:pPr>
    </w:p>
    <w:p w:rsidR="00057A0D" w:rsidRPr="00864491" w:rsidRDefault="00057A0D" w:rsidP="00057A0D">
      <w:pPr>
        <w:jc w:val="center"/>
        <w:rPr>
          <w:b/>
        </w:rPr>
      </w:pPr>
      <w:r w:rsidRPr="00864491">
        <w:rPr>
          <w:b/>
        </w:rPr>
        <w:t xml:space="preserve">Гарантии по недопущению действий коррупционного характера </w:t>
      </w:r>
    </w:p>
    <w:p w:rsidR="00057A0D" w:rsidRPr="00864491" w:rsidRDefault="00057A0D" w:rsidP="00057A0D">
      <w:pPr>
        <w:pStyle w:val="10"/>
        <w:ind w:left="0"/>
        <w:jc w:val="both"/>
        <w:rPr>
          <w:sz w:val="24"/>
          <w:szCs w:val="24"/>
        </w:rPr>
      </w:pPr>
    </w:p>
    <w:p w:rsidR="00057A0D" w:rsidRPr="00864491" w:rsidRDefault="00057A0D" w:rsidP="00057A0D">
      <w:pPr>
        <w:pStyle w:val="10"/>
        <w:numPr>
          <w:ilvl w:val="0"/>
          <w:numId w:val="38"/>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7"/>
          <w:sz w:val="24"/>
        </w:rPr>
        <w:footnoteReference w:id="1"/>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7"/>
          <w:sz w:val="24"/>
        </w:rPr>
        <w:footnoteReference w:id="2"/>
      </w:r>
      <w:r w:rsidRPr="00864491">
        <w:rPr>
          <w:sz w:val="24"/>
        </w:rPr>
        <w:t>, ______________________</w:t>
      </w:r>
      <w:r w:rsidRPr="00864491">
        <w:rPr>
          <w:rStyle w:val="a7"/>
          <w:sz w:val="24"/>
        </w:rPr>
        <w:footnoteReference w:id="3"/>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057A0D" w:rsidRPr="00864491" w:rsidRDefault="00057A0D" w:rsidP="00057A0D">
      <w:pPr>
        <w:numPr>
          <w:ilvl w:val="0"/>
          <w:numId w:val="7"/>
        </w:numPr>
        <w:ind w:left="0" w:firstLine="709"/>
        <w:jc w:val="both"/>
      </w:pPr>
      <w:r w:rsidRPr="00864491">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57A0D" w:rsidRPr="00864491" w:rsidRDefault="00057A0D" w:rsidP="00057A0D">
      <w:pPr>
        <w:pStyle w:val="10"/>
        <w:numPr>
          <w:ilvl w:val="0"/>
          <w:numId w:val="7"/>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57A0D" w:rsidRPr="00864491" w:rsidRDefault="00057A0D" w:rsidP="00057A0D">
      <w:pPr>
        <w:pStyle w:val="10"/>
        <w:numPr>
          <w:ilvl w:val="0"/>
          <w:numId w:val="7"/>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57A0D" w:rsidRPr="00864491" w:rsidRDefault="00057A0D" w:rsidP="00057A0D">
      <w:pPr>
        <w:pStyle w:val="10"/>
        <w:numPr>
          <w:ilvl w:val="0"/>
          <w:numId w:val="7"/>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57A0D" w:rsidRPr="00864491" w:rsidRDefault="00057A0D" w:rsidP="00057A0D">
      <w:pPr>
        <w:pStyle w:val="10"/>
        <w:numPr>
          <w:ilvl w:val="0"/>
          <w:numId w:val="7"/>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057A0D" w:rsidRPr="00864491" w:rsidRDefault="00057A0D" w:rsidP="00057A0D">
      <w:pPr>
        <w:pStyle w:val="10"/>
        <w:numPr>
          <w:ilvl w:val="0"/>
          <w:numId w:val="38"/>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057A0D" w:rsidRPr="00864491" w:rsidRDefault="00057A0D" w:rsidP="00057A0D">
      <w:pPr>
        <w:pStyle w:val="10"/>
        <w:numPr>
          <w:ilvl w:val="1"/>
          <w:numId w:val="38"/>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057A0D" w:rsidRPr="00864491" w:rsidRDefault="00057A0D" w:rsidP="00057A0D">
      <w:pPr>
        <w:pStyle w:val="10"/>
        <w:numPr>
          <w:ilvl w:val="1"/>
          <w:numId w:val="38"/>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57A0D" w:rsidRPr="00864491" w:rsidRDefault="00057A0D" w:rsidP="00057A0D">
      <w:pPr>
        <w:pStyle w:val="10"/>
        <w:numPr>
          <w:ilvl w:val="1"/>
          <w:numId w:val="38"/>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7"/>
          <w:sz w:val="24"/>
        </w:rPr>
        <w:footnoteReference w:id="4"/>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57A0D" w:rsidRPr="00864491" w:rsidRDefault="00057A0D" w:rsidP="00057A0D">
      <w:pPr>
        <w:pStyle w:val="10"/>
        <w:numPr>
          <w:ilvl w:val="1"/>
          <w:numId w:val="38"/>
        </w:numPr>
        <w:ind w:left="0" w:firstLine="709"/>
        <w:jc w:val="both"/>
        <w:rPr>
          <w:sz w:val="24"/>
        </w:rPr>
      </w:pPr>
      <w:r w:rsidRPr="00864491">
        <w:rPr>
          <w:rStyle w:val="a7"/>
          <w:sz w:val="24"/>
        </w:rPr>
        <w:footnoteReference w:id="5"/>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57A0D" w:rsidRPr="00864491" w:rsidRDefault="00057A0D" w:rsidP="00057A0D">
      <w:pPr>
        <w:pStyle w:val="10"/>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57A0D" w:rsidRPr="00864491" w:rsidRDefault="00057A0D" w:rsidP="00057A0D">
      <w:pPr>
        <w:pStyle w:val="10"/>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57A0D" w:rsidRPr="00864491" w:rsidRDefault="00057A0D" w:rsidP="00057A0D">
      <w:pPr>
        <w:pStyle w:val="10"/>
        <w:numPr>
          <w:ilvl w:val="1"/>
          <w:numId w:val="38"/>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57A0D" w:rsidRPr="00864491" w:rsidRDefault="00057A0D" w:rsidP="00057A0D">
      <w:pPr>
        <w:pStyle w:val="10"/>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57A0D" w:rsidRPr="00864491" w:rsidRDefault="00057A0D" w:rsidP="00057A0D">
      <w:pPr>
        <w:pStyle w:val="10"/>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57A0D" w:rsidRPr="00864491" w:rsidRDefault="00057A0D" w:rsidP="00057A0D">
      <w:pPr>
        <w:pStyle w:val="10"/>
        <w:numPr>
          <w:ilvl w:val="1"/>
          <w:numId w:val="38"/>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57A0D" w:rsidRPr="00864491" w:rsidRDefault="00057A0D" w:rsidP="00057A0D">
      <w:pPr>
        <w:pStyle w:val="10"/>
        <w:numPr>
          <w:ilvl w:val="1"/>
          <w:numId w:val="38"/>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057A0D" w:rsidRPr="00864491" w:rsidRDefault="00057A0D" w:rsidP="00057A0D">
      <w:pPr>
        <w:pStyle w:val="10"/>
        <w:ind w:left="0"/>
        <w:jc w:val="both"/>
        <w:rPr>
          <w:sz w:val="24"/>
        </w:rPr>
      </w:pPr>
    </w:p>
    <w:tbl>
      <w:tblPr>
        <w:tblW w:w="0" w:type="auto"/>
        <w:tblLook w:val="00A0" w:firstRow="1" w:lastRow="0" w:firstColumn="1" w:lastColumn="0" w:noHBand="0" w:noVBand="0"/>
      </w:tblPr>
      <w:tblGrid>
        <w:gridCol w:w="4788"/>
        <w:gridCol w:w="360"/>
        <w:gridCol w:w="3960"/>
      </w:tblGrid>
      <w:tr w:rsidR="00057A0D" w:rsidRPr="00864491" w:rsidTr="0022458E">
        <w:tc>
          <w:tcPr>
            <w:tcW w:w="4788" w:type="dxa"/>
            <w:shd w:val="clear" w:color="auto" w:fill="auto"/>
          </w:tcPr>
          <w:p w:rsidR="00057A0D" w:rsidRPr="00864491" w:rsidRDefault="00057A0D" w:rsidP="0022458E">
            <w:pPr>
              <w:tabs>
                <w:tab w:val="left" w:pos="2835"/>
              </w:tabs>
              <w:snapToGrid w:val="0"/>
              <w:ind w:firstLine="360"/>
              <w:contextualSpacing/>
              <w:jc w:val="both"/>
              <w:rPr>
                <w:b/>
              </w:rPr>
            </w:pPr>
            <w:r w:rsidRPr="00864491">
              <w:rPr>
                <w:b/>
              </w:rPr>
              <w:t>От Покупателя:</w:t>
            </w:r>
          </w:p>
        </w:tc>
        <w:tc>
          <w:tcPr>
            <w:tcW w:w="360" w:type="dxa"/>
            <w:shd w:val="clear" w:color="auto" w:fill="auto"/>
          </w:tcPr>
          <w:p w:rsidR="00057A0D" w:rsidRPr="00864491" w:rsidRDefault="00057A0D" w:rsidP="0022458E">
            <w:pPr>
              <w:tabs>
                <w:tab w:val="left" w:pos="2835"/>
              </w:tabs>
              <w:snapToGrid w:val="0"/>
              <w:ind w:firstLine="360"/>
              <w:contextualSpacing/>
              <w:jc w:val="both"/>
            </w:pPr>
          </w:p>
        </w:tc>
        <w:tc>
          <w:tcPr>
            <w:tcW w:w="3960" w:type="dxa"/>
            <w:shd w:val="clear" w:color="auto" w:fill="auto"/>
          </w:tcPr>
          <w:p w:rsidR="00057A0D" w:rsidRPr="00864491" w:rsidRDefault="00057A0D" w:rsidP="0022458E">
            <w:pPr>
              <w:tabs>
                <w:tab w:val="left" w:pos="2835"/>
              </w:tabs>
              <w:snapToGrid w:val="0"/>
              <w:ind w:firstLine="360"/>
              <w:contextualSpacing/>
              <w:rPr>
                <w:b/>
              </w:rPr>
            </w:pPr>
            <w:r w:rsidRPr="00864491">
              <w:rPr>
                <w:b/>
              </w:rPr>
              <w:t>От Продавца:</w:t>
            </w:r>
          </w:p>
        </w:tc>
      </w:tr>
      <w:tr w:rsidR="00057A0D" w:rsidRPr="00864491" w:rsidTr="0022458E">
        <w:tc>
          <w:tcPr>
            <w:tcW w:w="4788" w:type="dxa"/>
            <w:shd w:val="clear" w:color="auto" w:fill="auto"/>
          </w:tcPr>
          <w:p w:rsidR="00057A0D" w:rsidRPr="00864491" w:rsidRDefault="00057A0D" w:rsidP="0022458E">
            <w:pPr>
              <w:tabs>
                <w:tab w:val="left" w:pos="2835"/>
              </w:tabs>
              <w:snapToGrid w:val="0"/>
              <w:ind w:firstLine="360"/>
              <w:contextualSpacing/>
            </w:pPr>
            <w:r w:rsidRPr="00864491">
              <w:t>Должность</w:t>
            </w:r>
          </w:p>
          <w:p w:rsidR="00057A0D" w:rsidRPr="00864491" w:rsidRDefault="00057A0D" w:rsidP="0022458E">
            <w:pPr>
              <w:tabs>
                <w:tab w:val="left" w:pos="2835"/>
              </w:tabs>
              <w:snapToGrid w:val="0"/>
              <w:ind w:firstLine="360"/>
              <w:contextualSpacing/>
            </w:pPr>
          </w:p>
          <w:p w:rsidR="00057A0D" w:rsidRPr="00864491" w:rsidRDefault="00057A0D" w:rsidP="0022458E">
            <w:pPr>
              <w:tabs>
                <w:tab w:val="left" w:pos="2835"/>
              </w:tabs>
              <w:snapToGrid w:val="0"/>
              <w:ind w:firstLine="360"/>
              <w:contextualSpacing/>
              <w:jc w:val="both"/>
            </w:pPr>
          </w:p>
          <w:p w:rsidR="00057A0D" w:rsidRPr="00864491" w:rsidRDefault="00057A0D" w:rsidP="0022458E">
            <w:pPr>
              <w:tabs>
                <w:tab w:val="left" w:pos="2835"/>
              </w:tabs>
              <w:snapToGrid w:val="0"/>
              <w:ind w:firstLine="360"/>
              <w:contextualSpacing/>
              <w:jc w:val="both"/>
            </w:pPr>
            <w:r w:rsidRPr="00864491">
              <w:t>________________ Ф.И.О.</w:t>
            </w:r>
          </w:p>
          <w:p w:rsidR="00057A0D" w:rsidRPr="00864491" w:rsidRDefault="00057A0D" w:rsidP="0022458E">
            <w:pPr>
              <w:tabs>
                <w:tab w:val="left" w:pos="2835"/>
              </w:tabs>
              <w:snapToGrid w:val="0"/>
              <w:ind w:firstLine="360"/>
              <w:contextualSpacing/>
              <w:jc w:val="both"/>
            </w:pPr>
            <w:proofErr w:type="spellStart"/>
            <w:r w:rsidRPr="00864491">
              <w:t>м.п</w:t>
            </w:r>
            <w:proofErr w:type="spellEnd"/>
            <w:r w:rsidRPr="00864491">
              <w:t>.</w:t>
            </w:r>
          </w:p>
        </w:tc>
        <w:tc>
          <w:tcPr>
            <w:tcW w:w="360" w:type="dxa"/>
            <w:shd w:val="clear" w:color="auto" w:fill="auto"/>
          </w:tcPr>
          <w:p w:rsidR="00057A0D" w:rsidRPr="00864491" w:rsidRDefault="00057A0D" w:rsidP="0022458E">
            <w:pPr>
              <w:tabs>
                <w:tab w:val="left" w:pos="2835"/>
              </w:tabs>
              <w:snapToGrid w:val="0"/>
              <w:ind w:firstLine="360"/>
              <w:contextualSpacing/>
              <w:jc w:val="both"/>
            </w:pPr>
          </w:p>
        </w:tc>
        <w:tc>
          <w:tcPr>
            <w:tcW w:w="3960" w:type="dxa"/>
            <w:shd w:val="clear" w:color="auto" w:fill="auto"/>
          </w:tcPr>
          <w:p w:rsidR="00057A0D" w:rsidRPr="00864491" w:rsidRDefault="00057A0D" w:rsidP="0022458E">
            <w:pPr>
              <w:tabs>
                <w:tab w:val="left" w:pos="2835"/>
              </w:tabs>
              <w:snapToGrid w:val="0"/>
              <w:ind w:firstLine="360"/>
              <w:contextualSpacing/>
            </w:pPr>
            <w:r w:rsidRPr="00864491">
              <w:t>Должность</w:t>
            </w:r>
          </w:p>
          <w:p w:rsidR="00057A0D" w:rsidRPr="00864491" w:rsidRDefault="00057A0D" w:rsidP="0022458E">
            <w:pPr>
              <w:tabs>
                <w:tab w:val="left" w:pos="2835"/>
              </w:tabs>
              <w:snapToGrid w:val="0"/>
              <w:ind w:firstLine="360"/>
              <w:contextualSpacing/>
              <w:jc w:val="right"/>
            </w:pPr>
          </w:p>
          <w:p w:rsidR="00057A0D" w:rsidRPr="00864491" w:rsidRDefault="00057A0D" w:rsidP="0022458E">
            <w:pPr>
              <w:tabs>
                <w:tab w:val="left" w:pos="2835"/>
              </w:tabs>
              <w:snapToGrid w:val="0"/>
              <w:ind w:firstLine="360"/>
              <w:contextualSpacing/>
              <w:jc w:val="right"/>
            </w:pPr>
          </w:p>
          <w:p w:rsidR="00057A0D" w:rsidRPr="00864491" w:rsidRDefault="00057A0D" w:rsidP="0022458E">
            <w:pPr>
              <w:tabs>
                <w:tab w:val="left" w:pos="2835"/>
              </w:tabs>
              <w:snapToGrid w:val="0"/>
              <w:ind w:firstLine="360"/>
              <w:contextualSpacing/>
              <w:jc w:val="both"/>
            </w:pPr>
            <w:r w:rsidRPr="00864491">
              <w:t>________________ Ф.И.О.</w:t>
            </w:r>
          </w:p>
          <w:p w:rsidR="00057A0D" w:rsidRPr="00864491" w:rsidRDefault="00057A0D" w:rsidP="0022458E">
            <w:pPr>
              <w:tabs>
                <w:tab w:val="left" w:pos="2835"/>
              </w:tabs>
              <w:snapToGrid w:val="0"/>
              <w:ind w:firstLine="360"/>
              <w:contextualSpacing/>
            </w:pPr>
            <w:proofErr w:type="spellStart"/>
            <w:r w:rsidRPr="00864491">
              <w:t>м.п</w:t>
            </w:r>
            <w:proofErr w:type="spellEnd"/>
            <w:r w:rsidRPr="00864491">
              <w:t>.</w:t>
            </w:r>
          </w:p>
        </w:tc>
      </w:tr>
    </w:tbl>
    <w:p w:rsidR="00057A0D" w:rsidRDefault="00057A0D" w:rsidP="00057A0D">
      <w:pPr>
        <w:pStyle w:val="10"/>
        <w:ind w:left="0"/>
        <w:jc w:val="both"/>
        <w:rPr>
          <w:sz w:val="24"/>
        </w:rPr>
      </w:pPr>
    </w:p>
    <w:p w:rsidR="00057A0D" w:rsidRDefault="00057A0D" w:rsidP="00057A0D">
      <w:pPr>
        <w:pStyle w:val="10"/>
        <w:ind w:left="0"/>
        <w:jc w:val="both"/>
        <w:rPr>
          <w:sz w:val="24"/>
        </w:rPr>
      </w:pPr>
    </w:p>
    <w:p w:rsidR="00057A0D" w:rsidRPr="00864491" w:rsidRDefault="00057A0D" w:rsidP="00057A0D">
      <w:pPr>
        <w:pStyle w:val="10"/>
        <w:ind w:left="0"/>
        <w:jc w:val="both"/>
        <w:rPr>
          <w:sz w:val="24"/>
        </w:rPr>
      </w:pPr>
    </w:p>
    <w:p w:rsidR="00057A0D" w:rsidRDefault="00057A0D" w:rsidP="00D3629F">
      <w:pPr>
        <w:pStyle w:val="af7"/>
        <w:ind w:firstLine="720"/>
        <w:rPr>
          <w:b/>
        </w:rPr>
      </w:pPr>
    </w:p>
    <w:sectPr w:rsidR="00057A0D" w:rsidSect="00433451">
      <w:pgSz w:w="11906" w:h="16838" w:code="9"/>
      <w:pgMar w:top="1134" w:right="1134" w:bottom="1134" w:left="1134" w:header="720"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00" w:rsidRDefault="00130400" w:rsidP="00CB275B">
      <w:r>
        <w:separator/>
      </w:r>
    </w:p>
  </w:endnote>
  <w:endnote w:type="continuationSeparator" w:id="0">
    <w:p w:rsidR="00130400" w:rsidRDefault="00130400" w:rsidP="00CB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00" w:rsidRDefault="00130400" w:rsidP="00CB275B">
      <w:r>
        <w:separator/>
      </w:r>
    </w:p>
  </w:footnote>
  <w:footnote w:type="continuationSeparator" w:id="0">
    <w:p w:rsidR="00130400" w:rsidRDefault="00130400" w:rsidP="00CB275B">
      <w:r>
        <w:continuationSeparator/>
      </w:r>
    </w:p>
  </w:footnote>
  <w:footnote w:id="1">
    <w:p w:rsidR="00057A0D" w:rsidRPr="001B6F8F" w:rsidRDefault="00057A0D" w:rsidP="00057A0D">
      <w:pPr>
        <w:jc w:val="both"/>
        <w:rPr>
          <w:color w:val="1F497D"/>
        </w:rPr>
      </w:pPr>
      <w:r w:rsidRPr="00A6567F">
        <w:rPr>
          <w:rStyle w:val="a7"/>
        </w:rPr>
        <w:footnoteRef/>
      </w:r>
      <w:r w:rsidRPr="001B6F8F">
        <w:t xml:space="preserve"> </w:t>
      </w:r>
      <w:hyperlink r:id="rId1" w:history="1">
        <w:r w:rsidRPr="001B6F8F">
          <w:rPr>
            <w:rStyle w:val="af3"/>
          </w:rPr>
          <w:t>http://www.sberbank.ru/moscow/ru/about/csr/anticorruption/</w:t>
        </w:r>
      </w:hyperlink>
    </w:p>
  </w:footnote>
  <w:footnote w:id="2">
    <w:p w:rsidR="00057A0D" w:rsidRPr="001B6F8F" w:rsidRDefault="00057A0D" w:rsidP="00057A0D">
      <w:pPr>
        <w:pStyle w:val="a5"/>
        <w:jc w:val="both"/>
      </w:pPr>
      <w:r w:rsidRPr="001B6F8F">
        <w:rPr>
          <w:rStyle w:val="a7"/>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rsidR="00057A0D" w:rsidRPr="001B6F8F" w:rsidRDefault="00057A0D" w:rsidP="00057A0D">
      <w:pPr>
        <w:pStyle w:val="a5"/>
        <w:jc w:val="both"/>
      </w:pPr>
      <w:r w:rsidRPr="001B6F8F">
        <w:rPr>
          <w:rStyle w:val="a7"/>
        </w:rPr>
        <w:footnoteRef/>
      </w:r>
      <w:r w:rsidRPr="001B6F8F">
        <w:t xml:space="preserve"> Указать сокращенное наименование контрагента</w:t>
      </w:r>
    </w:p>
  </w:footnote>
  <w:footnote w:id="4">
    <w:p w:rsidR="00057A0D" w:rsidRPr="001B6F8F" w:rsidRDefault="00057A0D" w:rsidP="00057A0D">
      <w:pPr>
        <w:pStyle w:val="a5"/>
        <w:jc w:val="both"/>
      </w:pPr>
      <w:r w:rsidRPr="001B6F8F">
        <w:rPr>
          <w:rStyle w:val="a7"/>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
    <w:p w:rsidR="00057A0D" w:rsidRPr="001B6F8F" w:rsidRDefault="00057A0D" w:rsidP="00057A0D">
      <w:pPr>
        <w:pStyle w:val="a5"/>
        <w:jc w:val="both"/>
      </w:pPr>
      <w:r w:rsidRPr="001B6F8F">
        <w:rPr>
          <w:rStyle w:val="a7"/>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B3F81"/>
    <w:multiLevelType w:val="hybridMultilevel"/>
    <w:tmpl w:val="AB5460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B86A6D"/>
    <w:multiLevelType w:val="hybridMultilevel"/>
    <w:tmpl w:val="DC7886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29CB0758"/>
    <w:multiLevelType w:val="multilevel"/>
    <w:tmpl w:val="BEA08AA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023478"/>
    <w:multiLevelType w:val="multilevel"/>
    <w:tmpl w:val="D3D67734"/>
    <w:lvl w:ilvl="0">
      <w:start w:val="1"/>
      <w:numFmt w:val="decimal"/>
      <w:lvlText w:val="%1."/>
      <w:lvlJc w:val="left"/>
      <w:pPr>
        <w:ind w:left="720" w:hanging="360"/>
      </w:pPr>
      <w:rPr>
        <w:rFonts w:hint="default"/>
      </w:rPr>
    </w:lvl>
    <w:lvl w:ilvl="1">
      <w:start w:val="1"/>
      <w:numFmt w:val="decimal"/>
      <w:isLgl/>
      <w:lvlText w:val="%1.%2."/>
      <w:lvlJc w:val="left"/>
      <w:pPr>
        <w:ind w:left="2501" w:hanging="360"/>
      </w:pPr>
      <w:rPr>
        <w:rFonts w:hint="default"/>
      </w:rPr>
    </w:lvl>
    <w:lvl w:ilvl="2">
      <w:start w:val="1"/>
      <w:numFmt w:val="decimal"/>
      <w:isLgl/>
      <w:lvlText w:val="%1.%2.%3."/>
      <w:lvlJc w:val="left"/>
      <w:pPr>
        <w:ind w:left="4642" w:hanging="720"/>
      </w:pPr>
      <w:rPr>
        <w:rFonts w:hint="default"/>
      </w:rPr>
    </w:lvl>
    <w:lvl w:ilvl="3">
      <w:start w:val="1"/>
      <w:numFmt w:val="decimal"/>
      <w:isLgl/>
      <w:lvlText w:val="%1.%2.%3.%4."/>
      <w:lvlJc w:val="left"/>
      <w:pPr>
        <w:ind w:left="6423"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45" w:hanging="1080"/>
      </w:pPr>
      <w:rPr>
        <w:rFonts w:hint="default"/>
      </w:rPr>
    </w:lvl>
    <w:lvl w:ilvl="6">
      <w:start w:val="1"/>
      <w:numFmt w:val="decimal"/>
      <w:isLgl/>
      <w:lvlText w:val="%1.%2.%3.%4.%5.%6.%7."/>
      <w:lvlJc w:val="left"/>
      <w:pPr>
        <w:ind w:left="12486" w:hanging="1440"/>
      </w:pPr>
      <w:rPr>
        <w:rFonts w:hint="default"/>
      </w:rPr>
    </w:lvl>
    <w:lvl w:ilvl="7">
      <w:start w:val="1"/>
      <w:numFmt w:val="decimal"/>
      <w:isLgl/>
      <w:lvlText w:val="%1.%2.%3.%4.%5.%6.%7.%8."/>
      <w:lvlJc w:val="left"/>
      <w:pPr>
        <w:ind w:left="14267" w:hanging="1440"/>
      </w:pPr>
      <w:rPr>
        <w:rFonts w:hint="default"/>
      </w:rPr>
    </w:lvl>
    <w:lvl w:ilvl="8">
      <w:start w:val="1"/>
      <w:numFmt w:val="decimal"/>
      <w:isLgl/>
      <w:lvlText w:val="%1.%2.%3.%4.%5.%6.%7.%8.%9."/>
      <w:lvlJc w:val="left"/>
      <w:pPr>
        <w:ind w:left="16408" w:hanging="1800"/>
      </w:pPr>
      <w:rPr>
        <w:rFonts w:hint="default"/>
      </w:rPr>
    </w:lvl>
  </w:abstractNum>
  <w:abstractNum w:abstractNumId="12" w15:restartNumberingAfterBreak="0">
    <w:nsid w:val="2CDD46A8"/>
    <w:multiLevelType w:val="multilevel"/>
    <w:tmpl w:val="89C26394"/>
    <w:lvl w:ilvl="0">
      <w:start w:val="1"/>
      <w:numFmt w:val="decimal"/>
      <w:lvlText w:val="%1."/>
      <w:lvlJc w:val="left"/>
      <w:pPr>
        <w:ind w:left="1789" w:hanging="360"/>
      </w:pPr>
      <w:rPr>
        <w:rFonts w:cs="Times New Roman" w:hint="default"/>
      </w:rPr>
    </w:lvl>
    <w:lvl w:ilvl="1">
      <w:start w:val="3"/>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509" w:hanging="108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2869" w:hanging="1440"/>
      </w:pPr>
      <w:rPr>
        <w:rFonts w:hint="default"/>
      </w:rPr>
    </w:lvl>
  </w:abstractNum>
  <w:abstractNum w:abstractNumId="13"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14" w15:restartNumberingAfterBreak="0">
    <w:nsid w:val="3647074B"/>
    <w:multiLevelType w:val="hybridMultilevel"/>
    <w:tmpl w:val="D5BC2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2D0953"/>
    <w:multiLevelType w:val="hybridMultilevel"/>
    <w:tmpl w:val="2FE01FE6"/>
    <w:lvl w:ilvl="0" w:tplc="BF0CBFEA">
      <w:start w:val="1"/>
      <w:numFmt w:val="decimal"/>
      <w:lvlText w:val="4.%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EAA4F07"/>
    <w:multiLevelType w:val="multilevel"/>
    <w:tmpl w:val="EB3C092A"/>
    <w:lvl w:ilvl="0">
      <w:start w:val="2"/>
      <w:numFmt w:val="decimal"/>
      <w:lvlText w:val="%1."/>
      <w:lvlJc w:val="left"/>
      <w:pPr>
        <w:ind w:left="360" w:hanging="360"/>
      </w:pPr>
      <w:rPr>
        <w:rFonts w:hint="default"/>
      </w:rPr>
    </w:lvl>
    <w:lvl w:ilvl="1">
      <w:start w:val="4"/>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3F1B3B33"/>
    <w:multiLevelType w:val="multilevel"/>
    <w:tmpl w:val="8BACD0B2"/>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3E269F0"/>
    <w:multiLevelType w:val="multilevel"/>
    <w:tmpl w:val="B6EE628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03BB5"/>
    <w:multiLevelType w:val="multilevel"/>
    <w:tmpl w:val="7FD0D26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0C286A"/>
    <w:multiLevelType w:val="multilevel"/>
    <w:tmpl w:val="451CA5BC"/>
    <w:lvl w:ilvl="0">
      <w:start w:val="3"/>
      <w:numFmt w:val="decimal"/>
      <w:lvlText w:val="%1."/>
      <w:lvlJc w:val="left"/>
      <w:pPr>
        <w:ind w:left="540" w:hanging="540"/>
      </w:pPr>
      <w:rPr>
        <w:rFonts w:hint="default"/>
      </w:rPr>
    </w:lvl>
    <w:lvl w:ilvl="1">
      <w:start w:val="1"/>
      <w:numFmt w:val="decimal"/>
      <w:lvlText w:val="%1.%2."/>
      <w:lvlJc w:val="left"/>
      <w:pPr>
        <w:ind w:left="1430" w:hanging="54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24" w15:restartNumberingAfterBreak="0">
    <w:nsid w:val="4DC96BF5"/>
    <w:multiLevelType w:val="multilevel"/>
    <w:tmpl w:val="7AE8B1C8"/>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CB2FD0"/>
    <w:multiLevelType w:val="multilevel"/>
    <w:tmpl w:val="F4DA1A78"/>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53664243"/>
    <w:multiLevelType w:val="multilevel"/>
    <w:tmpl w:val="075A4AB2"/>
    <w:lvl w:ilvl="0">
      <w:start w:val="1"/>
      <w:numFmt w:val="decimal"/>
      <w:lvlText w:val="%1."/>
      <w:lvlJc w:val="left"/>
      <w:pPr>
        <w:ind w:left="1407" w:hanging="840"/>
      </w:pPr>
      <w:rPr>
        <w:rFonts w:ascii="Times New Roman" w:eastAsia="Times New Roman" w:hAnsi="Times New Roman"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27"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8"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9C334F"/>
    <w:multiLevelType w:val="hybridMultilevel"/>
    <w:tmpl w:val="2AE8599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3F90372"/>
    <w:multiLevelType w:val="multilevel"/>
    <w:tmpl w:val="C3D2CEB0"/>
    <w:lvl w:ilvl="0">
      <w:start w:val="9"/>
      <w:numFmt w:val="decimal"/>
      <w:lvlText w:val="%1."/>
      <w:lvlJc w:val="left"/>
      <w:pPr>
        <w:ind w:left="360" w:hanging="360"/>
      </w:pPr>
      <w:rPr>
        <w:rFonts w:hint="default"/>
        <w:b w:val="0"/>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1" w15:restartNumberingAfterBreak="0">
    <w:nsid w:val="69065DE0"/>
    <w:multiLevelType w:val="multilevel"/>
    <w:tmpl w:val="59E291F6"/>
    <w:lvl w:ilvl="0">
      <w:start w:val="1"/>
      <w:numFmt w:val="decimal"/>
      <w:lvlText w:val="%1."/>
      <w:lvlJc w:val="left"/>
      <w:pPr>
        <w:ind w:left="360" w:hanging="360"/>
      </w:pPr>
      <w:rPr>
        <w:rFonts w:ascii="Calibri" w:hAnsi="Calibri" w:hint="default"/>
        <w:sz w:val="22"/>
      </w:rPr>
    </w:lvl>
    <w:lvl w:ilvl="1">
      <w:start w:val="8"/>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32" w15:restartNumberingAfterBreak="0">
    <w:nsid w:val="6FB42EB1"/>
    <w:multiLevelType w:val="multilevel"/>
    <w:tmpl w:val="5C74279C"/>
    <w:lvl w:ilvl="0">
      <w:start w:val="9"/>
      <w:numFmt w:val="decimal"/>
      <w:lvlText w:val="%1."/>
      <w:lvlJc w:val="left"/>
      <w:pPr>
        <w:ind w:left="360" w:hanging="360"/>
      </w:pPr>
      <w:rPr>
        <w:rFonts w:hint="default"/>
        <w:color w:val="auto"/>
      </w:rPr>
    </w:lvl>
    <w:lvl w:ilvl="1">
      <w:start w:val="2"/>
      <w:numFmt w:val="decimal"/>
      <w:lvlText w:val="%1.%2."/>
      <w:lvlJc w:val="left"/>
      <w:pPr>
        <w:ind w:left="6881"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3" w15:restartNumberingAfterBreak="0">
    <w:nsid w:val="7609781A"/>
    <w:multiLevelType w:val="multilevel"/>
    <w:tmpl w:val="7CB0FE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7FC45E90"/>
    <w:multiLevelType w:val="hybridMultilevel"/>
    <w:tmpl w:val="77F220F8"/>
    <w:lvl w:ilvl="0" w:tplc="A3241F3E">
      <w:start w:val="1"/>
      <w:numFmt w:val="decimal"/>
      <w:lvlText w:val="2.1.%1."/>
      <w:lvlJc w:val="left"/>
      <w:pPr>
        <w:ind w:left="1353" w:hanging="360"/>
      </w:pPr>
    </w:lvl>
    <w:lvl w:ilvl="1" w:tplc="04190019">
      <w:start w:val="1"/>
      <w:numFmt w:val="lowerLetter"/>
      <w:lvlText w:val="%2."/>
      <w:lvlJc w:val="left"/>
      <w:pPr>
        <w:ind w:left="-47" w:hanging="360"/>
      </w:pPr>
    </w:lvl>
    <w:lvl w:ilvl="2" w:tplc="0419001B">
      <w:start w:val="1"/>
      <w:numFmt w:val="lowerRoman"/>
      <w:lvlText w:val="%3."/>
      <w:lvlJc w:val="right"/>
      <w:pPr>
        <w:ind w:left="673" w:hanging="180"/>
      </w:pPr>
    </w:lvl>
    <w:lvl w:ilvl="3" w:tplc="0419000F">
      <w:start w:val="1"/>
      <w:numFmt w:val="decimal"/>
      <w:lvlText w:val="%4."/>
      <w:lvlJc w:val="left"/>
      <w:pPr>
        <w:ind w:left="1393" w:hanging="360"/>
      </w:pPr>
    </w:lvl>
    <w:lvl w:ilvl="4" w:tplc="04190019">
      <w:start w:val="1"/>
      <w:numFmt w:val="lowerLetter"/>
      <w:lvlText w:val="%5."/>
      <w:lvlJc w:val="left"/>
      <w:pPr>
        <w:ind w:left="2113" w:hanging="360"/>
      </w:pPr>
    </w:lvl>
    <w:lvl w:ilvl="5" w:tplc="0419001B">
      <w:start w:val="1"/>
      <w:numFmt w:val="lowerRoman"/>
      <w:lvlText w:val="%6."/>
      <w:lvlJc w:val="right"/>
      <w:pPr>
        <w:ind w:left="2833" w:hanging="180"/>
      </w:pPr>
    </w:lvl>
    <w:lvl w:ilvl="6" w:tplc="0419000F">
      <w:start w:val="1"/>
      <w:numFmt w:val="decimal"/>
      <w:lvlText w:val="%7."/>
      <w:lvlJc w:val="left"/>
      <w:pPr>
        <w:ind w:left="3553" w:hanging="360"/>
      </w:pPr>
    </w:lvl>
    <w:lvl w:ilvl="7" w:tplc="04190019">
      <w:start w:val="1"/>
      <w:numFmt w:val="lowerLetter"/>
      <w:lvlText w:val="%8."/>
      <w:lvlJc w:val="left"/>
      <w:pPr>
        <w:ind w:left="4273" w:hanging="360"/>
      </w:pPr>
    </w:lvl>
    <w:lvl w:ilvl="8" w:tplc="0419001B">
      <w:start w:val="1"/>
      <w:numFmt w:val="lowerRoman"/>
      <w:lvlText w:val="%9."/>
      <w:lvlJc w:val="right"/>
      <w:pPr>
        <w:ind w:left="4993"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26"/>
  </w:num>
  <w:num w:numId="5">
    <w:abstractNumId w:val="30"/>
  </w:num>
  <w:num w:numId="6">
    <w:abstractNumId w:val="32"/>
  </w:num>
  <w:num w:numId="7">
    <w:abstractNumId w:val="17"/>
  </w:num>
  <w:num w:numId="8">
    <w:abstractNumId w:val="0"/>
  </w:num>
  <w:num w:numId="9">
    <w:abstractNumId w:val="15"/>
  </w:num>
  <w:num w:numId="10">
    <w:abstractNumId w:val="6"/>
  </w:num>
  <w:num w:numId="11">
    <w:abstractNumId w:val="18"/>
  </w:num>
  <w:num w:numId="12">
    <w:abstractNumId w:val="1"/>
  </w:num>
  <w:num w:numId="13">
    <w:abstractNumId w:val="31"/>
  </w:num>
  <w:num w:numId="14">
    <w:abstractNumId w:val="8"/>
  </w:num>
  <w:num w:numId="15">
    <w:abstractNumId w:val="14"/>
  </w:num>
  <w:num w:numId="16">
    <w:abstractNumId w:val="13"/>
  </w:num>
  <w:num w:numId="17">
    <w:abstractNumId w:val="27"/>
  </w:num>
  <w:num w:numId="18">
    <w:abstractNumId w:val="29"/>
  </w:num>
  <w:num w:numId="19">
    <w:abstractNumId w:val="4"/>
  </w:num>
  <w:num w:numId="20">
    <w:abstractNumId w:val="16"/>
  </w:num>
  <w:num w:numId="21">
    <w:abstractNumId w:val="3"/>
  </w:num>
  <w:num w:numId="22">
    <w:abstractNumId w:val="9"/>
  </w:num>
  <w:num w:numId="23">
    <w:abstractNumId w:val="28"/>
  </w:num>
  <w:num w:numId="24">
    <w:abstractNumId w:val="7"/>
  </w:num>
  <w:num w:numId="25">
    <w:abstractNumId w:val="34"/>
  </w:num>
  <w:num w:numId="26">
    <w:abstractNumId w:val="11"/>
  </w:num>
  <w:num w:numId="27">
    <w:abstractNumId w:val="12"/>
  </w:num>
  <w:num w:numId="28">
    <w:abstractNumId w:val="10"/>
  </w:num>
  <w:num w:numId="29">
    <w:abstractNumId w:val="36"/>
  </w:num>
  <w:num w:numId="30">
    <w:abstractNumId w:val="25"/>
  </w:num>
  <w:num w:numId="31">
    <w:abstractNumId w:val="23"/>
  </w:num>
  <w:num w:numId="32">
    <w:abstractNumId w:val="22"/>
  </w:num>
  <w:num w:numId="33">
    <w:abstractNumId w:val="19"/>
  </w:num>
  <w:num w:numId="34">
    <w:abstractNumId w:val="33"/>
  </w:num>
  <w:num w:numId="35">
    <w:abstractNumId w:val="20"/>
  </w:num>
  <w:num w:numId="36">
    <w:abstractNumId w:val="35"/>
  </w:num>
  <w:num w:numId="37">
    <w:abstractNumId w:val="2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C"/>
    <w:rsid w:val="00003F95"/>
    <w:rsid w:val="00006C67"/>
    <w:rsid w:val="00006FFE"/>
    <w:rsid w:val="00011C50"/>
    <w:rsid w:val="00013123"/>
    <w:rsid w:val="00014F59"/>
    <w:rsid w:val="00021F17"/>
    <w:rsid w:val="00027663"/>
    <w:rsid w:val="000321E5"/>
    <w:rsid w:val="00036A55"/>
    <w:rsid w:val="00042DD1"/>
    <w:rsid w:val="00051883"/>
    <w:rsid w:val="000551EB"/>
    <w:rsid w:val="00055B99"/>
    <w:rsid w:val="00057A0D"/>
    <w:rsid w:val="000639C0"/>
    <w:rsid w:val="00071F4D"/>
    <w:rsid w:val="000731E2"/>
    <w:rsid w:val="00080F21"/>
    <w:rsid w:val="000861FB"/>
    <w:rsid w:val="0009310F"/>
    <w:rsid w:val="000A4DCD"/>
    <w:rsid w:val="000A706F"/>
    <w:rsid w:val="000B3168"/>
    <w:rsid w:val="000B48E3"/>
    <w:rsid w:val="000C2279"/>
    <w:rsid w:val="000D15BD"/>
    <w:rsid w:val="000D1814"/>
    <w:rsid w:val="000D35D2"/>
    <w:rsid w:val="000D40C1"/>
    <w:rsid w:val="000D4152"/>
    <w:rsid w:val="000D48DB"/>
    <w:rsid w:val="000D66D8"/>
    <w:rsid w:val="000F10F0"/>
    <w:rsid w:val="000F3D55"/>
    <w:rsid w:val="000F66C5"/>
    <w:rsid w:val="000F7125"/>
    <w:rsid w:val="00102AC8"/>
    <w:rsid w:val="0010363D"/>
    <w:rsid w:val="00106C26"/>
    <w:rsid w:val="00112422"/>
    <w:rsid w:val="00112C52"/>
    <w:rsid w:val="00115895"/>
    <w:rsid w:val="001244BF"/>
    <w:rsid w:val="00124F36"/>
    <w:rsid w:val="001275EF"/>
    <w:rsid w:val="00130400"/>
    <w:rsid w:val="00134BEE"/>
    <w:rsid w:val="0013505F"/>
    <w:rsid w:val="001353A9"/>
    <w:rsid w:val="001367A8"/>
    <w:rsid w:val="00150900"/>
    <w:rsid w:val="00154808"/>
    <w:rsid w:val="00165A14"/>
    <w:rsid w:val="00166BB8"/>
    <w:rsid w:val="00173673"/>
    <w:rsid w:val="00176B88"/>
    <w:rsid w:val="00176BE0"/>
    <w:rsid w:val="00187DFA"/>
    <w:rsid w:val="00192F3B"/>
    <w:rsid w:val="00195EB2"/>
    <w:rsid w:val="001A0F03"/>
    <w:rsid w:val="001A162D"/>
    <w:rsid w:val="001A5F91"/>
    <w:rsid w:val="001B76CB"/>
    <w:rsid w:val="001B7949"/>
    <w:rsid w:val="001C1271"/>
    <w:rsid w:val="001C2C11"/>
    <w:rsid w:val="001C3AEC"/>
    <w:rsid w:val="001C50D7"/>
    <w:rsid w:val="001C52EC"/>
    <w:rsid w:val="001C54DF"/>
    <w:rsid w:val="001D18B8"/>
    <w:rsid w:val="001D5471"/>
    <w:rsid w:val="001E4FF0"/>
    <w:rsid w:val="001F7014"/>
    <w:rsid w:val="002017D1"/>
    <w:rsid w:val="00203134"/>
    <w:rsid w:val="002031D3"/>
    <w:rsid w:val="00205930"/>
    <w:rsid w:val="00205BC5"/>
    <w:rsid w:val="00211BA6"/>
    <w:rsid w:val="00220963"/>
    <w:rsid w:val="00224C0E"/>
    <w:rsid w:val="002317C2"/>
    <w:rsid w:val="00237258"/>
    <w:rsid w:val="0024590F"/>
    <w:rsid w:val="00246D80"/>
    <w:rsid w:val="0025097D"/>
    <w:rsid w:val="002518F0"/>
    <w:rsid w:val="00253AFB"/>
    <w:rsid w:val="00254197"/>
    <w:rsid w:val="00266B93"/>
    <w:rsid w:val="00267B8E"/>
    <w:rsid w:val="00267C26"/>
    <w:rsid w:val="002726C4"/>
    <w:rsid w:val="00274A29"/>
    <w:rsid w:val="002764E7"/>
    <w:rsid w:val="0028002A"/>
    <w:rsid w:val="00282C77"/>
    <w:rsid w:val="002875FA"/>
    <w:rsid w:val="00287716"/>
    <w:rsid w:val="002878C6"/>
    <w:rsid w:val="00287C4B"/>
    <w:rsid w:val="002924A3"/>
    <w:rsid w:val="00292D98"/>
    <w:rsid w:val="002935CC"/>
    <w:rsid w:val="002A1EC3"/>
    <w:rsid w:val="002A2266"/>
    <w:rsid w:val="002C00AD"/>
    <w:rsid w:val="002C69DE"/>
    <w:rsid w:val="002C76FF"/>
    <w:rsid w:val="002D4A46"/>
    <w:rsid w:val="002D561C"/>
    <w:rsid w:val="002D5A1F"/>
    <w:rsid w:val="002D7BE2"/>
    <w:rsid w:val="002E5ED4"/>
    <w:rsid w:val="002E7E25"/>
    <w:rsid w:val="002F41FB"/>
    <w:rsid w:val="002F678C"/>
    <w:rsid w:val="002F7902"/>
    <w:rsid w:val="00304DD8"/>
    <w:rsid w:val="003061B7"/>
    <w:rsid w:val="003149DA"/>
    <w:rsid w:val="00315214"/>
    <w:rsid w:val="003251CA"/>
    <w:rsid w:val="003300A5"/>
    <w:rsid w:val="003314A7"/>
    <w:rsid w:val="00336CDB"/>
    <w:rsid w:val="003408B3"/>
    <w:rsid w:val="00343C4C"/>
    <w:rsid w:val="00345CB5"/>
    <w:rsid w:val="00350346"/>
    <w:rsid w:val="00351D97"/>
    <w:rsid w:val="00353992"/>
    <w:rsid w:val="00353C69"/>
    <w:rsid w:val="00353F87"/>
    <w:rsid w:val="00362D13"/>
    <w:rsid w:val="00365CD8"/>
    <w:rsid w:val="0037228D"/>
    <w:rsid w:val="00374FD4"/>
    <w:rsid w:val="00386F44"/>
    <w:rsid w:val="00392512"/>
    <w:rsid w:val="003926F2"/>
    <w:rsid w:val="00393083"/>
    <w:rsid w:val="003A201E"/>
    <w:rsid w:val="003A7FFE"/>
    <w:rsid w:val="003B3193"/>
    <w:rsid w:val="003B3B8E"/>
    <w:rsid w:val="003C3F03"/>
    <w:rsid w:val="003D1E7F"/>
    <w:rsid w:val="003E1279"/>
    <w:rsid w:val="003E2D2D"/>
    <w:rsid w:val="003F4C2B"/>
    <w:rsid w:val="004029A5"/>
    <w:rsid w:val="00410372"/>
    <w:rsid w:val="0041110F"/>
    <w:rsid w:val="0041693C"/>
    <w:rsid w:val="00423063"/>
    <w:rsid w:val="004250ED"/>
    <w:rsid w:val="00425473"/>
    <w:rsid w:val="00431952"/>
    <w:rsid w:val="00433451"/>
    <w:rsid w:val="00436C7B"/>
    <w:rsid w:val="00437B7B"/>
    <w:rsid w:val="004432D6"/>
    <w:rsid w:val="00444EA8"/>
    <w:rsid w:val="00446C92"/>
    <w:rsid w:val="00452C40"/>
    <w:rsid w:val="004556FB"/>
    <w:rsid w:val="00457514"/>
    <w:rsid w:val="0045766B"/>
    <w:rsid w:val="004611AB"/>
    <w:rsid w:val="0046732A"/>
    <w:rsid w:val="00470E96"/>
    <w:rsid w:val="00475E58"/>
    <w:rsid w:val="0048315D"/>
    <w:rsid w:val="00490DE6"/>
    <w:rsid w:val="00493804"/>
    <w:rsid w:val="00496821"/>
    <w:rsid w:val="004A4AA6"/>
    <w:rsid w:val="004A5C28"/>
    <w:rsid w:val="004A63D4"/>
    <w:rsid w:val="004B3C22"/>
    <w:rsid w:val="004B621B"/>
    <w:rsid w:val="004C13DD"/>
    <w:rsid w:val="004C2DE8"/>
    <w:rsid w:val="004C2FF3"/>
    <w:rsid w:val="004C32AA"/>
    <w:rsid w:val="004C6433"/>
    <w:rsid w:val="004C7433"/>
    <w:rsid w:val="004C7875"/>
    <w:rsid w:val="004C78F1"/>
    <w:rsid w:val="004D1207"/>
    <w:rsid w:val="004E5471"/>
    <w:rsid w:val="004E7021"/>
    <w:rsid w:val="004F3E48"/>
    <w:rsid w:val="004F771A"/>
    <w:rsid w:val="00504220"/>
    <w:rsid w:val="005121C6"/>
    <w:rsid w:val="00514ECD"/>
    <w:rsid w:val="005201F1"/>
    <w:rsid w:val="00531901"/>
    <w:rsid w:val="00535D2C"/>
    <w:rsid w:val="00544D38"/>
    <w:rsid w:val="00544D83"/>
    <w:rsid w:val="00545141"/>
    <w:rsid w:val="00560921"/>
    <w:rsid w:val="00565A0E"/>
    <w:rsid w:val="00570DF2"/>
    <w:rsid w:val="00572300"/>
    <w:rsid w:val="0057774C"/>
    <w:rsid w:val="00584132"/>
    <w:rsid w:val="0058754D"/>
    <w:rsid w:val="00595CE7"/>
    <w:rsid w:val="00596541"/>
    <w:rsid w:val="005968BC"/>
    <w:rsid w:val="005A02D4"/>
    <w:rsid w:val="005A3C59"/>
    <w:rsid w:val="005C03E7"/>
    <w:rsid w:val="005C047C"/>
    <w:rsid w:val="005C131A"/>
    <w:rsid w:val="005C2EAA"/>
    <w:rsid w:val="005C7875"/>
    <w:rsid w:val="005D0FD5"/>
    <w:rsid w:val="005D3BD2"/>
    <w:rsid w:val="005D64DB"/>
    <w:rsid w:val="005E15B4"/>
    <w:rsid w:val="005E55C2"/>
    <w:rsid w:val="005F17A2"/>
    <w:rsid w:val="005F2AB8"/>
    <w:rsid w:val="005F315A"/>
    <w:rsid w:val="005F32AC"/>
    <w:rsid w:val="005F5546"/>
    <w:rsid w:val="005F60FA"/>
    <w:rsid w:val="005F7725"/>
    <w:rsid w:val="005F7957"/>
    <w:rsid w:val="00612FFF"/>
    <w:rsid w:val="00613A7F"/>
    <w:rsid w:val="006208C5"/>
    <w:rsid w:val="00621A96"/>
    <w:rsid w:val="00624D28"/>
    <w:rsid w:val="0062585E"/>
    <w:rsid w:val="00634026"/>
    <w:rsid w:val="00635682"/>
    <w:rsid w:val="006358F8"/>
    <w:rsid w:val="00636C1A"/>
    <w:rsid w:val="006371B6"/>
    <w:rsid w:val="006373C8"/>
    <w:rsid w:val="006421B5"/>
    <w:rsid w:val="00643CE7"/>
    <w:rsid w:val="00644976"/>
    <w:rsid w:val="0065041A"/>
    <w:rsid w:val="006559AB"/>
    <w:rsid w:val="00662626"/>
    <w:rsid w:val="006652A5"/>
    <w:rsid w:val="00666082"/>
    <w:rsid w:val="00666719"/>
    <w:rsid w:val="006674CA"/>
    <w:rsid w:val="0067043F"/>
    <w:rsid w:val="00670C1B"/>
    <w:rsid w:val="00672054"/>
    <w:rsid w:val="00673508"/>
    <w:rsid w:val="00674C8B"/>
    <w:rsid w:val="00682243"/>
    <w:rsid w:val="006832D7"/>
    <w:rsid w:val="00684AC9"/>
    <w:rsid w:val="006919BA"/>
    <w:rsid w:val="006A47C4"/>
    <w:rsid w:val="006B3EDD"/>
    <w:rsid w:val="006B4843"/>
    <w:rsid w:val="006B539F"/>
    <w:rsid w:val="006B7DB8"/>
    <w:rsid w:val="006C0971"/>
    <w:rsid w:val="006C215F"/>
    <w:rsid w:val="006C32ED"/>
    <w:rsid w:val="006C50F5"/>
    <w:rsid w:val="006C6668"/>
    <w:rsid w:val="006C702B"/>
    <w:rsid w:val="006D3617"/>
    <w:rsid w:val="006D4315"/>
    <w:rsid w:val="006D4D92"/>
    <w:rsid w:val="006D4E13"/>
    <w:rsid w:val="006E2DC6"/>
    <w:rsid w:val="006E6512"/>
    <w:rsid w:val="006E6788"/>
    <w:rsid w:val="006F552F"/>
    <w:rsid w:val="006F6174"/>
    <w:rsid w:val="0071268D"/>
    <w:rsid w:val="00714A8A"/>
    <w:rsid w:val="00723AE9"/>
    <w:rsid w:val="007252A4"/>
    <w:rsid w:val="00726D86"/>
    <w:rsid w:val="00727645"/>
    <w:rsid w:val="007305C8"/>
    <w:rsid w:val="00731C5A"/>
    <w:rsid w:val="00733A7D"/>
    <w:rsid w:val="0073466B"/>
    <w:rsid w:val="0073757B"/>
    <w:rsid w:val="007516A3"/>
    <w:rsid w:val="00752016"/>
    <w:rsid w:val="00754CFC"/>
    <w:rsid w:val="00756F86"/>
    <w:rsid w:val="00763B42"/>
    <w:rsid w:val="007643E8"/>
    <w:rsid w:val="00767259"/>
    <w:rsid w:val="007700C6"/>
    <w:rsid w:val="00770FDD"/>
    <w:rsid w:val="00776505"/>
    <w:rsid w:val="007817E2"/>
    <w:rsid w:val="00781D2A"/>
    <w:rsid w:val="00782065"/>
    <w:rsid w:val="00783AD7"/>
    <w:rsid w:val="007854FD"/>
    <w:rsid w:val="00785B31"/>
    <w:rsid w:val="00786F3E"/>
    <w:rsid w:val="007874FC"/>
    <w:rsid w:val="00787B62"/>
    <w:rsid w:val="00793FF0"/>
    <w:rsid w:val="00795A41"/>
    <w:rsid w:val="0079627E"/>
    <w:rsid w:val="00797106"/>
    <w:rsid w:val="007A3104"/>
    <w:rsid w:val="007A42E2"/>
    <w:rsid w:val="007A4775"/>
    <w:rsid w:val="007B165C"/>
    <w:rsid w:val="007B3A2F"/>
    <w:rsid w:val="007B5A88"/>
    <w:rsid w:val="007B70B0"/>
    <w:rsid w:val="007C1BAD"/>
    <w:rsid w:val="007C2059"/>
    <w:rsid w:val="007C2963"/>
    <w:rsid w:val="007C5230"/>
    <w:rsid w:val="007D36E9"/>
    <w:rsid w:val="007D5C46"/>
    <w:rsid w:val="007D6DB4"/>
    <w:rsid w:val="007E1917"/>
    <w:rsid w:val="007E4B32"/>
    <w:rsid w:val="007E588D"/>
    <w:rsid w:val="007E7A4E"/>
    <w:rsid w:val="007F292F"/>
    <w:rsid w:val="007F5272"/>
    <w:rsid w:val="007F7785"/>
    <w:rsid w:val="007F78A5"/>
    <w:rsid w:val="00800B14"/>
    <w:rsid w:val="00803EB7"/>
    <w:rsid w:val="00806927"/>
    <w:rsid w:val="00813518"/>
    <w:rsid w:val="00814580"/>
    <w:rsid w:val="00814EFB"/>
    <w:rsid w:val="00816570"/>
    <w:rsid w:val="00817E6A"/>
    <w:rsid w:val="00823AF1"/>
    <w:rsid w:val="00824E18"/>
    <w:rsid w:val="00831EB6"/>
    <w:rsid w:val="00833443"/>
    <w:rsid w:val="00833D24"/>
    <w:rsid w:val="0083400D"/>
    <w:rsid w:val="0083558E"/>
    <w:rsid w:val="00836B84"/>
    <w:rsid w:val="00837B37"/>
    <w:rsid w:val="00842447"/>
    <w:rsid w:val="00843EA3"/>
    <w:rsid w:val="00854258"/>
    <w:rsid w:val="00857F7A"/>
    <w:rsid w:val="00860353"/>
    <w:rsid w:val="008622BB"/>
    <w:rsid w:val="00864883"/>
    <w:rsid w:val="00865925"/>
    <w:rsid w:val="0087060F"/>
    <w:rsid w:val="0087334A"/>
    <w:rsid w:val="008751D2"/>
    <w:rsid w:val="0087722D"/>
    <w:rsid w:val="00883F06"/>
    <w:rsid w:val="00893F94"/>
    <w:rsid w:val="008A5767"/>
    <w:rsid w:val="008A7770"/>
    <w:rsid w:val="008B07F9"/>
    <w:rsid w:val="008B256A"/>
    <w:rsid w:val="008D08D4"/>
    <w:rsid w:val="008D2581"/>
    <w:rsid w:val="008E2EC2"/>
    <w:rsid w:val="008E3270"/>
    <w:rsid w:val="008E6DA1"/>
    <w:rsid w:val="008E7D14"/>
    <w:rsid w:val="008E7DF8"/>
    <w:rsid w:val="008F369C"/>
    <w:rsid w:val="00913247"/>
    <w:rsid w:val="00915B34"/>
    <w:rsid w:val="00923A68"/>
    <w:rsid w:val="00927C5C"/>
    <w:rsid w:val="0093552C"/>
    <w:rsid w:val="009362F1"/>
    <w:rsid w:val="00937E0F"/>
    <w:rsid w:val="0094048B"/>
    <w:rsid w:val="009405F4"/>
    <w:rsid w:val="00946C70"/>
    <w:rsid w:val="0095604F"/>
    <w:rsid w:val="00957228"/>
    <w:rsid w:val="00957475"/>
    <w:rsid w:val="0096393F"/>
    <w:rsid w:val="00964253"/>
    <w:rsid w:val="009666DA"/>
    <w:rsid w:val="009734CB"/>
    <w:rsid w:val="00973851"/>
    <w:rsid w:val="009818CE"/>
    <w:rsid w:val="00982B21"/>
    <w:rsid w:val="00984360"/>
    <w:rsid w:val="00995F04"/>
    <w:rsid w:val="0099645D"/>
    <w:rsid w:val="009A041C"/>
    <w:rsid w:val="009A45C8"/>
    <w:rsid w:val="009A57BB"/>
    <w:rsid w:val="009B0475"/>
    <w:rsid w:val="009C3F18"/>
    <w:rsid w:val="009C433A"/>
    <w:rsid w:val="009C6180"/>
    <w:rsid w:val="009C6A54"/>
    <w:rsid w:val="009C79EA"/>
    <w:rsid w:val="009D0D70"/>
    <w:rsid w:val="009D159B"/>
    <w:rsid w:val="009E0A2D"/>
    <w:rsid w:val="009F44E6"/>
    <w:rsid w:val="009F77B1"/>
    <w:rsid w:val="00A06C7C"/>
    <w:rsid w:val="00A10014"/>
    <w:rsid w:val="00A13A0D"/>
    <w:rsid w:val="00A13F56"/>
    <w:rsid w:val="00A158D2"/>
    <w:rsid w:val="00A158D3"/>
    <w:rsid w:val="00A17CDF"/>
    <w:rsid w:val="00A20051"/>
    <w:rsid w:val="00A20281"/>
    <w:rsid w:val="00A20F37"/>
    <w:rsid w:val="00A24E1A"/>
    <w:rsid w:val="00A406AE"/>
    <w:rsid w:val="00A422DB"/>
    <w:rsid w:val="00A4393D"/>
    <w:rsid w:val="00A466BB"/>
    <w:rsid w:val="00A523EE"/>
    <w:rsid w:val="00A536B9"/>
    <w:rsid w:val="00A5520A"/>
    <w:rsid w:val="00A57144"/>
    <w:rsid w:val="00A6107E"/>
    <w:rsid w:val="00A62AA5"/>
    <w:rsid w:val="00A66179"/>
    <w:rsid w:val="00A72C0D"/>
    <w:rsid w:val="00A74731"/>
    <w:rsid w:val="00A76B4C"/>
    <w:rsid w:val="00A77553"/>
    <w:rsid w:val="00A82B9B"/>
    <w:rsid w:val="00A9324B"/>
    <w:rsid w:val="00A96DF8"/>
    <w:rsid w:val="00A97071"/>
    <w:rsid w:val="00AA2848"/>
    <w:rsid w:val="00AA32BA"/>
    <w:rsid w:val="00AA6A65"/>
    <w:rsid w:val="00AA78B7"/>
    <w:rsid w:val="00AB03B8"/>
    <w:rsid w:val="00AB109E"/>
    <w:rsid w:val="00AB6300"/>
    <w:rsid w:val="00AB6D80"/>
    <w:rsid w:val="00AC5129"/>
    <w:rsid w:val="00AC68EE"/>
    <w:rsid w:val="00AD2B9F"/>
    <w:rsid w:val="00AD2C94"/>
    <w:rsid w:val="00AE154B"/>
    <w:rsid w:val="00AE180F"/>
    <w:rsid w:val="00AE787D"/>
    <w:rsid w:val="00AF4473"/>
    <w:rsid w:val="00AF4D03"/>
    <w:rsid w:val="00AF692D"/>
    <w:rsid w:val="00B01006"/>
    <w:rsid w:val="00B017CE"/>
    <w:rsid w:val="00B02AE1"/>
    <w:rsid w:val="00B04EE9"/>
    <w:rsid w:val="00B069BE"/>
    <w:rsid w:val="00B07F0E"/>
    <w:rsid w:val="00B10F2F"/>
    <w:rsid w:val="00B111AF"/>
    <w:rsid w:val="00B11653"/>
    <w:rsid w:val="00B1396C"/>
    <w:rsid w:val="00B22044"/>
    <w:rsid w:val="00B24585"/>
    <w:rsid w:val="00B4391A"/>
    <w:rsid w:val="00B45744"/>
    <w:rsid w:val="00B47FA0"/>
    <w:rsid w:val="00B5019D"/>
    <w:rsid w:val="00B5263F"/>
    <w:rsid w:val="00B52A8F"/>
    <w:rsid w:val="00B547C6"/>
    <w:rsid w:val="00B55ED4"/>
    <w:rsid w:val="00B60D5D"/>
    <w:rsid w:val="00B63196"/>
    <w:rsid w:val="00B636A1"/>
    <w:rsid w:val="00B64B33"/>
    <w:rsid w:val="00B73D18"/>
    <w:rsid w:val="00B77242"/>
    <w:rsid w:val="00B816A5"/>
    <w:rsid w:val="00B81BF3"/>
    <w:rsid w:val="00B82C82"/>
    <w:rsid w:val="00B92DF6"/>
    <w:rsid w:val="00B942B4"/>
    <w:rsid w:val="00B96469"/>
    <w:rsid w:val="00B9695A"/>
    <w:rsid w:val="00B96C59"/>
    <w:rsid w:val="00B97148"/>
    <w:rsid w:val="00BA3BF2"/>
    <w:rsid w:val="00BA697E"/>
    <w:rsid w:val="00BA6998"/>
    <w:rsid w:val="00BB0772"/>
    <w:rsid w:val="00BB2866"/>
    <w:rsid w:val="00BB36C1"/>
    <w:rsid w:val="00BB6502"/>
    <w:rsid w:val="00BC7E3E"/>
    <w:rsid w:val="00BD3504"/>
    <w:rsid w:val="00BE2FBA"/>
    <w:rsid w:val="00BF0787"/>
    <w:rsid w:val="00BF3D41"/>
    <w:rsid w:val="00BF6F6F"/>
    <w:rsid w:val="00C10F06"/>
    <w:rsid w:val="00C1156D"/>
    <w:rsid w:val="00C1186E"/>
    <w:rsid w:val="00C11B75"/>
    <w:rsid w:val="00C169A1"/>
    <w:rsid w:val="00C16BAC"/>
    <w:rsid w:val="00C20563"/>
    <w:rsid w:val="00C23E5F"/>
    <w:rsid w:val="00C25E77"/>
    <w:rsid w:val="00C40AF0"/>
    <w:rsid w:val="00C41C0E"/>
    <w:rsid w:val="00C43112"/>
    <w:rsid w:val="00C4585C"/>
    <w:rsid w:val="00C55676"/>
    <w:rsid w:val="00C56FEE"/>
    <w:rsid w:val="00C60862"/>
    <w:rsid w:val="00C64F1E"/>
    <w:rsid w:val="00C70F4A"/>
    <w:rsid w:val="00C716DD"/>
    <w:rsid w:val="00C72003"/>
    <w:rsid w:val="00C7234D"/>
    <w:rsid w:val="00C73F96"/>
    <w:rsid w:val="00C747CE"/>
    <w:rsid w:val="00C7625F"/>
    <w:rsid w:val="00C81389"/>
    <w:rsid w:val="00C82645"/>
    <w:rsid w:val="00C87546"/>
    <w:rsid w:val="00C879F6"/>
    <w:rsid w:val="00C92458"/>
    <w:rsid w:val="00C93B84"/>
    <w:rsid w:val="00CA16C3"/>
    <w:rsid w:val="00CB275B"/>
    <w:rsid w:val="00CB2FAC"/>
    <w:rsid w:val="00CB4C78"/>
    <w:rsid w:val="00CB7C41"/>
    <w:rsid w:val="00CC0A15"/>
    <w:rsid w:val="00CC26C3"/>
    <w:rsid w:val="00CC3280"/>
    <w:rsid w:val="00CD1123"/>
    <w:rsid w:val="00CD7559"/>
    <w:rsid w:val="00CD780D"/>
    <w:rsid w:val="00CE1290"/>
    <w:rsid w:val="00CE2B0B"/>
    <w:rsid w:val="00CE6D93"/>
    <w:rsid w:val="00CF03F7"/>
    <w:rsid w:val="00CF3D1A"/>
    <w:rsid w:val="00D013CB"/>
    <w:rsid w:val="00D0463D"/>
    <w:rsid w:val="00D21009"/>
    <w:rsid w:val="00D23F8B"/>
    <w:rsid w:val="00D2601F"/>
    <w:rsid w:val="00D2618B"/>
    <w:rsid w:val="00D26EE1"/>
    <w:rsid w:val="00D326F9"/>
    <w:rsid w:val="00D344DD"/>
    <w:rsid w:val="00D3629F"/>
    <w:rsid w:val="00D36704"/>
    <w:rsid w:val="00D379FA"/>
    <w:rsid w:val="00D4271C"/>
    <w:rsid w:val="00D43B21"/>
    <w:rsid w:val="00D45F87"/>
    <w:rsid w:val="00D50ECA"/>
    <w:rsid w:val="00D577CF"/>
    <w:rsid w:val="00D62B15"/>
    <w:rsid w:val="00D65582"/>
    <w:rsid w:val="00D709DF"/>
    <w:rsid w:val="00D7187C"/>
    <w:rsid w:val="00D75F37"/>
    <w:rsid w:val="00D82AC5"/>
    <w:rsid w:val="00D838AF"/>
    <w:rsid w:val="00D84008"/>
    <w:rsid w:val="00D8604C"/>
    <w:rsid w:val="00D879D0"/>
    <w:rsid w:val="00D9292D"/>
    <w:rsid w:val="00D940E9"/>
    <w:rsid w:val="00D95F3E"/>
    <w:rsid w:val="00D96824"/>
    <w:rsid w:val="00DA254D"/>
    <w:rsid w:val="00DA4DFA"/>
    <w:rsid w:val="00DA5BFD"/>
    <w:rsid w:val="00DB0674"/>
    <w:rsid w:val="00DB70D0"/>
    <w:rsid w:val="00DB7656"/>
    <w:rsid w:val="00DB7C0A"/>
    <w:rsid w:val="00DC014C"/>
    <w:rsid w:val="00DC1888"/>
    <w:rsid w:val="00DC73A5"/>
    <w:rsid w:val="00DD3201"/>
    <w:rsid w:val="00DD46AC"/>
    <w:rsid w:val="00DE179C"/>
    <w:rsid w:val="00DE36DB"/>
    <w:rsid w:val="00DE397D"/>
    <w:rsid w:val="00DE5BE8"/>
    <w:rsid w:val="00DE788A"/>
    <w:rsid w:val="00E016B5"/>
    <w:rsid w:val="00E057BC"/>
    <w:rsid w:val="00E05B12"/>
    <w:rsid w:val="00E1386E"/>
    <w:rsid w:val="00E14CAC"/>
    <w:rsid w:val="00E159C0"/>
    <w:rsid w:val="00E16F2B"/>
    <w:rsid w:val="00E171F2"/>
    <w:rsid w:val="00E20BEA"/>
    <w:rsid w:val="00E210C2"/>
    <w:rsid w:val="00E249FE"/>
    <w:rsid w:val="00E25BD5"/>
    <w:rsid w:val="00E26A1B"/>
    <w:rsid w:val="00E32175"/>
    <w:rsid w:val="00E34269"/>
    <w:rsid w:val="00E349E4"/>
    <w:rsid w:val="00E34C8E"/>
    <w:rsid w:val="00E366FA"/>
    <w:rsid w:val="00E4652B"/>
    <w:rsid w:val="00E47427"/>
    <w:rsid w:val="00E474F8"/>
    <w:rsid w:val="00E51586"/>
    <w:rsid w:val="00E54E96"/>
    <w:rsid w:val="00E62A9C"/>
    <w:rsid w:val="00E63CC2"/>
    <w:rsid w:val="00E70559"/>
    <w:rsid w:val="00E71B20"/>
    <w:rsid w:val="00E75742"/>
    <w:rsid w:val="00E85412"/>
    <w:rsid w:val="00E86A3E"/>
    <w:rsid w:val="00E8784E"/>
    <w:rsid w:val="00E92DD1"/>
    <w:rsid w:val="00E94FE8"/>
    <w:rsid w:val="00EA1864"/>
    <w:rsid w:val="00EB06D8"/>
    <w:rsid w:val="00EB18C1"/>
    <w:rsid w:val="00EB3319"/>
    <w:rsid w:val="00EB5105"/>
    <w:rsid w:val="00EB73CC"/>
    <w:rsid w:val="00ED19E9"/>
    <w:rsid w:val="00ED4E27"/>
    <w:rsid w:val="00EE21D7"/>
    <w:rsid w:val="00EE220D"/>
    <w:rsid w:val="00EE35B2"/>
    <w:rsid w:val="00EE63B6"/>
    <w:rsid w:val="00EF008C"/>
    <w:rsid w:val="00EF50CF"/>
    <w:rsid w:val="00EF7477"/>
    <w:rsid w:val="00F00D7F"/>
    <w:rsid w:val="00F010E5"/>
    <w:rsid w:val="00F02AF3"/>
    <w:rsid w:val="00F133C6"/>
    <w:rsid w:val="00F14755"/>
    <w:rsid w:val="00F20C37"/>
    <w:rsid w:val="00F21F2F"/>
    <w:rsid w:val="00F244E2"/>
    <w:rsid w:val="00F24C5A"/>
    <w:rsid w:val="00F272D5"/>
    <w:rsid w:val="00F34DFA"/>
    <w:rsid w:val="00F53A7B"/>
    <w:rsid w:val="00F554B6"/>
    <w:rsid w:val="00F57C35"/>
    <w:rsid w:val="00F63C6E"/>
    <w:rsid w:val="00F70EBD"/>
    <w:rsid w:val="00F76E07"/>
    <w:rsid w:val="00F8412C"/>
    <w:rsid w:val="00F865DE"/>
    <w:rsid w:val="00FA2387"/>
    <w:rsid w:val="00FA2897"/>
    <w:rsid w:val="00FB28FB"/>
    <w:rsid w:val="00FB2C4A"/>
    <w:rsid w:val="00FB6C01"/>
    <w:rsid w:val="00FB7FD3"/>
    <w:rsid w:val="00FC1E79"/>
    <w:rsid w:val="00FC364F"/>
    <w:rsid w:val="00FC51BE"/>
    <w:rsid w:val="00FC66C6"/>
    <w:rsid w:val="00FD4B77"/>
    <w:rsid w:val="00FD766A"/>
    <w:rsid w:val="00FE0AF4"/>
    <w:rsid w:val="00FE2DE5"/>
    <w:rsid w:val="00FF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44A88"/>
  <w14:defaultImageDpi w14:val="0"/>
  <w15:docId w15:val="{8DF71DD6-A25B-4FA5-97A7-2E441239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254D"/>
    <w:rPr>
      <w:sz w:val="24"/>
      <w:szCs w:val="24"/>
    </w:rPr>
  </w:style>
  <w:style w:type="paragraph" w:styleId="5">
    <w:name w:val="heading 5"/>
    <w:basedOn w:val="a1"/>
    <w:next w:val="a1"/>
    <w:link w:val="50"/>
    <w:uiPriority w:val="9"/>
    <w:unhideWhenUsed/>
    <w:qFormat/>
    <w:rsid w:val="00AF4473"/>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CB275B"/>
    <w:rPr>
      <w:sz w:val="20"/>
      <w:szCs w:val="20"/>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5"/>
    <w:uiPriority w:val="99"/>
    <w:locked/>
    <w:rsid w:val="00CB275B"/>
    <w:rPr>
      <w:rFonts w:cs="Times New Roman"/>
      <w:sz w:val="20"/>
      <w:szCs w:val="20"/>
    </w:rPr>
  </w:style>
  <w:style w:type="character" w:styleId="a7">
    <w:name w:val="footnote reference"/>
    <w:uiPriority w:val="99"/>
    <w:unhideWhenUsed/>
    <w:rsid w:val="00CB275B"/>
    <w:rPr>
      <w:rFonts w:cs="Times New Roman"/>
      <w:vertAlign w:val="superscript"/>
    </w:rPr>
  </w:style>
  <w:style w:type="paragraph" w:styleId="a8">
    <w:name w:val="header"/>
    <w:basedOn w:val="a1"/>
    <w:link w:val="a9"/>
    <w:uiPriority w:val="99"/>
    <w:unhideWhenUsed/>
    <w:rsid w:val="002017D1"/>
    <w:pPr>
      <w:tabs>
        <w:tab w:val="center" w:pos="4677"/>
        <w:tab w:val="right" w:pos="9355"/>
      </w:tabs>
    </w:pPr>
  </w:style>
  <w:style w:type="character" w:customStyle="1" w:styleId="a9">
    <w:name w:val="Верхний колонтитул Знак"/>
    <w:link w:val="a8"/>
    <w:uiPriority w:val="99"/>
    <w:rsid w:val="002017D1"/>
    <w:rPr>
      <w:sz w:val="24"/>
      <w:szCs w:val="24"/>
    </w:rPr>
  </w:style>
  <w:style w:type="paragraph" w:styleId="aa">
    <w:name w:val="footer"/>
    <w:basedOn w:val="a1"/>
    <w:link w:val="ab"/>
    <w:uiPriority w:val="99"/>
    <w:unhideWhenUsed/>
    <w:rsid w:val="002017D1"/>
    <w:pPr>
      <w:tabs>
        <w:tab w:val="center" w:pos="4677"/>
        <w:tab w:val="right" w:pos="9355"/>
      </w:tabs>
    </w:pPr>
  </w:style>
  <w:style w:type="character" w:customStyle="1" w:styleId="ab">
    <w:name w:val="Нижний колонтитул Знак"/>
    <w:link w:val="aa"/>
    <w:uiPriority w:val="99"/>
    <w:rsid w:val="002017D1"/>
    <w:rPr>
      <w:sz w:val="24"/>
      <w:szCs w:val="24"/>
    </w:rPr>
  </w:style>
  <w:style w:type="character" w:customStyle="1" w:styleId="50">
    <w:name w:val="Заголовок 5 Знак"/>
    <w:link w:val="5"/>
    <w:uiPriority w:val="9"/>
    <w:rsid w:val="00AF4473"/>
    <w:rPr>
      <w:rFonts w:ascii="Cambria" w:hAnsi="Cambria"/>
      <w:color w:val="243F60"/>
      <w:sz w:val="24"/>
      <w:szCs w:val="24"/>
    </w:rPr>
  </w:style>
  <w:style w:type="paragraph" w:customStyle="1" w:styleId="a">
    <w:name w:val="Название документа"/>
    <w:basedOn w:val="a1"/>
    <w:rsid w:val="00BF3D41"/>
    <w:pPr>
      <w:numPr>
        <w:numId w:val="1"/>
      </w:numPr>
      <w:tabs>
        <w:tab w:val="left" w:pos="0"/>
      </w:tabs>
      <w:spacing w:before="60" w:after="400"/>
      <w:jc w:val="center"/>
    </w:pPr>
    <w:rPr>
      <w:b/>
      <w:bCs/>
      <w:caps/>
      <w:szCs w:val="20"/>
    </w:rPr>
  </w:style>
  <w:style w:type="paragraph" w:customStyle="1" w:styleId="a0">
    <w:name w:val="Раздел"/>
    <w:basedOn w:val="ac"/>
    <w:rsid w:val="00BF3D41"/>
    <w:pPr>
      <w:keepNext/>
      <w:numPr>
        <w:ilvl w:val="1"/>
        <w:numId w:val="1"/>
      </w:numPr>
      <w:tabs>
        <w:tab w:val="clear" w:pos="720"/>
        <w:tab w:val="num" w:pos="360"/>
        <w:tab w:val="left" w:pos="567"/>
      </w:tabs>
      <w:spacing w:before="400" w:after="100"/>
      <w:ind w:left="283" w:hanging="283"/>
      <w:contextualSpacing w:val="0"/>
      <w:jc w:val="center"/>
    </w:pPr>
    <w:rPr>
      <w:b/>
      <w:caps/>
      <w:szCs w:val="20"/>
    </w:rPr>
  </w:style>
  <w:style w:type="paragraph" w:customStyle="1" w:styleId="1">
    <w:name w:val="Статья 1"/>
    <w:basedOn w:val="a1"/>
    <w:rsid w:val="00BF3D41"/>
    <w:pPr>
      <w:numPr>
        <w:ilvl w:val="2"/>
        <w:numId w:val="1"/>
      </w:numPr>
      <w:spacing w:before="60" w:after="60"/>
      <w:jc w:val="both"/>
    </w:pPr>
    <w:rPr>
      <w:szCs w:val="20"/>
    </w:rPr>
  </w:style>
  <w:style w:type="paragraph" w:customStyle="1" w:styleId="2">
    <w:name w:val="Статья 2"/>
    <w:basedOn w:val="a1"/>
    <w:rsid w:val="00BF3D41"/>
    <w:pPr>
      <w:numPr>
        <w:ilvl w:val="3"/>
        <w:numId w:val="1"/>
      </w:numPr>
      <w:tabs>
        <w:tab w:val="left" w:pos="1418"/>
      </w:tabs>
      <w:spacing w:before="60" w:after="60"/>
      <w:jc w:val="both"/>
    </w:pPr>
    <w:rPr>
      <w:szCs w:val="20"/>
    </w:rPr>
  </w:style>
  <w:style w:type="paragraph" w:styleId="ac">
    <w:name w:val="List"/>
    <w:basedOn w:val="a1"/>
    <w:uiPriority w:val="99"/>
    <w:semiHidden/>
    <w:unhideWhenUsed/>
    <w:rsid w:val="00BF3D41"/>
    <w:pPr>
      <w:ind w:left="283" w:hanging="283"/>
      <w:contextualSpacing/>
    </w:pPr>
  </w:style>
  <w:style w:type="paragraph" w:customStyle="1" w:styleId="4">
    <w:name w:val="заголовок 4"/>
    <w:basedOn w:val="a1"/>
    <w:next w:val="a1"/>
    <w:uiPriority w:val="99"/>
    <w:rsid w:val="00797106"/>
    <w:pPr>
      <w:keepNext/>
      <w:widowControl w:val="0"/>
      <w:tabs>
        <w:tab w:val="num" w:pos="3387"/>
      </w:tabs>
      <w:suppressAutoHyphens/>
      <w:autoSpaceDE w:val="0"/>
      <w:ind w:left="3387" w:hanging="1260"/>
      <w:jc w:val="center"/>
      <w:outlineLvl w:val="3"/>
    </w:pPr>
    <w:rPr>
      <w:rFonts w:ascii="Arial" w:hAnsi="Arial" w:cs="Arial"/>
      <w:sz w:val="16"/>
      <w:szCs w:val="16"/>
      <w:u w:val="single"/>
      <w:lang w:eastAsia="ar-SA"/>
    </w:rPr>
  </w:style>
  <w:style w:type="character" w:styleId="ad">
    <w:name w:val="annotation reference"/>
    <w:uiPriority w:val="99"/>
    <w:semiHidden/>
    <w:unhideWhenUsed/>
    <w:rsid w:val="00836B84"/>
    <w:rPr>
      <w:sz w:val="16"/>
      <w:szCs w:val="16"/>
    </w:rPr>
  </w:style>
  <w:style w:type="paragraph" w:styleId="ae">
    <w:name w:val="annotation text"/>
    <w:basedOn w:val="a1"/>
    <w:link w:val="af"/>
    <w:uiPriority w:val="99"/>
    <w:unhideWhenUsed/>
    <w:rsid w:val="00836B84"/>
    <w:rPr>
      <w:sz w:val="20"/>
      <w:szCs w:val="20"/>
    </w:rPr>
  </w:style>
  <w:style w:type="character" w:customStyle="1" w:styleId="af">
    <w:name w:val="Текст примечания Знак"/>
    <w:basedOn w:val="a2"/>
    <w:link w:val="ae"/>
    <w:uiPriority w:val="99"/>
    <w:rsid w:val="00836B84"/>
  </w:style>
  <w:style w:type="paragraph" w:styleId="af0">
    <w:name w:val="Balloon Text"/>
    <w:basedOn w:val="a1"/>
    <w:link w:val="af1"/>
    <w:uiPriority w:val="99"/>
    <w:semiHidden/>
    <w:unhideWhenUsed/>
    <w:rsid w:val="00836B84"/>
    <w:rPr>
      <w:rFonts w:ascii="Tahoma" w:hAnsi="Tahoma" w:cs="Tahoma"/>
      <w:sz w:val="16"/>
      <w:szCs w:val="16"/>
    </w:rPr>
  </w:style>
  <w:style w:type="character" w:customStyle="1" w:styleId="af1">
    <w:name w:val="Текст выноски Знак"/>
    <w:link w:val="af0"/>
    <w:uiPriority w:val="99"/>
    <w:semiHidden/>
    <w:rsid w:val="00836B84"/>
    <w:rPr>
      <w:rFonts w:ascii="Tahoma" w:hAnsi="Tahoma" w:cs="Tahoma"/>
      <w:sz w:val="16"/>
      <w:szCs w:val="16"/>
    </w:rPr>
  </w:style>
  <w:style w:type="paragraph" w:styleId="af2">
    <w:name w:val="List Paragraph"/>
    <w:basedOn w:val="a1"/>
    <w:uiPriority w:val="34"/>
    <w:qFormat/>
    <w:rsid w:val="007252A4"/>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FA2897"/>
    <w:rPr>
      <w:rFonts w:cs="Times New Roman"/>
      <w:color w:val="0000FF"/>
      <w:u w:val="single"/>
    </w:rPr>
  </w:style>
  <w:style w:type="paragraph" w:customStyle="1" w:styleId="10">
    <w:name w:val="Абзац списка1"/>
    <w:basedOn w:val="a1"/>
    <w:rsid w:val="00FA2897"/>
    <w:pPr>
      <w:ind w:left="720"/>
      <w:contextualSpacing/>
    </w:pPr>
    <w:rPr>
      <w:sz w:val="20"/>
      <w:szCs w:val="20"/>
    </w:rPr>
  </w:style>
  <w:style w:type="paragraph" w:styleId="af4">
    <w:name w:val="Revision"/>
    <w:hidden/>
    <w:uiPriority w:val="99"/>
    <w:semiHidden/>
    <w:rsid w:val="00E474F8"/>
    <w:rPr>
      <w:sz w:val="24"/>
      <w:szCs w:val="24"/>
    </w:rPr>
  </w:style>
  <w:style w:type="paragraph" w:customStyle="1" w:styleId="consplusnormalmailrucssattributepostfix">
    <w:name w:val="consplusnormal_mailru_css_attribute_postfix"/>
    <w:basedOn w:val="a1"/>
    <w:rsid w:val="00493804"/>
    <w:pPr>
      <w:spacing w:before="100" w:beforeAutospacing="1" w:after="100" w:afterAutospacing="1"/>
    </w:pPr>
  </w:style>
  <w:style w:type="paragraph" w:styleId="af5">
    <w:name w:val="annotation subject"/>
    <w:basedOn w:val="ae"/>
    <w:next w:val="ae"/>
    <w:link w:val="af6"/>
    <w:uiPriority w:val="99"/>
    <w:semiHidden/>
    <w:unhideWhenUsed/>
    <w:rsid w:val="00572300"/>
    <w:rPr>
      <w:b/>
      <w:bCs/>
    </w:rPr>
  </w:style>
  <w:style w:type="character" w:customStyle="1" w:styleId="af6">
    <w:name w:val="Тема примечания Знак"/>
    <w:link w:val="af5"/>
    <w:uiPriority w:val="99"/>
    <w:semiHidden/>
    <w:rsid w:val="00572300"/>
    <w:rPr>
      <w:b/>
      <w:bCs/>
    </w:rPr>
  </w:style>
  <w:style w:type="paragraph" w:styleId="af7">
    <w:name w:val="Title"/>
    <w:basedOn w:val="a1"/>
    <w:link w:val="af8"/>
    <w:qFormat/>
    <w:rsid w:val="00D3629F"/>
    <w:pPr>
      <w:jc w:val="center"/>
    </w:pPr>
    <w:rPr>
      <w:szCs w:val="20"/>
    </w:rPr>
  </w:style>
  <w:style w:type="character" w:customStyle="1" w:styleId="af8">
    <w:name w:val="Заголовок Знак"/>
    <w:basedOn w:val="a2"/>
    <w:link w:val="af7"/>
    <w:rsid w:val="00D3629F"/>
    <w:rPr>
      <w:sz w:val="24"/>
    </w:rPr>
  </w:style>
  <w:style w:type="paragraph" w:styleId="af9">
    <w:name w:val="Body Text Indent"/>
    <w:basedOn w:val="a1"/>
    <w:link w:val="afa"/>
    <w:uiPriority w:val="99"/>
    <w:unhideWhenUsed/>
    <w:rsid w:val="00B02AE1"/>
    <w:pPr>
      <w:spacing w:after="120" w:line="276" w:lineRule="auto"/>
      <w:ind w:left="283"/>
    </w:pPr>
    <w:rPr>
      <w:rFonts w:ascii="Calibri" w:hAnsi="Calibri"/>
      <w:sz w:val="22"/>
      <w:szCs w:val="22"/>
      <w:lang w:eastAsia="en-US"/>
    </w:rPr>
  </w:style>
  <w:style w:type="character" w:customStyle="1" w:styleId="afa">
    <w:name w:val="Основной текст с отступом Знак"/>
    <w:basedOn w:val="a2"/>
    <w:link w:val="af9"/>
    <w:uiPriority w:val="99"/>
    <w:rsid w:val="00B02AE1"/>
    <w:rPr>
      <w:rFonts w:ascii="Calibri" w:hAnsi="Calibri"/>
      <w:sz w:val="22"/>
      <w:szCs w:val="22"/>
      <w:lang w:eastAsia="en-US"/>
    </w:rPr>
  </w:style>
  <w:style w:type="paragraph" w:styleId="afb">
    <w:name w:val="Block Text"/>
    <w:basedOn w:val="a1"/>
    <w:uiPriority w:val="99"/>
    <w:rsid w:val="00B02AE1"/>
    <w:pPr>
      <w:ind w:left="-142" w:right="-2" w:firstLine="720"/>
      <w:jc w:val="both"/>
    </w:pPr>
    <w:rPr>
      <w:szCs w:val="20"/>
    </w:rPr>
  </w:style>
  <w:style w:type="paragraph" w:styleId="afc">
    <w:name w:val="No Spacing"/>
    <w:uiPriority w:val="1"/>
    <w:qFormat/>
    <w:rsid w:val="00B02AE1"/>
    <w:pPr>
      <w:suppressAutoHyphens/>
    </w:pPr>
    <w:rPr>
      <w:sz w:val="24"/>
      <w:szCs w:val="24"/>
      <w:lang w:eastAsia="ar-SA"/>
    </w:rPr>
  </w:style>
  <w:style w:type="paragraph" w:customStyle="1" w:styleId="afd">
    <w:name w:val="Содержимое таблицы"/>
    <w:basedOn w:val="a1"/>
    <w:rsid w:val="00A9324B"/>
    <w:pPr>
      <w:widowControl w:val="0"/>
      <w:suppressLineNumbers/>
      <w:suppressAutoHyphens/>
    </w:pPr>
    <w:rPr>
      <w:rFonts w:eastAsia="SimSun"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7672">
      <w:bodyDiv w:val="1"/>
      <w:marLeft w:val="0"/>
      <w:marRight w:val="0"/>
      <w:marTop w:val="0"/>
      <w:marBottom w:val="0"/>
      <w:divBdr>
        <w:top w:val="none" w:sz="0" w:space="0" w:color="auto"/>
        <w:left w:val="none" w:sz="0" w:space="0" w:color="auto"/>
        <w:bottom w:val="none" w:sz="0" w:space="0" w:color="auto"/>
        <w:right w:val="none" w:sz="0" w:space="0" w:color="auto"/>
      </w:divBdr>
    </w:div>
    <w:div w:id="388190058">
      <w:bodyDiv w:val="1"/>
      <w:marLeft w:val="0"/>
      <w:marRight w:val="0"/>
      <w:marTop w:val="0"/>
      <w:marBottom w:val="0"/>
      <w:divBdr>
        <w:top w:val="none" w:sz="0" w:space="0" w:color="auto"/>
        <w:left w:val="none" w:sz="0" w:space="0" w:color="auto"/>
        <w:bottom w:val="none" w:sz="0" w:space="0" w:color="auto"/>
        <w:right w:val="none" w:sz="0" w:space="0" w:color="auto"/>
      </w:divBdr>
    </w:div>
    <w:div w:id="433062503">
      <w:bodyDiv w:val="1"/>
      <w:marLeft w:val="0"/>
      <w:marRight w:val="0"/>
      <w:marTop w:val="0"/>
      <w:marBottom w:val="0"/>
      <w:divBdr>
        <w:top w:val="none" w:sz="0" w:space="0" w:color="auto"/>
        <w:left w:val="none" w:sz="0" w:space="0" w:color="auto"/>
        <w:bottom w:val="none" w:sz="0" w:space="0" w:color="auto"/>
        <w:right w:val="none" w:sz="0" w:space="0" w:color="auto"/>
      </w:divBdr>
    </w:div>
    <w:div w:id="645665127">
      <w:bodyDiv w:val="1"/>
      <w:marLeft w:val="0"/>
      <w:marRight w:val="0"/>
      <w:marTop w:val="0"/>
      <w:marBottom w:val="0"/>
      <w:divBdr>
        <w:top w:val="none" w:sz="0" w:space="0" w:color="auto"/>
        <w:left w:val="none" w:sz="0" w:space="0" w:color="auto"/>
        <w:bottom w:val="none" w:sz="0" w:space="0" w:color="auto"/>
        <w:right w:val="none" w:sz="0" w:space="0" w:color="auto"/>
      </w:divBdr>
    </w:div>
    <w:div w:id="1042291299">
      <w:bodyDiv w:val="1"/>
      <w:marLeft w:val="0"/>
      <w:marRight w:val="0"/>
      <w:marTop w:val="0"/>
      <w:marBottom w:val="0"/>
      <w:divBdr>
        <w:top w:val="none" w:sz="0" w:space="0" w:color="auto"/>
        <w:left w:val="none" w:sz="0" w:space="0" w:color="auto"/>
        <w:bottom w:val="none" w:sz="0" w:space="0" w:color="auto"/>
        <w:right w:val="none" w:sz="0" w:space="0" w:color="auto"/>
      </w:divBdr>
    </w:div>
    <w:div w:id="1094398945">
      <w:bodyDiv w:val="1"/>
      <w:marLeft w:val="0"/>
      <w:marRight w:val="0"/>
      <w:marTop w:val="0"/>
      <w:marBottom w:val="0"/>
      <w:divBdr>
        <w:top w:val="none" w:sz="0" w:space="0" w:color="auto"/>
        <w:left w:val="none" w:sz="0" w:space="0" w:color="auto"/>
        <w:bottom w:val="none" w:sz="0" w:space="0" w:color="auto"/>
        <w:right w:val="none" w:sz="0" w:space="0" w:color="auto"/>
      </w:divBdr>
    </w:div>
    <w:div w:id="1836608188">
      <w:bodyDiv w:val="1"/>
      <w:marLeft w:val="0"/>
      <w:marRight w:val="0"/>
      <w:marTop w:val="0"/>
      <w:marBottom w:val="0"/>
      <w:divBdr>
        <w:top w:val="none" w:sz="0" w:space="0" w:color="auto"/>
        <w:left w:val="none" w:sz="0" w:space="0" w:color="auto"/>
        <w:bottom w:val="none" w:sz="0" w:space="0" w:color="auto"/>
        <w:right w:val="none" w:sz="0" w:space="0" w:color="auto"/>
      </w:divBdr>
      <w:divsChild>
        <w:div w:id="755787546">
          <w:marLeft w:val="0"/>
          <w:marRight w:val="0"/>
          <w:marTop w:val="0"/>
          <w:marBottom w:val="0"/>
          <w:divBdr>
            <w:top w:val="none" w:sz="0" w:space="0" w:color="auto"/>
            <w:left w:val="none" w:sz="0" w:space="0" w:color="auto"/>
            <w:bottom w:val="none" w:sz="0" w:space="0" w:color="auto"/>
            <w:right w:val="none" w:sz="0" w:space="0" w:color="auto"/>
          </w:divBdr>
          <w:divsChild>
            <w:div w:id="428737624">
              <w:marLeft w:val="0"/>
              <w:marRight w:val="0"/>
              <w:marTop w:val="0"/>
              <w:marBottom w:val="0"/>
              <w:divBdr>
                <w:top w:val="none" w:sz="0" w:space="0" w:color="auto"/>
                <w:left w:val="none" w:sz="0" w:space="0" w:color="auto"/>
                <w:bottom w:val="none" w:sz="0" w:space="0" w:color="auto"/>
                <w:right w:val="none" w:sz="0" w:space="0" w:color="auto"/>
              </w:divBdr>
              <w:divsChild>
                <w:div w:id="50152930">
                  <w:marLeft w:val="0"/>
                  <w:marRight w:val="0"/>
                  <w:marTop w:val="0"/>
                  <w:marBottom w:val="0"/>
                  <w:divBdr>
                    <w:top w:val="none" w:sz="0" w:space="0" w:color="auto"/>
                    <w:left w:val="none" w:sz="0" w:space="0" w:color="auto"/>
                    <w:bottom w:val="none" w:sz="0" w:space="0" w:color="auto"/>
                    <w:right w:val="none" w:sz="0" w:space="0" w:color="auto"/>
                  </w:divBdr>
                  <w:divsChild>
                    <w:div w:id="374887630">
                      <w:marLeft w:val="0"/>
                      <w:marRight w:val="0"/>
                      <w:marTop w:val="0"/>
                      <w:marBottom w:val="0"/>
                      <w:divBdr>
                        <w:top w:val="none" w:sz="0" w:space="0" w:color="auto"/>
                        <w:left w:val="none" w:sz="0" w:space="0" w:color="auto"/>
                        <w:bottom w:val="none" w:sz="0" w:space="0" w:color="auto"/>
                        <w:right w:val="none" w:sz="0" w:space="0" w:color="auto"/>
                      </w:divBdr>
                      <w:divsChild>
                        <w:div w:id="1930508032">
                          <w:marLeft w:val="0"/>
                          <w:marRight w:val="0"/>
                          <w:marTop w:val="0"/>
                          <w:marBottom w:val="0"/>
                          <w:divBdr>
                            <w:top w:val="none" w:sz="0" w:space="0" w:color="auto"/>
                            <w:left w:val="none" w:sz="0" w:space="0" w:color="auto"/>
                            <w:bottom w:val="none" w:sz="0" w:space="0" w:color="auto"/>
                            <w:right w:val="none" w:sz="0" w:space="0" w:color="auto"/>
                          </w:divBdr>
                          <w:divsChild>
                            <w:div w:id="75593452">
                              <w:marLeft w:val="0"/>
                              <w:marRight w:val="0"/>
                              <w:marTop w:val="0"/>
                              <w:marBottom w:val="0"/>
                              <w:divBdr>
                                <w:top w:val="none" w:sz="0" w:space="0" w:color="auto"/>
                                <w:left w:val="none" w:sz="0" w:space="0" w:color="auto"/>
                                <w:bottom w:val="none" w:sz="0" w:space="0" w:color="auto"/>
                                <w:right w:val="none" w:sz="0" w:space="0" w:color="auto"/>
                              </w:divBdr>
                              <w:divsChild>
                                <w:div w:id="2243538">
                                  <w:marLeft w:val="0"/>
                                  <w:marRight w:val="0"/>
                                  <w:marTop w:val="0"/>
                                  <w:marBottom w:val="0"/>
                                  <w:divBdr>
                                    <w:top w:val="none" w:sz="0" w:space="0" w:color="auto"/>
                                    <w:left w:val="none" w:sz="0" w:space="0" w:color="auto"/>
                                    <w:bottom w:val="none" w:sz="0" w:space="0" w:color="auto"/>
                                    <w:right w:val="none" w:sz="0" w:space="0" w:color="auto"/>
                                  </w:divBdr>
                                  <w:divsChild>
                                    <w:div w:id="450130565">
                                      <w:marLeft w:val="0"/>
                                      <w:marRight w:val="0"/>
                                      <w:marTop w:val="0"/>
                                      <w:marBottom w:val="0"/>
                                      <w:divBdr>
                                        <w:top w:val="none" w:sz="0" w:space="0" w:color="auto"/>
                                        <w:left w:val="none" w:sz="0" w:space="0" w:color="auto"/>
                                        <w:bottom w:val="none" w:sz="0" w:space="0" w:color="auto"/>
                                        <w:right w:val="none" w:sz="0" w:space="0" w:color="auto"/>
                                      </w:divBdr>
                                      <w:divsChild>
                                        <w:div w:id="1465931406">
                                          <w:marLeft w:val="0"/>
                                          <w:marRight w:val="0"/>
                                          <w:marTop w:val="0"/>
                                          <w:marBottom w:val="0"/>
                                          <w:divBdr>
                                            <w:top w:val="none" w:sz="0" w:space="0" w:color="auto"/>
                                            <w:left w:val="none" w:sz="0" w:space="0" w:color="auto"/>
                                            <w:bottom w:val="none" w:sz="0" w:space="0" w:color="auto"/>
                                            <w:right w:val="none" w:sz="0" w:space="0" w:color="auto"/>
                                          </w:divBdr>
                                          <w:divsChild>
                                            <w:div w:id="154692891">
                                              <w:marLeft w:val="0"/>
                                              <w:marRight w:val="0"/>
                                              <w:marTop w:val="0"/>
                                              <w:marBottom w:val="0"/>
                                              <w:divBdr>
                                                <w:top w:val="none" w:sz="0" w:space="0" w:color="auto"/>
                                                <w:left w:val="none" w:sz="0" w:space="0" w:color="auto"/>
                                                <w:bottom w:val="none" w:sz="0" w:space="0" w:color="auto"/>
                                                <w:right w:val="none" w:sz="0" w:space="0" w:color="auto"/>
                                              </w:divBdr>
                                              <w:divsChild>
                                                <w:div w:id="376587983">
                                                  <w:marLeft w:val="0"/>
                                                  <w:marRight w:val="0"/>
                                                  <w:marTop w:val="0"/>
                                                  <w:marBottom w:val="0"/>
                                                  <w:divBdr>
                                                    <w:top w:val="none" w:sz="0" w:space="0" w:color="auto"/>
                                                    <w:left w:val="none" w:sz="0" w:space="0" w:color="auto"/>
                                                    <w:bottom w:val="none" w:sz="0" w:space="0" w:color="auto"/>
                                                    <w:right w:val="none" w:sz="0" w:space="0" w:color="auto"/>
                                                  </w:divBdr>
                                                  <w:divsChild>
                                                    <w:div w:id="801267722">
                                                      <w:marLeft w:val="0"/>
                                                      <w:marRight w:val="0"/>
                                                      <w:marTop w:val="0"/>
                                                      <w:marBottom w:val="0"/>
                                                      <w:divBdr>
                                                        <w:top w:val="none" w:sz="0" w:space="0" w:color="auto"/>
                                                        <w:left w:val="none" w:sz="0" w:space="0" w:color="auto"/>
                                                        <w:bottom w:val="none" w:sz="0" w:space="0" w:color="auto"/>
                                                        <w:right w:val="none" w:sz="0" w:space="0" w:color="auto"/>
                                                      </w:divBdr>
                                                      <w:divsChild>
                                                        <w:div w:id="1232472136">
                                                          <w:marLeft w:val="0"/>
                                                          <w:marRight w:val="0"/>
                                                          <w:marTop w:val="0"/>
                                                          <w:marBottom w:val="0"/>
                                                          <w:divBdr>
                                                            <w:top w:val="none" w:sz="0" w:space="0" w:color="auto"/>
                                                            <w:left w:val="none" w:sz="0" w:space="0" w:color="auto"/>
                                                            <w:bottom w:val="none" w:sz="0" w:space="0" w:color="auto"/>
                                                            <w:right w:val="none" w:sz="0" w:space="0" w:color="auto"/>
                                                          </w:divBdr>
                                                          <w:divsChild>
                                                            <w:div w:id="1380129232">
                                                              <w:marLeft w:val="0"/>
                                                              <w:marRight w:val="0"/>
                                                              <w:marTop w:val="0"/>
                                                              <w:marBottom w:val="0"/>
                                                              <w:divBdr>
                                                                <w:top w:val="none" w:sz="0" w:space="0" w:color="auto"/>
                                                                <w:left w:val="none" w:sz="0" w:space="0" w:color="auto"/>
                                                                <w:bottom w:val="none" w:sz="0" w:space="0" w:color="auto"/>
                                                                <w:right w:val="none" w:sz="0" w:space="0" w:color="auto"/>
                                                              </w:divBdr>
                                                              <w:divsChild>
                                                                <w:div w:id="354043928">
                                                                  <w:marLeft w:val="0"/>
                                                                  <w:marRight w:val="0"/>
                                                                  <w:marTop w:val="0"/>
                                                                  <w:marBottom w:val="0"/>
                                                                  <w:divBdr>
                                                                    <w:top w:val="none" w:sz="0" w:space="0" w:color="auto"/>
                                                                    <w:left w:val="none" w:sz="0" w:space="0" w:color="auto"/>
                                                                    <w:bottom w:val="none" w:sz="0" w:space="0" w:color="auto"/>
                                                                    <w:right w:val="none" w:sz="0" w:space="0" w:color="auto"/>
                                                                  </w:divBdr>
                                                                  <w:divsChild>
                                                                    <w:div w:id="1529874226">
                                                                      <w:marLeft w:val="0"/>
                                                                      <w:marRight w:val="0"/>
                                                                      <w:marTop w:val="0"/>
                                                                      <w:marBottom w:val="0"/>
                                                                      <w:divBdr>
                                                                        <w:top w:val="none" w:sz="0" w:space="0" w:color="auto"/>
                                                                        <w:left w:val="none" w:sz="0" w:space="0" w:color="auto"/>
                                                                        <w:bottom w:val="none" w:sz="0" w:space="0" w:color="auto"/>
                                                                        <w:right w:val="none" w:sz="0" w:space="0" w:color="auto"/>
                                                                      </w:divBdr>
                                                                      <w:divsChild>
                                                                        <w:div w:id="1414281766">
                                                                          <w:marLeft w:val="0"/>
                                                                          <w:marRight w:val="0"/>
                                                                          <w:marTop w:val="0"/>
                                                                          <w:marBottom w:val="0"/>
                                                                          <w:divBdr>
                                                                            <w:top w:val="none" w:sz="0" w:space="0" w:color="auto"/>
                                                                            <w:left w:val="none" w:sz="0" w:space="0" w:color="auto"/>
                                                                            <w:bottom w:val="none" w:sz="0" w:space="0" w:color="auto"/>
                                                                            <w:right w:val="none" w:sz="0" w:space="0" w:color="auto"/>
                                                                          </w:divBdr>
                                                                          <w:divsChild>
                                                                            <w:div w:id="1140272780">
                                                                              <w:marLeft w:val="0"/>
                                                                              <w:marRight w:val="0"/>
                                                                              <w:marTop w:val="0"/>
                                                                              <w:marBottom w:val="0"/>
                                                                              <w:divBdr>
                                                                                <w:top w:val="none" w:sz="0" w:space="0" w:color="auto"/>
                                                                                <w:left w:val="none" w:sz="0" w:space="0" w:color="auto"/>
                                                                                <w:bottom w:val="none" w:sz="0" w:space="0" w:color="auto"/>
                                                                                <w:right w:val="none" w:sz="0" w:space="0" w:color="auto"/>
                                                                              </w:divBdr>
                                                                              <w:divsChild>
                                                                                <w:div w:id="1107965063">
                                                                                  <w:marLeft w:val="0"/>
                                                                                  <w:marRight w:val="0"/>
                                                                                  <w:marTop w:val="0"/>
                                                                                  <w:marBottom w:val="0"/>
                                                                                  <w:divBdr>
                                                                                    <w:top w:val="none" w:sz="0" w:space="0" w:color="auto"/>
                                                                                    <w:left w:val="none" w:sz="0" w:space="0" w:color="auto"/>
                                                                                    <w:bottom w:val="none" w:sz="0" w:space="0" w:color="auto"/>
                                                                                    <w:right w:val="none" w:sz="0" w:space="0" w:color="auto"/>
                                                                                  </w:divBdr>
                                                                                  <w:divsChild>
                                                                                    <w:div w:id="1911380733">
                                                                                      <w:marLeft w:val="0"/>
                                                                                      <w:marRight w:val="0"/>
                                                                                      <w:marTop w:val="0"/>
                                                                                      <w:marBottom w:val="0"/>
                                                                                      <w:divBdr>
                                                                                        <w:top w:val="none" w:sz="0" w:space="0" w:color="auto"/>
                                                                                        <w:left w:val="none" w:sz="0" w:space="0" w:color="auto"/>
                                                                                        <w:bottom w:val="none" w:sz="0" w:space="0" w:color="auto"/>
                                                                                        <w:right w:val="none" w:sz="0" w:space="0" w:color="auto"/>
                                                                                      </w:divBdr>
                                                                                      <w:divsChild>
                                                                                        <w:div w:id="177669657">
                                                                                          <w:marLeft w:val="0"/>
                                                                                          <w:marRight w:val="0"/>
                                                                                          <w:marTop w:val="0"/>
                                                                                          <w:marBottom w:val="0"/>
                                                                                          <w:divBdr>
                                                                                            <w:top w:val="none" w:sz="0" w:space="0" w:color="auto"/>
                                                                                            <w:left w:val="none" w:sz="0" w:space="0" w:color="auto"/>
                                                                                            <w:bottom w:val="none" w:sz="0" w:space="0" w:color="auto"/>
                                                                                            <w:right w:val="none" w:sz="0" w:space="0" w:color="auto"/>
                                                                                          </w:divBdr>
                                                                                          <w:divsChild>
                                                                                            <w:div w:id="1541627841">
                                                                                              <w:marLeft w:val="0"/>
                                                                                              <w:marRight w:val="0"/>
                                                                                              <w:marTop w:val="0"/>
                                                                                              <w:marBottom w:val="0"/>
                                                                                              <w:divBdr>
                                                                                                <w:top w:val="none" w:sz="0" w:space="0" w:color="auto"/>
                                                                                                <w:left w:val="none" w:sz="0" w:space="0" w:color="auto"/>
                                                                                                <w:bottom w:val="none" w:sz="0" w:space="0" w:color="auto"/>
                                                                                                <w:right w:val="none" w:sz="0" w:space="0" w:color="auto"/>
                                                                                              </w:divBdr>
                                                                                              <w:divsChild>
                                                                                                <w:div w:id="1054743536">
                                                                                                  <w:marLeft w:val="0"/>
                                                                                                  <w:marRight w:val="0"/>
                                                                                                  <w:marTop w:val="0"/>
                                                                                                  <w:marBottom w:val="0"/>
                                                                                                  <w:divBdr>
                                                                                                    <w:top w:val="none" w:sz="0" w:space="0" w:color="auto"/>
                                                                                                    <w:left w:val="none" w:sz="0" w:space="0" w:color="auto"/>
                                                                                                    <w:bottom w:val="none" w:sz="0" w:space="0" w:color="auto"/>
                                                                                                    <w:right w:val="none" w:sz="0" w:space="0" w:color="auto"/>
                                                                                                  </w:divBdr>
                                                                                                  <w:divsChild>
                                                                                                    <w:div w:id="611396492">
                                                                                                      <w:marLeft w:val="0"/>
                                                                                                      <w:marRight w:val="0"/>
                                                                                                      <w:marTop w:val="0"/>
                                                                                                      <w:marBottom w:val="0"/>
                                                                                                      <w:divBdr>
                                                                                                        <w:top w:val="none" w:sz="0" w:space="0" w:color="auto"/>
                                                                                                        <w:left w:val="none" w:sz="0" w:space="0" w:color="auto"/>
                                                                                                        <w:bottom w:val="none" w:sz="0" w:space="0" w:color="auto"/>
                                                                                                        <w:right w:val="none" w:sz="0" w:space="0" w:color="auto"/>
                                                                                                      </w:divBdr>
                                                                                                      <w:divsChild>
                                                                                                        <w:div w:id="1940139729">
                                                                                                          <w:marLeft w:val="0"/>
                                                                                                          <w:marRight w:val="0"/>
                                                                                                          <w:marTop w:val="0"/>
                                                                                                          <w:marBottom w:val="0"/>
                                                                                                          <w:divBdr>
                                                                                                            <w:top w:val="none" w:sz="0" w:space="0" w:color="auto"/>
                                                                                                            <w:left w:val="none" w:sz="0" w:space="0" w:color="auto"/>
                                                                                                            <w:bottom w:val="none" w:sz="0" w:space="0" w:color="auto"/>
                                                                                                            <w:right w:val="none" w:sz="0" w:space="0" w:color="auto"/>
                                                                                                          </w:divBdr>
                                                                                                          <w:divsChild>
                                                                                                            <w:div w:id="467555864">
                                                                                                              <w:marLeft w:val="0"/>
                                                                                                              <w:marRight w:val="0"/>
                                                                                                              <w:marTop w:val="0"/>
                                                                                                              <w:marBottom w:val="0"/>
                                                                                                              <w:divBdr>
                                                                                                                <w:top w:val="none" w:sz="0" w:space="0" w:color="auto"/>
                                                                                                                <w:left w:val="none" w:sz="0" w:space="0" w:color="auto"/>
                                                                                                                <w:bottom w:val="none" w:sz="0" w:space="0" w:color="auto"/>
                                                                                                                <w:right w:val="none" w:sz="0" w:space="0" w:color="auto"/>
                                                                                                              </w:divBdr>
                                                                                                              <w:divsChild>
                                                                                                                <w:div w:id="170727406">
                                                                                                                  <w:marLeft w:val="0"/>
                                                                                                                  <w:marRight w:val="0"/>
                                                                                                                  <w:marTop w:val="0"/>
                                                                                                                  <w:marBottom w:val="0"/>
                                                                                                                  <w:divBdr>
                                                                                                                    <w:top w:val="none" w:sz="0" w:space="0" w:color="auto"/>
                                                                                                                    <w:left w:val="none" w:sz="0" w:space="0" w:color="auto"/>
                                                                                                                    <w:bottom w:val="none" w:sz="0" w:space="0" w:color="auto"/>
                                                                                                                    <w:right w:val="none" w:sz="0" w:space="0" w:color="auto"/>
                                                                                                                  </w:divBdr>
                                                                                                                  <w:divsChild>
                                                                                                                    <w:div w:id="281230647">
                                                                                                                      <w:marLeft w:val="0"/>
                                                                                                                      <w:marRight w:val="0"/>
                                                                                                                      <w:marTop w:val="0"/>
                                                                                                                      <w:marBottom w:val="0"/>
                                                                                                                      <w:divBdr>
                                                                                                                        <w:top w:val="none" w:sz="0" w:space="0" w:color="auto"/>
                                                                                                                        <w:left w:val="none" w:sz="0" w:space="0" w:color="auto"/>
                                                                                                                        <w:bottom w:val="none" w:sz="0" w:space="0" w:color="auto"/>
                                                                                                                        <w:right w:val="none" w:sz="0" w:space="0" w:color="auto"/>
                                                                                                                      </w:divBdr>
                                                                                                                      <w:divsChild>
                                                                                                                        <w:div w:id="75909676">
                                                                                                                          <w:marLeft w:val="0"/>
                                                                                                                          <w:marRight w:val="0"/>
                                                                                                                          <w:marTop w:val="0"/>
                                                                                                                          <w:marBottom w:val="0"/>
                                                                                                                          <w:divBdr>
                                                                                                                            <w:top w:val="none" w:sz="0" w:space="0" w:color="auto"/>
                                                                                                                            <w:left w:val="none" w:sz="0" w:space="0" w:color="auto"/>
                                                                                                                            <w:bottom w:val="none" w:sz="0" w:space="0" w:color="auto"/>
                                                                                                                            <w:right w:val="none" w:sz="0" w:space="0" w:color="auto"/>
                                                                                                                          </w:divBdr>
                                                                                                                          <w:divsChild>
                                                                                                                            <w:div w:id="2109958625">
                                                                                                                              <w:marLeft w:val="0"/>
                                                                                                                              <w:marRight w:val="0"/>
                                                                                                                              <w:marTop w:val="0"/>
                                                                                                                              <w:marBottom w:val="0"/>
                                                                                                                              <w:divBdr>
                                                                                                                                <w:top w:val="none" w:sz="0" w:space="0" w:color="auto"/>
                                                                                                                                <w:left w:val="none" w:sz="0" w:space="0" w:color="auto"/>
                                                                                                                                <w:bottom w:val="none" w:sz="0" w:space="0" w:color="auto"/>
                                                                                                                                <w:right w:val="none" w:sz="0" w:space="0" w:color="auto"/>
                                                                                                                              </w:divBdr>
                                                                                                                              <w:divsChild>
                                                                                                                                <w:div w:id="1033190227">
                                                                                                                                  <w:marLeft w:val="0"/>
                                                                                                                                  <w:marRight w:val="0"/>
                                                                                                                                  <w:marTop w:val="0"/>
                                                                                                                                  <w:marBottom w:val="0"/>
                                                                                                                                  <w:divBdr>
                                                                                                                                    <w:top w:val="none" w:sz="0" w:space="0" w:color="auto"/>
                                                                                                                                    <w:left w:val="none" w:sz="0" w:space="0" w:color="auto"/>
                                                                                                                                    <w:bottom w:val="none" w:sz="0" w:space="0" w:color="auto"/>
                                                                                                                                    <w:right w:val="none" w:sz="0" w:space="0" w:color="auto"/>
                                                                                                                                  </w:divBdr>
                                                                                                                                  <w:divsChild>
                                                                                                                                    <w:div w:id="1490711491">
                                                                                                                                      <w:marLeft w:val="0"/>
                                                                                                                                      <w:marRight w:val="0"/>
                                                                                                                                      <w:marTop w:val="0"/>
                                                                                                                                      <w:marBottom w:val="0"/>
                                                                                                                                      <w:divBdr>
                                                                                                                                        <w:top w:val="none" w:sz="0" w:space="0" w:color="auto"/>
                                                                                                                                        <w:left w:val="none" w:sz="0" w:space="0" w:color="auto"/>
                                                                                                                                        <w:bottom w:val="none" w:sz="0" w:space="0" w:color="auto"/>
                                                                                                                                        <w:right w:val="none" w:sz="0" w:space="0" w:color="auto"/>
                                                                                                                                      </w:divBdr>
                                                                                                                                      <w:divsChild>
                                                                                                                                        <w:div w:id="6917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244284">
      <w:bodyDiv w:val="1"/>
      <w:marLeft w:val="0"/>
      <w:marRight w:val="0"/>
      <w:marTop w:val="0"/>
      <w:marBottom w:val="0"/>
      <w:divBdr>
        <w:top w:val="none" w:sz="0" w:space="0" w:color="auto"/>
        <w:left w:val="none" w:sz="0" w:space="0" w:color="auto"/>
        <w:bottom w:val="none" w:sz="0" w:space="0" w:color="auto"/>
        <w:right w:val="none" w:sz="0" w:space="0" w:color="auto"/>
      </w:divBdr>
    </w:div>
    <w:div w:id="2000421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A4FB-02EA-42E9-A1CB-63A8B17C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Форма подготовлена для системы КонсультантПлюс с использованием правовых актов по состоянию на 23</vt:lpstr>
    </vt:vector>
  </TitlesOfParts>
  <Company>ZUB SB RF</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для системы КонсультантПлюс с использованием правовых актов по состоянию на 23</dc:title>
  <dc:creator>ConsultantPlus</dc:creator>
  <cp:lastModifiedBy>Бобрышева Елена Николаевна</cp:lastModifiedBy>
  <cp:revision>6</cp:revision>
  <cp:lastPrinted>2019-04-24T12:39:00Z</cp:lastPrinted>
  <dcterms:created xsi:type="dcterms:W3CDTF">2019-11-08T07:09:00Z</dcterms:created>
  <dcterms:modified xsi:type="dcterms:W3CDTF">2020-03-23T10:10:00Z</dcterms:modified>
</cp:coreProperties>
</file>