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4336CD">
        <w:rPr>
          <w:rFonts w:eastAsia="Times New Roman" w:cs="Times New Roman"/>
          <w:b/>
          <w:bCs/>
          <w:lang w:eastAsia="ru-RU"/>
        </w:rPr>
        <w:t>27 апреля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4336CD">
        <w:rPr>
          <w:rFonts w:eastAsia="Times New Roman" w:cs="Times New Roman"/>
          <w:b/>
          <w:bCs/>
          <w:lang w:eastAsia="ru-RU"/>
        </w:rPr>
        <w:t>2</w:t>
      </w:r>
      <w:r w:rsidR="001434CC">
        <w:rPr>
          <w:rFonts w:eastAsia="Times New Roman" w:cs="Times New Roman"/>
          <w:b/>
          <w:bCs/>
          <w:lang w:eastAsia="ru-RU"/>
        </w:rPr>
        <w:t>6</w:t>
      </w:r>
      <w:bookmarkStart w:id="0" w:name="_GoBack"/>
      <w:bookmarkEnd w:id="0"/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68761C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68761C">
        <w:rPr>
          <w:rFonts w:eastAsia="Times New Roman" w:cs="Times New Roman"/>
          <w:b/>
          <w:bCs/>
          <w:lang w:eastAsia="ru-RU"/>
        </w:rPr>
        <w:t>24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68761C">
        <w:rPr>
          <w:rFonts w:eastAsia="Times New Roman" w:cs="Times New Roman"/>
          <w:b/>
          <w:bCs/>
          <w:lang w:eastAsia="ru-RU"/>
        </w:rPr>
        <w:t>4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68761C">
        <w:rPr>
          <w:rFonts w:eastAsia="Times New Roman" w:cs="Times New Roman"/>
          <w:b/>
          <w:bCs/>
          <w:lang w:eastAsia="ru-RU"/>
        </w:rPr>
        <w:t>23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68761C">
        <w:rPr>
          <w:rFonts w:eastAsia="Times New Roman" w:cs="Times New Roman"/>
          <w:b/>
          <w:bCs/>
          <w:lang w:eastAsia="ru-RU"/>
        </w:rPr>
        <w:t>4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68761C">
        <w:rPr>
          <w:rFonts w:eastAsia="Times New Roman" w:cs="Times New Roman"/>
          <w:b/>
          <w:bCs/>
          <w:lang w:eastAsia="ru-RU"/>
        </w:rPr>
        <w:t>24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68761C">
        <w:rPr>
          <w:rFonts w:eastAsia="Times New Roman" w:cs="Times New Roman"/>
          <w:b/>
          <w:bCs/>
          <w:lang w:eastAsia="ru-RU"/>
        </w:rPr>
        <w:t>4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A873DA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ский аукцион»).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8D4BAC">
        <w:rPr>
          <w:b/>
          <w:kern w:val="2"/>
        </w:rPr>
        <w:t>ах</w:t>
      </w:r>
      <w:r w:rsidRPr="003931C0">
        <w:rPr>
          <w:b/>
          <w:kern w:val="2"/>
        </w:rPr>
        <w:t xml:space="preserve"> недвижимого имущества, выставленн</w:t>
      </w:r>
      <w:r w:rsidR="00E67441">
        <w:rPr>
          <w:b/>
          <w:kern w:val="2"/>
        </w:rPr>
        <w:t>ому</w:t>
      </w:r>
      <w:r w:rsidRPr="003931C0">
        <w:rPr>
          <w:b/>
          <w:kern w:val="2"/>
        </w:rPr>
        <w:t xml:space="preserve"> на продажу</w:t>
      </w:r>
      <w:r w:rsidR="008D4BAC">
        <w:rPr>
          <w:b/>
          <w:kern w:val="2"/>
        </w:rPr>
        <w:t xml:space="preserve"> единым лотом</w:t>
      </w:r>
      <w:r w:rsidRPr="003931C0">
        <w:rPr>
          <w:b/>
          <w:kern w:val="2"/>
        </w:rPr>
        <w:t>:</w:t>
      </w:r>
    </w:p>
    <w:p w:rsidR="00D93F46" w:rsidRDefault="00D93F46" w:rsidP="00D93F46">
      <w:pPr>
        <w:ind w:firstLine="709"/>
        <w:jc w:val="center"/>
        <w:rPr>
          <w:b/>
          <w:kern w:val="2"/>
        </w:rPr>
      </w:pPr>
    </w:p>
    <w:p w:rsidR="004336CD" w:rsidRDefault="004336CD" w:rsidP="004336CD">
      <w:pPr>
        <w:autoSpaceDE w:val="0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Лот №1</w:t>
      </w:r>
      <w:r w:rsidRPr="00A20A65">
        <w:rPr>
          <w:rFonts w:cs="Times New Roman"/>
          <w:b/>
          <w:u w:val="single"/>
        </w:rPr>
        <w:t xml:space="preserve">: </w:t>
      </w:r>
    </w:p>
    <w:p w:rsidR="004336CD" w:rsidRDefault="004336CD" w:rsidP="004336CD">
      <w:pPr>
        <w:jc w:val="both"/>
        <w:rPr>
          <w:rFonts w:eastAsia="TimesNewRomanPSMT"/>
        </w:rPr>
      </w:pPr>
      <w:r w:rsidRPr="005C36F4">
        <w:t>Объект 1:</w:t>
      </w:r>
      <w:r>
        <w:t xml:space="preserve"> Часть</w:t>
      </w:r>
      <w:r w:rsidRPr="0079742E">
        <w:t xml:space="preserve"> нежилого здания, назначение: нежилое, площадь</w:t>
      </w:r>
      <w:r>
        <w:t>:</w:t>
      </w:r>
      <w:r w:rsidRPr="0079742E">
        <w:t xml:space="preserve"> 148,</w:t>
      </w:r>
      <w:r>
        <w:t>1</w:t>
      </w:r>
      <w:r w:rsidRPr="0079742E">
        <w:t xml:space="preserve"> кв.м</w:t>
      </w:r>
      <w:r w:rsidRPr="00FC50C3">
        <w:t xml:space="preserve">, </w:t>
      </w:r>
      <w:r w:rsidRPr="0079742E">
        <w:t>расположенного на втором этаже двухэтажного здания</w:t>
      </w:r>
      <w:r>
        <w:t xml:space="preserve">, </w:t>
      </w:r>
      <w:r w:rsidRPr="00FC50C3">
        <w:t xml:space="preserve">кадастровый номер </w:t>
      </w:r>
      <w:r w:rsidRPr="0079742E">
        <w:t>64:28:010156:12</w:t>
      </w:r>
      <w:r>
        <w:t xml:space="preserve">, </w:t>
      </w:r>
      <w:r w:rsidRPr="00FC50C3">
        <w:t>назначение: нежилое</w:t>
      </w:r>
      <w:r>
        <w:t xml:space="preserve"> здание,</w:t>
      </w:r>
      <w:r w:rsidRPr="00FC50C3">
        <w:t xml:space="preserve"> количество этажей: </w:t>
      </w:r>
      <w:r>
        <w:t>2</w:t>
      </w:r>
      <w:r w:rsidRPr="00FC50C3">
        <w:t>, общ</w:t>
      </w:r>
      <w:r>
        <w:t>ей</w:t>
      </w:r>
      <w:r w:rsidRPr="00FC50C3">
        <w:t xml:space="preserve"> площадь</w:t>
      </w:r>
      <w:r>
        <w:t>ю</w:t>
      </w:r>
      <w:r w:rsidRPr="00FC50C3">
        <w:t xml:space="preserve"> 3</w:t>
      </w:r>
      <w:r>
        <w:t>10</w:t>
      </w:r>
      <w:r w:rsidRPr="00FC50C3">
        <w:t xml:space="preserve">,8 кв. м </w:t>
      </w:r>
      <w:r>
        <w:t>по адресу:</w:t>
      </w:r>
      <w:r w:rsidRPr="003511DF">
        <w:t xml:space="preserve"> </w:t>
      </w:r>
      <w:r w:rsidRPr="00582ECD">
        <w:t>Российская Федерация</w:t>
      </w:r>
      <w:r>
        <w:t xml:space="preserve">, </w:t>
      </w:r>
      <w:r w:rsidRPr="0079742E">
        <w:t>Саратовская область, Ровенский район, р.п. Ровное, улица Ленина, д.</w:t>
      </w:r>
      <w:r>
        <w:t xml:space="preserve"> </w:t>
      </w:r>
      <w:r w:rsidRPr="0079742E">
        <w:t>№23</w:t>
      </w:r>
      <w:r>
        <w:t>;</w:t>
      </w:r>
    </w:p>
    <w:p w:rsidR="004336CD" w:rsidRPr="00353E64" w:rsidRDefault="004336CD" w:rsidP="004336CD">
      <w:pPr>
        <w:jc w:val="both"/>
      </w:pPr>
      <w:r w:rsidRPr="005C36F4">
        <w:t xml:space="preserve">Объект 2: </w:t>
      </w:r>
      <w:r>
        <w:rPr>
          <w:bCs/>
        </w:rPr>
        <w:t>953</w:t>
      </w:r>
      <w:r w:rsidRPr="00FC50C3">
        <w:rPr>
          <w:bCs/>
        </w:rPr>
        <w:t>/</w:t>
      </w:r>
      <w:r>
        <w:rPr>
          <w:bCs/>
        </w:rPr>
        <w:t>2000</w:t>
      </w:r>
      <w:r w:rsidRPr="00FC50C3">
        <w:rPr>
          <w:bCs/>
        </w:rPr>
        <w:t xml:space="preserve"> </w:t>
      </w:r>
      <w:r>
        <w:rPr>
          <w:bCs/>
        </w:rPr>
        <w:t xml:space="preserve">доли </w:t>
      </w:r>
      <w:r w:rsidRPr="00FC50C3">
        <w:rPr>
          <w:bCs/>
        </w:rPr>
        <w:t xml:space="preserve">в праве общей долевой собственности </w:t>
      </w:r>
      <w:r w:rsidRPr="00FC50C3">
        <w:t xml:space="preserve">(с допустимым отклонением (+/-) 10%) </w:t>
      </w:r>
      <w:r w:rsidRPr="00FC50C3">
        <w:rPr>
          <w:bCs/>
        </w:rPr>
        <w:t>на земельный участок</w:t>
      </w:r>
      <w:r>
        <w:rPr>
          <w:bCs/>
        </w:rPr>
        <w:t>,</w:t>
      </w:r>
      <w:r w:rsidRPr="0079742E">
        <w:rPr>
          <w:bCs/>
        </w:rPr>
        <w:t xml:space="preserve"> </w:t>
      </w:r>
      <w:r w:rsidRPr="00E45457">
        <w:rPr>
          <w:bCs/>
        </w:rPr>
        <w:t>кадастровый номер: 64:28:010156:17</w:t>
      </w:r>
      <w:r>
        <w:rPr>
          <w:bCs/>
        </w:rPr>
        <w:t xml:space="preserve">, </w:t>
      </w:r>
      <w:r w:rsidRPr="00E45457">
        <w:rPr>
          <w:bCs/>
        </w:rPr>
        <w:t xml:space="preserve">общей площадью 395 </w:t>
      </w:r>
      <w:r>
        <w:rPr>
          <w:bCs/>
        </w:rPr>
        <w:t xml:space="preserve">+/- 7 </w:t>
      </w:r>
      <w:r w:rsidRPr="00E45457">
        <w:rPr>
          <w:bCs/>
        </w:rPr>
        <w:t xml:space="preserve">кв.м, </w:t>
      </w:r>
      <w:r w:rsidRPr="0079742E">
        <w:rPr>
          <w:bCs/>
        </w:rPr>
        <w:t xml:space="preserve">категория земель: земли населенных пунктов, разрешенное использование: для размещения производственных помещений, </w:t>
      </w:r>
      <w:r w:rsidRPr="00582ECD">
        <w:t>расположенн</w:t>
      </w:r>
      <w:r>
        <w:t>ого</w:t>
      </w:r>
      <w:r w:rsidRPr="00582ECD">
        <w:t xml:space="preserve"> по адресу: Российская Федерация, </w:t>
      </w:r>
      <w:r w:rsidRPr="0079742E">
        <w:t>Саратовская область, Ровенский район, р.п. Ровное, улица Ленина, д.23</w:t>
      </w:r>
      <w:r>
        <w:t>.</w:t>
      </w:r>
    </w:p>
    <w:p w:rsidR="004336CD" w:rsidRDefault="004336CD" w:rsidP="004336CD"/>
    <w:p w:rsidR="004336CD" w:rsidRPr="00FC50C3" w:rsidRDefault="004336CD" w:rsidP="004336CD">
      <w:pPr>
        <w:jc w:val="both"/>
      </w:pPr>
      <w:r w:rsidRPr="00FC50C3">
        <w:t xml:space="preserve">Объект 1 будет образован вследствие разделения Здания на два объекта недвижимости с их постановкой на кадастровый учет и последующей регистрацией права собственности на вновь образованные объекты недвижимости. Подлежащая продаже часть </w:t>
      </w:r>
      <w:r>
        <w:t>Объекта 1</w:t>
      </w:r>
      <w:r w:rsidRPr="00FC50C3">
        <w:t xml:space="preserve"> на момент </w:t>
      </w:r>
      <w:r>
        <w:t>опубликования информационного сообщения</w:t>
      </w:r>
      <w:r w:rsidRPr="00FC50C3">
        <w:t xml:space="preserve"> на кадастровом учете не состоит.</w:t>
      </w:r>
    </w:p>
    <w:p w:rsidR="004336CD" w:rsidRDefault="004336CD" w:rsidP="004336CD">
      <w:pPr>
        <w:jc w:val="both"/>
      </w:pPr>
      <w:r w:rsidRPr="00FC50C3">
        <w:t xml:space="preserve">Объект </w:t>
      </w:r>
      <w:r>
        <w:t>2</w:t>
      </w:r>
      <w:r w:rsidRPr="00FC50C3">
        <w:t xml:space="preserve"> будет образован при осуществлении государственной регистрации перехода права собственности на Объект 1 к Покупателю.</w:t>
      </w:r>
    </w:p>
    <w:p w:rsidR="004336CD" w:rsidRDefault="004336CD" w:rsidP="004336CD">
      <w:pPr>
        <w:jc w:val="both"/>
      </w:pPr>
      <w:r>
        <w:t xml:space="preserve">Подлежащая продаже доля в праве собственности на земельный участок на момент заключения Договора на кадастровом учете не состоит. </w:t>
      </w:r>
    </w:p>
    <w:p w:rsidR="004336CD" w:rsidRPr="005C36F4" w:rsidRDefault="004336CD" w:rsidP="004336CD">
      <w:pPr>
        <w:jc w:val="both"/>
        <w:rPr>
          <w:b/>
        </w:rPr>
      </w:pPr>
    </w:p>
    <w:p w:rsidR="004336CD" w:rsidRPr="00A3191D" w:rsidRDefault="004336CD" w:rsidP="004336CD">
      <w:pPr>
        <w:jc w:val="center"/>
        <w:rPr>
          <w:b/>
          <w:bCs/>
        </w:rPr>
      </w:pPr>
      <w:r>
        <w:rPr>
          <w:b/>
          <w:bCs/>
        </w:rPr>
        <w:t>Нач</w:t>
      </w:r>
      <w:r w:rsidRPr="00A3191D">
        <w:rPr>
          <w:b/>
          <w:bCs/>
        </w:rPr>
        <w:t xml:space="preserve">альная цена Лота №1 – </w:t>
      </w:r>
      <w:r w:rsidRPr="00313EDE">
        <w:rPr>
          <w:b/>
          <w:bCs/>
        </w:rPr>
        <w:t xml:space="preserve">1 005 357 </w:t>
      </w:r>
      <w:r w:rsidRPr="00A3191D">
        <w:rPr>
          <w:b/>
          <w:bCs/>
        </w:rPr>
        <w:t>руб.</w:t>
      </w:r>
      <w:r>
        <w:rPr>
          <w:b/>
          <w:bCs/>
        </w:rPr>
        <w:t xml:space="preserve"> 60 коп.</w:t>
      </w:r>
      <w:r w:rsidRPr="00A3191D">
        <w:rPr>
          <w:b/>
          <w:bCs/>
        </w:rPr>
        <w:t>, с учетом НДС 20%, в том числе:</w:t>
      </w:r>
    </w:p>
    <w:p w:rsidR="004336CD" w:rsidRPr="00A3191D" w:rsidRDefault="004336CD" w:rsidP="004336CD">
      <w:pPr>
        <w:jc w:val="center"/>
        <w:rPr>
          <w:b/>
          <w:bCs/>
        </w:rPr>
      </w:pPr>
      <w:r>
        <w:rPr>
          <w:b/>
          <w:bCs/>
        </w:rPr>
        <w:t>Нач</w:t>
      </w:r>
      <w:r w:rsidRPr="00A3191D">
        <w:rPr>
          <w:b/>
          <w:bCs/>
        </w:rPr>
        <w:t xml:space="preserve">альная цена Объекта 1 – </w:t>
      </w:r>
      <w:r w:rsidRPr="00313EDE">
        <w:rPr>
          <w:b/>
          <w:bCs/>
        </w:rPr>
        <w:t xml:space="preserve">968 000 </w:t>
      </w:r>
      <w:r w:rsidRPr="00A3191D">
        <w:rPr>
          <w:b/>
          <w:bCs/>
        </w:rPr>
        <w:t>руб., с учетом НДС 20%.</w:t>
      </w:r>
    </w:p>
    <w:p w:rsidR="004336CD" w:rsidRDefault="004336CD" w:rsidP="004336CD">
      <w:pPr>
        <w:jc w:val="center"/>
        <w:rPr>
          <w:b/>
          <w:bCs/>
        </w:rPr>
      </w:pPr>
      <w:r>
        <w:rPr>
          <w:b/>
          <w:bCs/>
        </w:rPr>
        <w:t>Нач</w:t>
      </w:r>
      <w:r w:rsidRPr="00A3191D">
        <w:rPr>
          <w:b/>
          <w:bCs/>
        </w:rPr>
        <w:t xml:space="preserve">альная цена Объекта </w:t>
      </w:r>
      <w:r>
        <w:rPr>
          <w:b/>
          <w:bCs/>
        </w:rPr>
        <w:t>2</w:t>
      </w:r>
      <w:r w:rsidRPr="00A3191D">
        <w:rPr>
          <w:b/>
          <w:bCs/>
        </w:rPr>
        <w:t xml:space="preserve"> – </w:t>
      </w:r>
      <w:r w:rsidRPr="00313EDE">
        <w:rPr>
          <w:b/>
          <w:bCs/>
        </w:rPr>
        <w:t xml:space="preserve">37 357 </w:t>
      </w:r>
      <w:r w:rsidRPr="00A3191D">
        <w:rPr>
          <w:b/>
          <w:bCs/>
        </w:rPr>
        <w:t>руб.</w:t>
      </w:r>
      <w:r>
        <w:rPr>
          <w:b/>
          <w:bCs/>
        </w:rPr>
        <w:t xml:space="preserve"> 60 коп.</w:t>
      </w:r>
      <w:r w:rsidRPr="00A3191D">
        <w:rPr>
          <w:b/>
          <w:bCs/>
        </w:rPr>
        <w:t>, НДС не облагается.</w:t>
      </w:r>
    </w:p>
    <w:p w:rsidR="004336CD" w:rsidRPr="00D37FA0" w:rsidRDefault="004336CD" w:rsidP="004336CD">
      <w:pPr>
        <w:jc w:val="center"/>
        <w:rPr>
          <w:b/>
          <w:bCs/>
        </w:rPr>
      </w:pPr>
      <w:r w:rsidRPr="00D37FA0">
        <w:rPr>
          <w:b/>
          <w:bCs/>
        </w:rPr>
        <w:t xml:space="preserve">Сумма задатка – </w:t>
      </w:r>
      <w:r>
        <w:rPr>
          <w:b/>
          <w:bCs/>
        </w:rPr>
        <w:t>100 535</w:t>
      </w:r>
      <w:r w:rsidRPr="00353E64">
        <w:rPr>
          <w:b/>
          <w:bCs/>
        </w:rPr>
        <w:t xml:space="preserve"> </w:t>
      </w:r>
      <w:r w:rsidRPr="00D37FA0">
        <w:rPr>
          <w:b/>
          <w:bCs/>
        </w:rPr>
        <w:t>руб.</w:t>
      </w:r>
      <w:r>
        <w:rPr>
          <w:b/>
          <w:bCs/>
        </w:rPr>
        <w:t xml:space="preserve"> 76 коп.</w:t>
      </w:r>
    </w:p>
    <w:p w:rsidR="004336CD" w:rsidRDefault="004336CD" w:rsidP="004336CD">
      <w:pPr>
        <w:jc w:val="center"/>
        <w:rPr>
          <w:b/>
          <w:bCs/>
        </w:rPr>
      </w:pPr>
      <w:r w:rsidRPr="005B06FB">
        <w:rPr>
          <w:b/>
          <w:bCs/>
        </w:rPr>
        <w:t>Шаг аукциона</w:t>
      </w:r>
      <w:r>
        <w:rPr>
          <w:b/>
          <w:bCs/>
        </w:rPr>
        <w:t xml:space="preserve"> </w:t>
      </w:r>
      <w:r w:rsidRPr="00EB21ED">
        <w:rPr>
          <w:b/>
          <w:bCs/>
        </w:rPr>
        <w:t xml:space="preserve">– </w:t>
      </w:r>
      <w:r>
        <w:rPr>
          <w:b/>
          <w:bCs/>
        </w:rPr>
        <w:t>50 000</w:t>
      </w:r>
      <w:r w:rsidRPr="005B06FB">
        <w:rPr>
          <w:b/>
          <w:bCs/>
        </w:rPr>
        <w:t xml:space="preserve"> руб.</w:t>
      </w:r>
      <w:r>
        <w:rPr>
          <w:b/>
          <w:bCs/>
        </w:rPr>
        <w:t xml:space="preserve"> </w:t>
      </w:r>
    </w:p>
    <w:p w:rsidR="004336CD" w:rsidRPr="005B06FB" w:rsidRDefault="004336CD" w:rsidP="004336CD">
      <w:pPr>
        <w:jc w:val="center"/>
        <w:rPr>
          <w:b/>
          <w:bCs/>
        </w:rPr>
      </w:pPr>
    </w:p>
    <w:p w:rsidR="004336CD" w:rsidRDefault="004336CD" w:rsidP="004336CD">
      <w:pPr>
        <w:rPr>
          <w:b/>
        </w:rPr>
      </w:pPr>
      <w:r w:rsidRPr="00EC5716">
        <w:rPr>
          <w:b/>
        </w:rPr>
        <w:t>Имущество находится на торгах для передачи помещений в аренду.</w:t>
      </w:r>
    </w:p>
    <w:p w:rsidR="004336CD" w:rsidRPr="005C36F4" w:rsidRDefault="004336CD" w:rsidP="004336CD">
      <w:pPr>
        <w:rPr>
          <w:b/>
        </w:rPr>
      </w:pPr>
    </w:p>
    <w:p w:rsidR="004336CD" w:rsidRDefault="004336CD" w:rsidP="004336CD">
      <w:pPr>
        <w:ind w:firstLine="540"/>
        <w:jc w:val="both"/>
        <w:rPr>
          <w:color w:val="000000"/>
          <w:shd w:val="clear" w:color="auto" w:fill="FFFFFF"/>
        </w:rPr>
      </w:pPr>
      <w:r w:rsidRPr="005C36F4">
        <w:rPr>
          <w:color w:val="000000"/>
          <w:shd w:val="clear" w:color="auto" w:fill="FFFFFF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</w:t>
      </w:r>
      <w:r>
        <w:rPr>
          <w:color w:val="000000"/>
          <w:shd w:val="clear" w:color="auto" w:fill="FFFFFF"/>
        </w:rPr>
        <w:t xml:space="preserve">, кроме следующих обременений (ограничений): </w:t>
      </w:r>
    </w:p>
    <w:p w:rsidR="004336CD" w:rsidRDefault="004336CD" w:rsidP="004336CD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rPr>
          <w:lang w:eastAsia="ru-RU"/>
        </w:rPr>
        <w:t>Краткосрочного</w:t>
      </w:r>
      <w:r w:rsidRPr="006D025B">
        <w:rPr>
          <w:lang w:eastAsia="ru-RU"/>
        </w:rPr>
        <w:t xml:space="preserve"> договора аренды помещения №2/14 от 08.02.2014г. </w:t>
      </w:r>
      <w:r>
        <w:rPr>
          <w:lang w:eastAsia="ru-RU"/>
        </w:rPr>
        <w:t xml:space="preserve">заключенного с ПАО СК «Росгосстрах», площадь 23,5 кв.м, </w:t>
      </w:r>
      <w:r w:rsidRPr="006D025B">
        <w:rPr>
          <w:lang w:eastAsia="ru-RU"/>
        </w:rPr>
        <w:t>срок аренды 11 месяцев с пролонгацией</w:t>
      </w:r>
      <w:r>
        <w:rPr>
          <w:lang w:eastAsia="ru-RU"/>
        </w:rPr>
        <w:t>;</w:t>
      </w:r>
    </w:p>
    <w:p w:rsidR="004336CD" w:rsidRPr="0034753B" w:rsidRDefault="004336CD" w:rsidP="004336CD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</w:t>
      </w:r>
      <w:r w:rsidRPr="00D229C3">
        <w:rPr>
          <w:color w:val="000000"/>
          <w:shd w:val="clear" w:color="auto" w:fill="FFFFFF"/>
        </w:rPr>
        <w:t xml:space="preserve">бязательным условием </w:t>
      </w:r>
      <w:r w:rsidRPr="0034753B">
        <w:rPr>
          <w:color w:val="000000"/>
          <w:shd w:val="clear" w:color="auto" w:fill="FFFFFF"/>
        </w:rPr>
        <w:t xml:space="preserve">является заключение с </w:t>
      </w:r>
      <w:r>
        <w:rPr>
          <w:color w:val="000000"/>
          <w:shd w:val="clear" w:color="auto" w:fill="FFFFFF"/>
        </w:rPr>
        <w:t>П</w:t>
      </w:r>
      <w:r w:rsidRPr="0034753B">
        <w:rPr>
          <w:color w:val="000000"/>
          <w:shd w:val="clear" w:color="auto" w:fill="FFFFFF"/>
        </w:rPr>
        <w:t>обедителем</w:t>
      </w:r>
      <w:r>
        <w:rPr>
          <w:color w:val="000000"/>
          <w:shd w:val="clear" w:color="auto" w:fill="FFFFFF"/>
        </w:rPr>
        <w:t xml:space="preserve"> (</w:t>
      </w:r>
      <w:r w:rsidRPr="0034753B">
        <w:rPr>
          <w:color w:val="000000"/>
          <w:shd w:val="clear" w:color="auto" w:fill="FFFFFF"/>
        </w:rPr>
        <w:t>единственным</w:t>
      </w:r>
      <w:r>
        <w:rPr>
          <w:color w:val="000000"/>
          <w:shd w:val="clear" w:color="auto" w:fill="FFFFFF"/>
        </w:rPr>
        <w:t xml:space="preserve"> </w:t>
      </w:r>
      <w:r w:rsidRPr="0034753B">
        <w:rPr>
          <w:color w:val="000000"/>
          <w:shd w:val="clear" w:color="auto" w:fill="FFFFFF"/>
        </w:rPr>
        <w:t>участником</w:t>
      </w:r>
      <w:r>
        <w:rPr>
          <w:color w:val="000000"/>
          <w:shd w:val="clear" w:color="auto" w:fill="FFFFFF"/>
        </w:rPr>
        <w:t>)</w:t>
      </w:r>
      <w:r w:rsidRPr="0034753B">
        <w:rPr>
          <w:color w:val="000000"/>
          <w:shd w:val="clear" w:color="auto" w:fill="FFFFFF"/>
        </w:rPr>
        <w:t xml:space="preserve">  аукциона </w:t>
      </w:r>
      <w:r>
        <w:rPr>
          <w:color w:val="000000"/>
          <w:shd w:val="clear" w:color="auto" w:fill="FFFFFF"/>
        </w:rPr>
        <w:t xml:space="preserve"> </w:t>
      </w:r>
      <w:r w:rsidRPr="0034753B">
        <w:rPr>
          <w:color w:val="000000"/>
          <w:shd w:val="clear" w:color="auto" w:fill="FFFFFF"/>
        </w:rPr>
        <w:t xml:space="preserve">предварительного договора купли-продажи объекта недвижимости нежилого назначения (далее – Предварительный договор) в течение 10 рабочих дней с даты подведения итогов </w:t>
      </w:r>
      <w:r>
        <w:rPr>
          <w:color w:val="000000"/>
          <w:shd w:val="clear" w:color="auto" w:fill="FFFFFF"/>
        </w:rPr>
        <w:t>аукциона.</w:t>
      </w:r>
      <w:r w:rsidRPr="0034753B">
        <w:rPr>
          <w:color w:val="000000"/>
          <w:shd w:val="clear" w:color="auto" w:fill="FFFFFF"/>
        </w:rPr>
        <w:t xml:space="preserve"> Основной договор купли-продажи (далее – Основной договор) заключается после осуществления Продавцом кадастрового учета реализуемого Объекта 1 в течение 10 рабочих дней с даты получения </w:t>
      </w:r>
      <w:r w:rsidRPr="0034753B">
        <w:rPr>
          <w:color w:val="000000"/>
          <w:shd w:val="clear" w:color="auto" w:fill="FFFFFF"/>
        </w:rPr>
        <w:lastRenderedPageBreak/>
        <w:t>выписки из ЕГРН, но не позднее 31.12.2020</w:t>
      </w:r>
      <w:r>
        <w:rPr>
          <w:color w:val="000000"/>
          <w:shd w:val="clear" w:color="auto" w:fill="FFFFFF"/>
        </w:rPr>
        <w:t>г., по форме, являющейся приложением к аукционной документации.</w:t>
      </w:r>
    </w:p>
    <w:p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:rsidR="00D93F46" w:rsidRPr="006A29D9" w:rsidRDefault="00D93F46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6A29D9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eastAsia="Times New Roman" w:cs="Times New Roman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eastAsia="Times New Roman" w:cs="Times New Roman"/>
          <w:bCs/>
          <w:lang w:eastAsia="ru-RU"/>
        </w:rPr>
        <w:t xml:space="preserve">, размещенном на </w:t>
      </w:r>
      <w:r w:rsidRPr="006A29D9">
        <w:rPr>
          <w:rFonts w:eastAsia="Times New Roman" w:cs="Times New Roman"/>
          <w:lang w:eastAsia="ru-RU"/>
        </w:rPr>
        <w:t xml:space="preserve">сайте </w:t>
      </w:r>
      <w:hyperlink r:id="rId9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>.</w:t>
      </w:r>
    </w:p>
    <w:p w:rsidR="00D93F46" w:rsidRPr="006A29D9" w:rsidRDefault="00D93F46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</w:t>
      </w:r>
      <w:r w:rsidRPr="006A29D9">
        <w:rPr>
          <w:rFonts w:eastAsia="Times New Roman" w:cs="Times New Roman"/>
          <w:lang w:eastAsia="ru-RU"/>
        </w:rPr>
        <w:lastRenderedPageBreak/>
        <w:t>индивидуальных предпринимателей ( в случае регистрации  до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</w:t>
      </w:r>
      <w:r w:rsidR="008D4BAC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).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</w:t>
      </w:r>
      <w:r w:rsidRPr="006A29D9">
        <w:rPr>
          <w:rFonts w:eastAsia="Times New Roman" w:cs="Times New Roman"/>
          <w:lang w:eastAsia="ru-RU"/>
        </w:rPr>
        <w:lastRenderedPageBreak/>
        <w:t>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:rsidR="00D93F46" w:rsidRPr="006A29D9" w:rsidRDefault="004F035B" w:rsidP="004F035B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D93F46" w:rsidRPr="006A29D9" w:rsidRDefault="004F035B" w:rsidP="004F035B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D93F46" w:rsidRPr="006A29D9" w:rsidRDefault="004F035B" w:rsidP="004F035B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A873DA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A873DA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 xml:space="preserve">ский аукцион) </w:t>
      </w:r>
      <w:r w:rsidRPr="006A29D9">
        <w:rPr>
          <w:rFonts w:eastAsia="Times New Roman" w:cs="Times New Roman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6A29D9">
        <w:rPr>
          <w:rFonts w:eastAsia="Times New Roman" w:cs="Times New Roman"/>
          <w:b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1"/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4F035B" w:rsidRPr="00CC1661" w:rsidRDefault="004F035B" w:rsidP="004F035B">
      <w:pPr>
        <w:ind w:firstLine="708"/>
        <w:jc w:val="both"/>
      </w:pPr>
      <w:r w:rsidRPr="00FC50C3">
        <w:t xml:space="preserve">Обязательным условием заключения договора купли-продажи с </w:t>
      </w:r>
      <w:r>
        <w:t>П</w:t>
      </w:r>
      <w:r w:rsidRPr="00FC50C3">
        <w:t>обедителем/</w:t>
      </w:r>
      <w:r>
        <w:t>Е</w:t>
      </w:r>
      <w:r w:rsidRPr="00FC50C3">
        <w:t xml:space="preserve">динственным </w:t>
      </w:r>
      <w:r w:rsidRPr="0041648F">
        <w:t>участником аукциона является заключение предварительного договора купли-продажи объект</w:t>
      </w:r>
      <w:r>
        <w:t>ов</w:t>
      </w:r>
      <w:r w:rsidRPr="0041648F">
        <w:t xml:space="preserve"> недвижимости нежилого назначения (далее – Предварительный договор) в течение 10 </w:t>
      </w:r>
      <w:r>
        <w:t xml:space="preserve">(десяти) </w:t>
      </w:r>
      <w:r w:rsidRPr="0041648F">
        <w:t>рабочих дней с даты подведения итогов аукциона. Основной договор купли-продажи (далее – Основной договор) заключается после осуществления Продавцом кадастрового учета реализуемого Объекта 1 в течение 10 рабочих дней с даты получения выписки из ЕГРН, но не позднее 31.12.2020</w:t>
      </w:r>
      <w:r>
        <w:t>г.</w:t>
      </w:r>
    </w:p>
    <w:p w:rsidR="004F035B" w:rsidRPr="00CC1661" w:rsidRDefault="004F035B" w:rsidP="004F035B">
      <w:pPr>
        <w:ind w:firstLine="708"/>
        <w:jc w:val="both"/>
      </w:pPr>
      <w:r w:rsidRPr="00A243B7">
        <w:t xml:space="preserve">Предварительный договор купли-продажи и Основной договор купли-продажи заключаются между Победителем/единственным участником аукциона и </w:t>
      </w:r>
      <w:r>
        <w:t>Продавцом</w:t>
      </w:r>
      <w:r w:rsidRPr="00A243B7">
        <w:t xml:space="preserve"> в соответствии с формой, </w:t>
      </w:r>
      <w:r w:rsidRPr="00A243B7">
        <w:lastRenderedPageBreak/>
        <w:t xml:space="preserve">размещенной на сайте </w:t>
      </w:r>
      <w:r w:rsidRPr="00F86E30">
        <w:t>www.lot-online.ru в разделе «карточка лота».</w:t>
      </w:r>
    </w:p>
    <w:p w:rsidR="004F035B" w:rsidRPr="00CC1661" w:rsidRDefault="004F035B" w:rsidP="004F035B">
      <w:pPr>
        <w:jc w:val="both"/>
      </w:pPr>
      <w:r w:rsidRPr="00CC1661">
        <w:tab/>
        <w:t>В качестве обеспечения исполнения обязательств по Предварительному договору купли-продажи Победитель аукциона/</w:t>
      </w:r>
      <w:r>
        <w:t>Е</w:t>
      </w:r>
      <w:r w:rsidRPr="00CC1661">
        <w:t xml:space="preserve">динственный участник аукциона уплачивает </w:t>
      </w:r>
      <w:r>
        <w:t xml:space="preserve">Продавцу </w:t>
      </w:r>
      <w:r w:rsidRPr="00CC1661">
        <w:t xml:space="preserve">обеспечительный платеж в размере </w:t>
      </w:r>
      <w:r w:rsidRPr="0041648F">
        <w:t>300 000 (Триста тысяч) рублей 00 копеек</w:t>
      </w:r>
      <w:r w:rsidRPr="00CC1661">
        <w:t xml:space="preserve">, в течение 10 (десяти) рабочих дней с даты заключения Предварительного договора купли-продажи. На момент заключения Сторонами Основного договора, уплаченный Победителем/единственным участником аукциона обеспечительный платеж засчитывается в счет оплаты стоимости Объектов. </w:t>
      </w:r>
    </w:p>
    <w:p w:rsidR="004F035B" w:rsidRPr="00CC1661" w:rsidRDefault="004F035B" w:rsidP="004F035B">
      <w:pPr>
        <w:ind w:firstLine="708"/>
        <w:jc w:val="both"/>
      </w:pPr>
      <w:r w:rsidRPr="00CC1661">
        <w:t xml:space="preserve">Оплата оставшейся цены продажи Объектов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течение 10 (Десяти) рабочих дней с даты подписания Основного договора купли-продажи в соответствии с условиями, определенными Основным договором купли-продажи, опубликованным на </w:t>
      </w:r>
      <w:r w:rsidRPr="00F86E30">
        <w:t>www.lot-online.ru в разделе «карточка лота».</w:t>
      </w:r>
    </w:p>
    <w:p w:rsidR="004F035B" w:rsidRPr="00CC1661" w:rsidRDefault="004F035B" w:rsidP="004F035B">
      <w:pPr>
        <w:ind w:firstLine="708"/>
        <w:jc w:val="both"/>
      </w:pPr>
      <w:r w:rsidRPr="00CC1661">
        <w:t xml:space="preserve">Не позднее 5 (Пяти) рабочих дней с даты оплаты </w:t>
      </w:r>
      <w:r w:rsidRPr="00795EEA">
        <w:t xml:space="preserve">в полном объеме </w:t>
      </w:r>
      <w:r w:rsidRPr="00CC1661">
        <w:t>цены продажи Объектов Продавец передает Объекты Покупателю по акту приема-передачи.</w:t>
      </w:r>
    </w:p>
    <w:p w:rsidR="004F035B" w:rsidRPr="0041648F" w:rsidRDefault="004F035B" w:rsidP="004F035B">
      <w:pPr>
        <w:ind w:firstLine="708"/>
        <w:jc w:val="both"/>
      </w:pPr>
      <w:r w:rsidRPr="00CC1661">
        <w:t xml:space="preserve">В случае признания аукциона несостоявшимся по причине допуска к участию только одного участника, Предварительный договор купли-продажи может быть заключен с </w:t>
      </w:r>
      <w:r>
        <w:t>Е</w:t>
      </w:r>
      <w:r w:rsidRPr="00CC1661">
        <w:t xml:space="preserve">динственным участником аукциона по начальной цене в течении 10 (десяти) рабочих дней с даты признания аукциона несостоявшимся. Основной договор купли-продажи заключается после осуществления Продавцом </w:t>
      </w:r>
      <w:r w:rsidRPr="00795EEA">
        <w:t>кадастрового учета реализуемого Объекта 1 в течение 10 рабочих дней с даты получения выписки из ЕГРН, но не позднее 31.12.2020г.</w:t>
      </w:r>
    </w:p>
    <w:p w:rsidR="000C05FE" w:rsidRDefault="000C05FE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0C05FE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0C05FE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г. Саратов, ул. Вавилова, д. 1/7, тел. +7 987 383 1791 Козловский Александр Валерьевич.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2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bookmarkEnd w:id="2"/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:rsidR="00D93F46" w:rsidRPr="006A29D9" w:rsidRDefault="004F035B" w:rsidP="004F035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для участия в аукционе подано менее двух заявок;</w:t>
      </w:r>
    </w:p>
    <w:p w:rsidR="00D93F46" w:rsidRPr="006A29D9" w:rsidRDefault="004F035B" w:rsidP="004F035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 xml:space="preserve">ни один из Участников не представил предложение по </w:t>
      </w:r>
      <w:r w:rsidR="00A873DA">
        <w:rPr>
          <w:rFonts w:eastAsia="Times New Roman" w:cs="Times New Roman"/>
          <w:lang w:eastAsia="ru-RU"/>
        </w:rPr>
        <w:t>нача</w:t>
      </w:r>
      <w:r w:rsidR="00D93F46">
        <w:rPr>
          <w:rFonts w:eastAsia="Times New Roman" w:cs="Times New Roman"/>
          <w:lang w:eastAsia="ru-RU"/>
        </w:rPr>
        <w:t>л</w:t>
      </w:r>
      <w:r w:rsidR="00D93F46" w:rsidRPr="006A29D9">
        <w:rPr>
          <w:rFonts w:eastAsia="Times New Roman" w:cs="Times New Roman"/>
          <w:lang w:eastAsia="ru-RU"/>
        </w:rPr>
        <w:t>ьной цене лота.</w:t>
      </w:r>
    </w:p>
    <w:p w:rsidR="00D93F46" w:rsidRPr="006A29D9" w:rsidRDefault="00D93F46" w:rsidP="00D93F46">
      <w:pPr>
        <w:ind w:firstLine="709"/>
        <w:rPr>
          <w:rFonts w:eastAsia="Times New Roman" w:cs="Times New Roman"/>
          <w:lang w:eastAsia="ru-RU"/>
        </w:rPr>
      </w:pPr>
    </w:p>
    <w:p w:rsidR="00D93F46" w:rsidRPr="006A29D9" w:rsidRDefault="00D93F46" w:rsidP="00D93F46">
      <w:pPr>
        <w:jc w:val="both"/>
        <w:rPr>
          <w:shd w:val="clear" w:color="auto" w:fill="FFFFFF"/>
        </w:rPr>
      </w:pPr>
    </w:p>
    <w:p w:rsidR="00D93F46" w:rsidRPr="00062A57" w:rsidRDefault="00D93F46" w:rsidP="00D93F46">
      <w:pPr>
        <w:ind w:right="-57"/>
        <w:jc w:val="center"/>
      </w:pPr>
    </w:p>
    <w:p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3C2" w:rsidRDefault="00E67441">
      <w:r>
        <w:separator/>
      </w:r>
    </w:p>
  </w:endnote>
  <w:endnote w:type="continuationSeparator" w:id="0">
    <w:p w:rsidR="004073C2" w:rsidRDefault="00E6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3C2" w:rsidRDefault="00E67441">
      <w:r>
        <w:separator/>
      </w:r>
    </w:p>
  </w:footnote>
  <w:footnote w:type="continuationSeparator" w:id="0">
    <w:p w:rsidR="004073C2" w:rsidRDefault="00E6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1434CC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63EC"/>
    <w:rsid w:val="0006389C"/>
    <w:rsid w:val="00066E1E"/>
    <w:rsid w:val="00086A63"/>
    <w:rsid w:val="000A258B"/>
    <w:rsid w:val="000B60A3"/>
    <w:rsid w:val="000C05FE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4CC"/>
    <w:rsid w:val="00143F40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7F69"/>
    <w:rsid w:val="001D2A9A"/>
    <w:rsid w:val="001F2A9F"/>
    <w:rsid w:val="001F7031"/>
    <w:rsid w:val="00210CB2"/>
    <w:rsid w:val="00213913"/>
    <w:rsid w:val="0024327E"/>
    <w:rsid w:val="0024384B"/>
    <w:rsid w:val="00246050"/>
    <w:rsid w:val="00250160"/>
    <w:rsid w:val="00252EC4"/>
    <w:rsid w:val="002570BA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62359"/>
    <w:rsid w:val="00367865"/>
    <w:rsid w:val="003709E6"/>
    <w:rsid w:val="003746D4"/>
    <w:rsid w:val="003C2371"/>
    <w:rsid w:val="003C68E5"/>
    <w:rsid w:val="003C68F3"/>
    <w:rsid w:val="003E1126"/>
    <w:rsid w:val="003E55C4"/>
    <w:rsid w:val="003F59E1"/>
    <w:rsid w:val="004073C2"/>
    <w:rsid w:val="00415E88"/>
    <w:rsid w:val="00417543"/>
    <w:rsid w:val="00417676"/>
    <w:rsid w:val="0042698C"/>
    <w:rsid w:val="004336CD"/>
    <w:rsid w:val="00436935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C320A"/>
    <w:rsid w:val="004D1868"/>
    <w:rsid w:val="004E0A98"/>
    <w:rsid w:val="004E3518"/>
    <w:rsid w:val="004E7C69"/>
    <w:rsid w:val="004F035B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6A2B"/>
    <w:rsid w:val="0057181C"/>
    <w:rsid w:val="0057358A"/>
    <w:rsid w:val="005767C5"/>
    <w:rsid w:val="005833D8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4E34"/>
    <w:rsid w:val="006233F2"/>
    <w:rsid w:val="006375D5"/>
    <w:rsid w:val="0064598A"/>
    <w:rsid w:val="00645E00"/>
    <w:rsid w:val="00647D0D"/>
    <w:rsid w:val="00680070"/>
    <w:rsid w:val="00685725"/>
    <w:rsid w:val="0068761C"/>
    <w:rsid w:val="006929F1"/>
    <w:rsid w:val="00697B16"/>
    <w:rsid w:val="006A2EDB"/>
    <w:rsid w:val="006C05D8"/>
    <w:rsid w:val="006C2CFB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954"/>
    <w:rsid w:val="0074723B"/>
    <w:rsid w:val="007538EF"/>
    <w:rsid w:val="00755DD1"/>
    <w:rsid w:val="00761DCA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86B94"/>
    <w:rsid w:val="008A15D2"/>
    <w:rsid w:val="008A4537"/>
    <w:rsid w:val="008A5EDF"/>
    <w:rsid w:val="008B19BF"/>
    <w:rsid w:val="008B6F97"/>
    <w:rsid w:val="008C3578"/>
    <w:rsid w:val="008C5DC3"/>
    <w:rsid w:val="008D4BAC"/>
    <w:rsid w:val="00906E2C"/>
    <w:rsid w:val="00910F62"/>
    <w:rsid w:val="009220A5"/>
    <w:rsid w:val="00922641"/>
    <w:rsid w:val="00936A35"/>
    <w:rsid w:val="00943F92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46F7"/>
    <w:rsid w:val="00A62EB9"/>
    <w:rsid w:val="00A666AB"/>
    <w:rsid w:val="00A708C8"/>
    <w:rsid w:val="00A75D6A"/>
    <w:rsid w:val="00A81C1C"/>
    <w:rsid w:val="00A873DA"/>
    <w:rsid w:val="00A87480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3AD2"/>
    <w:rsid w:val="00B06987"/>
    <w:rsid w:val="00B145BD"/>
    <w:rsid w:val="00B16B6D"/>
    <w:rsid w:val="00B26E1B"/>
    <w:rsid w:val="00B303F6"/>
    <w:rsid w:val="00B338F9"/>
    <w:rsid w:val="00B36262"/>
    <w:rsid w:val="00B379CB"/>
    <w:rsid w:val="00B44214"/>
    <w:rsid w:val="00B4491D"/>
    <w:rsid w:val="00B46A9C"/>
    <w:rsid w:val="00B474E4"/>
    <w:rsid w:val="00B51D3B"/>
    <w:rsid w:val="00B5675C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15F6"/>
    <w:rsid w:val="00C55790"/>
    <w:rsid w:val="00C65481"/>
    <w:rsid w:val="00C704B4"/>
    <w:rsid w:val="00C7669A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F5BFA"/>
    <w:rsid w:val="00E21482"/>
    <w:rsid w:val="00E266A5"/>
    <w:rsid w:val="00E33E89"/>
    <w:rsid w:val="00E357A3"/>
    <w:rsid w:val="00E35C3E"/>
    <w:rsid w:val="00E36730"/>
    <w:rsid w:val="00E45F21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3BE8"/>
    <w:rsid w:val="00F04202"/>
    <w:rsid w:val="00F05064"/>
    <w:rsid w:val="00F17206"/>
    <w:rsid w:val="00F173F5"/>
    <w:rsid w:val="00F30E9E"/>
    <w:rsid w:val="00F33C89"/>
    <w:rsid w:val="00F36537"/>
    <w:rsid w:val="00F46836"/>
    <w:rsid w:val="00F7722E"/>
    <w:rsid w:val="00F84D42"/>
    <w:rsid w:val="00F86E30"/>
    <w:rsid w:val="00F9019E"/>
    <w:rsid w:val="00FA3A22"/>
    <w:rsid w:val="00FB715F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C783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D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16B1-4BF5-4A17-96B3-1036A596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User</cp:lastModifiedBy>
  <cp:revision>12</cp:revision>
  <dcterms:created xsi:type="dcterms:W3CDTF">2020-03-25T15:17:00Z</dcterms:created>
  <dcterms:modified xsi:type="dcterms:W3CDTF">2020-03-25T15:55:00Z</dcterms:modified>
</cp:coreProperties>
</file>