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62" w:rsidRPr="00C213CF" w:rsidRDefault="00F54962" w:rsidP="00742219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6D7FED">
        <w:rPr>
          <w:rFonts w:ascii="Times New Roman" w:hAnsi="Times New Roman"/>
          <w:color w:val="auto"/>
          <w:sz w:val="24"/>
          <w:szCs w:val="24"/>
        </w:rPr>
        <w:t xml:space="preserve">ДОГОВОР </w:t>
      </w:r>
    </w:p>
    <w:p w:rsidR="00F54962" w:rsidRPr="006D7FED" w:rsidRDefault="00F54962" w:rsidP="00742219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6D7FED">
        <w:rPr>
          <w:rFonts w:ascii="Times New Roman" w:hAnsi="Times New Roman"/>
          <w:color w:val="auto"/>
          <w:sz w:val="24"/>
          <w:szCs w:val="24"/>
        </w:rPr>
        <w:t>уступки прав</w:t>
      </w:r>
      <w:r w:rsidR="00434214">
        <w:rPr>
          <w:rFonts w:ascii="Times New Roman" w:hAnsi="Times New Roman"/>
          <w:color w:val="auto"/>
          <w:sz w:val="24"/>
          <w:szCs w:val="24"/>
        </w:rPr>
        <w:t>а</w:t>
      </w:r>
      <w:r w:rsidRPr="006D7FED">
        <w:rPr>
          <w:rFonts w:ascii="Times New Roman" w:hAnsi="Times New Roman"/>
          <w:color w:val="auto"/>
          <w:sz w:val="24"/>
          <w:szCs w:val="24"/>
        </w:rPr>
        <w:t xml:space="preserve"> требования</w:t>
      </w:r>
    </w:p>
    <w:p w:rsidR="00F54962" w:rsidRPr="006D7FED" w:rsidRDefault="00F54962" w:rsidP="00742219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FED">
        <w:rPr>
          <w:rFonts w:ascii="Times New Roman" w:hAnsi="Times New Roman" w:cs="Times New Roman"/>
          <w:noProof/>
          <w:sz w:val="24"/>
          <w:szCs w:val="24"/>
        </w:rPr>
        <w:t xml:space="preserve">г. Челябинск                  </w:t>
      </w:r>
      <w:r w:rsidR="00234B3C" w:rsidRPr="006D7FED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6D7FED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</w:t>
      </w:r>
      <w:r w:rsidR="006D7FED">
        <w:rPr>
          <w:rStyle w:val="ab"/>
        </w:rPr>
        <w:t xml:space="preserve">    </w:t>
      </w:r>
      <w:r w:rsidR="00472C21">
        <w:rPr>
          <w:rStyle w:val="ab"/>
        </w:rPr>
        <w:tab/>
      </w:r>
      <w:r w:rsidR="006D7FED">
        <w:rPr>
          <w:rStyle w:val="ab"/>
        </w:rPr>
        <w:t xml:space="preserve"> </w:t>
      </w:r>
      <w:r w:rsidR="00394E41">
        <w:rPr>
          <w:rStyle w:val="ab"/>
        </w:rPr>
        <w:t xml:space="preserve">     </w:t>
      </w:r>
      <w:r w:rsidR="00C31D23">
        <w:rPr>
          <w:rStyle w:val="ab"/>
        </w:rPr>
        <w:t xml:space="preserve"> </w:t>
      </w:r>
      <w:r w:rsidR="00AE24E0">
        <w:rPr>
          <w:rFonts w:ascii="Times New Roman" w:hAnsi="Times New Roman" w:cs="Times New Roman"/>
          <w:bCs/>
          <w:sz w:val="24"/>
          <w:szCs w:val="24"/>
        </w:rPr>
        <w:t>«</w:t>
      </w:r>
      <w:r w:rsidR="00E64A5F">
        <w:rPr>
          <w:rFonts w:ascii="Times New Roman" w:hAnsi="Times New Roman" w:cs="Times New Roman"/>
          <w:bCs/>
          <w:sz w:val="24"/>
          <w:szCs w:val="24"/>
        </w:rPr>
        <w:t>__</w:t>
      </w:r>
      <w:r w:rsidR="0089448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E64A5F">
        <w:rPr>
          <w:rFonts w:ascii="Times New Roman" w:hAnsi="Times New Roman" w:cs="Times New Roman"/>
          <w:bCs/>
          <w:sz w:val="24"/>
          <w:szCs w:val="24"/>
        </w:rPr>
        <w:t>________</w:t>
      </w:r>
      <w:r w:rsidR="008944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D23">
        <w:rPr>
          <w:rFonts w:ascii="Times New Roman" w:hAnsi="Times New Roman" w:cs="Times New Roman"/>
          <w:bCs/>
          <w:sz w:val="24"/>
          <w:szCs w:val="24"/>
        </w:rPr>
        <w:t>20</w:t>
      </w:r>
      <w:r w:rsidR="00E64A5F">
        <w:rPr>
          <w:rFonts w:ascii="Times New Roman" w:hAnsi="Times New Roman" w:cs="Times New Roman"/>
          <w:bCs/>
          <w:sz w:val="24"/>
          <w:szCs w:val="24"/>
        </w:rPr>
        <w:t>__</w:t>
      </w:r>
      <w:r w:rsidR="00C7682C" w:rsidRPr="00C7682C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F54962" w:rsidRPr="006D7FED" w:rsidRDefault="00F54962" w:rsidP="00742219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37675E" w:rsidRPr="007030E0" w:rsidRDefault="00E64A5F" w:rsidP="007030E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Style w:val="FontStyle25"/>
          <w:b/>
          <w:sz w:val="24"/>
          <w:szCs w:val="24"/>
        </w:rPr>
        <w:t>Общество с ограниченной ответственностью «</w:t>
      </w:r>
      <w:r w:rsidR="00B02469">
        <w:rPr>
          <w:rStyle w:val="FontStyle25"/>
          <w:b/>
          <w:sz w:val="24"/>
          <w:szCs w:val="24"/>
        </w:rPr>
        <w:t>Гранд-Трейд</w:t>
      </w:r>
      <w:r>
        <w:rPr>
          <w:rStyle w:val="FontStyle25"/>
          <w:b/>
          <w:sz w:val="24"/>
          <w:szCs w:val="24"/>
        </w:rPr>
        <w:t>»</w:t>
      </w:r>
      <w:r w:rsidR="00AE24E0" w:rsidRPr="00D64E28">
        <w:rPr>
          <w:rStyle w:val="FontStyle25"/>
          <w:b/>
          <w:sz w:val="24"/>
          <w:szCs w:val="24"/>
        </w:rPr>
        <w:t xml:space="preserve">, в лице </w:t>
      </w:r>
      <w:r>
        <w:rPr>
          <w:rStyle w:val="FontStyle25"/>
          <w:b/>
          <w:sz w:val="24"/>
          <w:szCs w:val="24"/>
        </w:rPr>
        <w:t xml:space="preserve">конкурсного </w:t>
      </w:r>
      <w:r w:rsidR="00AE24E0" w:rsidRPr="00D64E28">
        <w:rPr>
          <w:rStyle w:val="FontStyle25"/>
          <w:b/>
          <w:sz w:val="24"/>
          <w:szCs w:val="24"/>
        </w:rPr>
        <w:t xml:space="preserve">управляющего </w:t>
      </w:r>
      <w:r>
        <w:rPr>
          <w:rStyle w:val="FontStyle25"/>
          <w:b/>
          <w:sz w:val="24"/>
          <w:szCs w:val="24"/>
        </w:rPr>
        <w:t>Каземовой Татьяны Алексеевны</w:t>
      </w:r>
      <w:r w:rsidR="00AE24E0" w:rsidRPr="00D64E28">
        <w:rPr>
          <w:rStyle w:val="FontStyle25"/>
          <w:b/>
          <w:sz w:val="24"/>
          <w:szCs w:val="24"/>
        </w:rPr>
        <w:t xml:space="preserve">, </w:t>
      </w:r>
      <w:r w:rsidR="00B02469" w:rsidRPr="00B02469">
        <w:rPr>
          <w:rFonts w:ascii="Times New Roman" w:hAnsi="Times New Roman"/>
          <w:sz w:val="24"/>
          <w:szCs w:val="24"/>
        </w:rPr>
        <w:t>действующей на основании определения от Арбитражного суда Челябинской области от 22.03.2018г. по делу №</w:t>
      </w:r>
      <w:r w:rsidR="00B02469" w:rsidRPr="00B02469">
        <w:rPr>
          <w:rFonts w:ascii="Times New Roman" w:hAnsi="Times New Roman"/>
          <w:bCs/>
          <w:sz w:val="24"/>
          <w:szCs w:val="24"/>
        </w:rPr>
        <w:t xml:space="preserve"> А76-12059/2017</w:t>
      </w:r>
      <w:r w:rsidR="00AE24E0" w:rsidRPr="00D64E28">
        <w:rPr>
          <w:rStyle w:val="FontStyle25"/>
          <w:sz w:val="24"/>
          <w:szCs w:val="24"/>
        </w:rPr>
        <w:t>,</w:t>
      </w:r>
      <w:r w:rsidR="003B76DC" w:rsidRPr="00D64E28">
        <w:rPr>
          <w:rFonts w:ascii="Times New Roman" w:hAnsi="Times New Roman"/>
          <w:sz w:val="24"/>
          <w:szCs w:val="24"/>
        </w:rPr>
        <w:t xml:space="preserve"> </w:t>
      </w:r>
      <w:r w:rsidR="00D47016" w:rsidRPr="00D64E28">
        <w:rPr>
          <w:rFonts w:ascii="Times New Roman" w:hAnsi="Times New Roman"/>
          <w:sz w:val="24"/>
          <w:szCs w:val="24"/>
        </w:rPr>
        <w:t xml:space="preserve">именуемое в дальнейшем «Цедент», с одной стороны, </w:t>
      </w:r>
      <w:r w:rsidR="003B76DC" w:rsidRPr="00D64E28">
        <w:rPr>
          <w:rFonts w:ascii="Times New Roman" w:hAnsi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</w:t>
      </w:r>
      <w:r w:rsidR="007000FE">
        <w:rPr>
          <w:rFonts w:ascii="Times New Roman" w:hAnsi="Times New Roman"/>
          <w:b/>
          <w:sz w:val="24"/>
          <w:szCs w:val="24"/>
        </w:rPr>
        <w:t>,</w:t>
      </w:r>
      <w:r w:rsidR="00AE24E0">
        <w:rPr>
          <w:rFonts w:ascii="Times New Roman" w:hAnsi="Times New Roman"/>
          <w:b/>
          <w:sz w:val="24"/>
          <w:szCs w:val="24"/>
        </w:rPr>
        <w:t xml:space="preserve"> </w:t>
      </w:r>
      <w:r w:rsidR="00AE24E0">
        <w:rPr>
          <w:rFonts w:ascii="Times New Roman" w:hAnsi="Times New Roman"/>
          <w:sz w:val="24"/>
          <w:szCs w:val="24"/>
        </w:rPr>
        <w:t>именуемый</w:t>
      </w:r>
      <w:r w:rsidR="00F54962" w:rsidRPr="00024FD4">
        <w:rPr>
          <w:rFonts w:ascii="Times New Roman" w:hAnsi="Times New Roman"/>
          <w:sz w:val="24"/>
          <w:szCs w:val="24"/>
        </w:rPr>
        <w:t xml:space="preserve"> в дальнейшем </w:t>
      </w:r>
      <w:bookmarkStart w:id="1" w:name="OLE_LINK29"/>
      <w:bookmarkStart w:id="2" w:name="OLE_LINK30"/>
      <w:r w:rsidR="00F54962" w:rsidRPr="00024FD4">
        <w:rPr>
          <w:rFonts w:ascii="Times New Roman" w:hAnsi="Times New Roman"/>
          <w:sz w:val="24"/>
          <w:szCs w:val="24"/>
        </w:rPr>
        <w:t>«Цессионарий»</w:t>
      </w:r>
      <w:bookmarkEnd w:id="1"/>
      <w:bookmarkEnd w:id="2"/>
      <w:r w:rsidR="00F54962" w:rsidRPr="00024FD4">
        <w:rPr>
          <w:rFonts w:ascii="Times New Roman" w:hAnsi="Times New Roman"/>
          <w:sz w:val="24"/>
          <w:szCs w:val="24"/>
        </w:rPr>
        <w:t>, с другой стороны, заключили настоящий договор о нижеследующем:</w:t>
      </w:r>
    </w:p>
    <w:p w:rsidR="0037675E" w:rsidRPr="007030E0" w:rsidRDefault="00504098" w:rsidP="007030E0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6D7FED">
        <w:rPr>
          <w:rFonts w:ascii="Times New Roman" w:hAnsi="Times New Roman"/>
          <w:color w:val="auto"/>
          <w:sz w:val="24"/>
          <w:szCs w:val="24"/>
        </w:rPr>
        <w:t>1. ПРЕДМЕТ ДОГОВОРА</w:t>
      </w:r>
    </w:p>
    <w:p w:rsidR="00E64A5F" w:rsidRDefault="00F54962" w:rsidP="00394E41">
      <w:pPr>
        <w:ind w:firstLine="709"/>
        <w:jc w:val="both"/>
        <w:rPr>
          <w:noProof/>
        </w:rPr>
      </w:pPr>
      <w:r w:rsidRPr="004D3C12">
        <w:rPr>
          <w:noProof/>
        </w:rPr>
        <w:t>1.</w:t>
      </w:r>
      <w:r w:rsidR="00394E41" w:rsidRPr="00394E41">
        <w:rPr>
          <w:noProof/>
        </w:rPr>
        <w:t xml:space="preserve"> 1.1. В соответсвии со ст. ст. 382, 384, 390 ГК РФ Цедент передает, а Цессионарий принимает в полном объеме права требования к </w:t>
      </w:r>
      <w:r w:rsidR="00B02469">
        <w:rPr>
          <w:noProof/>
        </w:rPr>
        <w:t>________________________________________________________________________________________________________________________________________________________.</w:t>
      </w:r>
    </w:p>
    <w:p w:rsidR="00394E41" w:rsidRDefault="00394E41" w:rsidP="00E64A5F">
      <w:pPr>
        <w:ind w:firstLine="709"/>
        <w:jc w:val="both"/>
        <w:rPr>
          <w:noProof/>
        </w:rPr>
      </w:pPr>
      <w:r w:rsidRPr="00394E41">
        <w:rPr>
          <w:noProof/>
        </w:rPr>
        <w:t>1.2. Права требования к Должнику переходят к Цессионарию в том объеме и на тех условиях, которые существовали на момент заключения Договоров, включая права обеспечивающие исполнения обязательств, и другие права, связанные с уступаемыми правами требования</w:t>
      </w:r>
      <w:r w:rsidR="00E64A5F">
        <w:rPr>
          <w:noProof/>
        </w:rPr>
        <w:t>.</w:t>
      </w:r>
    </w:p>
    <w:p w:rsidR="0037675E" w:rsidRPr="00394E41" w:rsidRDefault="00504098" w:rsidP="00394E41">
      <w:pPr>
        <w:ind w:firstLine="709"/>
        <w:jc w:val="center"/>
        <w:rPr>
          <w:b/>
        </w:rPr>
      </w:pPr>
      <w:r w:rsidRPr="00394E41">
        <w:rPr>
          <w:b/>
        </w:rPr>
        <w:t>2. ОПЛАТА ПО ДОГОВОРУ</w:t>
      </w:r>
    </w:p>
    <w:p w:rsidR="00F54962" w:rsidRPr="006D7FED" w:rsidRDefault="00F54962" w:rsidP="007030E0">
      <w:pPr>
        <w:pStyle w:val="a5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6D7FED">
        <w:rPr>
          <w:rFonts w:ascii="Times New Roman" w:hAnsi="Times New Roman" w:cs="Times New Roman"/>
          <w:noProof/>
          <w:sz w:val="24"/>
          <w:szCs w:val="24"/>
        </w:rPr>
        <w:t>2.1. Уступка прав требования Цедента к Должнику, осуществляемая по настоящему договору, является возмездной.</w:t>
      </w:r>
    </w:p>
    <w:p w:rsidR="00BF2CDA" w:rsidRPr="009165F2" w:rsidRDefault="00F54962" w:rsidP="007030E0">
      <w:pPr>
        <w:tabs>
          <w:tab w:val="num" w:pos="540"/>
        </w:tabs>
        <w:ind w:firstLine="709"/>
        <w:jc w:val="both"/>
      </w:pPr>
      <w:r w:rsidRPr="006D7FED">
        <w:rPr>
          <w:noProof/>
        </w:rPr>
        <w:t>2.2.</w:t>
      </w:r>
      <w:r w:rsidR="00BF2CDA">
        <w:rPr>
          <w:noProof/>
        </w:rPr>
        <w:t xml:space="preserve"> За уступаемые права требования</w:t>
      </w:r>
      <w:r w:rsidRPr="006D7FED">
        <w:rPr>
          <w:noProof/>
        </w:rPr>
        <w:t xml:space="preserve"> Цессионарий уплачивает Цеденту денежные средства в размере </w:t>
      </w:r>
      <w:r w:rsidR="00E64A5F">
        <w:t>__________</w:t>
      </w:r>
      <w:r w:rsidR="001200DB" w:rsidRPr="0024158E">
        <w:t xml:space="preserve"> </w:t>
      </w:r>
      <w:r w:rsidR="007B23A0" w:rsidRPr="0024158E">
        <w:t>(</w:t>
      </w:r>
      <w:r w:rsidR="00E64A5F">
        <w:t>____________________</w:t>
      </w:r>
      <w:r w:rsidR="007B23A0" w:rsidRPr="0024158E">
        <w:t xml:space="preserve">) руб. </w:t>
      </w:r>
      <w:r w:rsidR="006762B3" w:rsidRPr="0024158E">
        <w:t>00</w:t>
      </w:r>
      <w:r w:rsidR="007B23A0" w:rsidRPr="0024158E">
        <w:t xml:space="preserve"> коп</w:t>
      </w:r>
      <w:r w:rsidR="003C065E" w:rsidRPr="0024158E">
        <w:t>.</w:t>
      </w:r>
    </w:p>
    <w:p w:rsidR="00E64A5F" w:rsidRPr="00E64A5F" w:rsidRDefault="00E64A5F" w:rsidP="00E64A5F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E64A5F">
        <w:rPr>
          <w:rFonts w:eastAsia="SimSun"/>
          <w:lang w:eastAsia="zh-CN"/>
        </w:rPr>
        <w:t>2.</w:t>
      </w:r>
      <w:r w:rsidR="003B3470">
        <w:rPr>
          <w:rFonts w:eastAsia="SimSun"/>
          <w:lang w:eastAsia="zh-CN"/>
        </w:rPr>
        <w:t>3</w:t>
      </w:r>
      <w:r w:rsidRPr="00E64A5F">
        <w:rPr>
          <w:rFonts w:eastAsia="SimSun"/>
          <w:lang w:eastAsia="zh-CN"/>
        </w:rPr>
        <w:t>. Задаток в сумме _________ (_______________________________) руб. ___________ коп., внесенный Покупателем по платежному поручению №_________ от ______________ года, засчитывается полностью в счет оплаты  имущества по данному договору.</w:t>
      </w:r>
    </w:p>
    <w:p w:rsidR="00E64A5F" w:rsidRPr="00E64A5F" w:rsidRDefault="00E64A5F" w:rsidP="00E64A5F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E64A5F">
        <w:rPr>
          <w:rFonts w:eastAsia="SimSun"/>
          <w:lang w:eastAsia="zh-CN"/>
        </w:rPr>
        <w:t>2.</w:t>
      </w:r>
      <w:r w:rsidR="003B3470">
        <w:rPr>
          <w:rFonts w:eastAsia="SimSun"/>
          <w:lang w:eastAsia="zh-CN"/>
        </w:rPr>
        <w:t>4</w:t>
      </w:r>
      <w:r w:rsidRPr="00E64A5F">
        <w:rPr>
          <w:rFonts w:eastAsia="SimSun"/>
          <w:lang w:eastAsia="zh-CN"/>
        </w:rPr>
        <w:t xml:space="preserve">. Окончательная оплата в размере _____________ (____________________________) руб. ____ коп. производится Покупателем в течение 30 дней с даты подписания настоящего Договора путем перечисления денежных средств на расчетный счет Продавца. </w:t>
      </w:r>
    </w:p>
    <w:p w:rsidR="0037675E" w:rsidRPr="007030E0" w:rsidRDefault="00504098" w:rsidP="007030E0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6D7FED">
        <w:rPr>
          <w:rFonts w:ascii="Times New Roman" w:hAnsi="Times New Roman"/>
          <w:color w:val="auto"/>
          <w:sz w:val="24"/>
          <w:szCs w:val="24"/>
        </w:rPr>
        <w:t>3. ПЕРЕДАЧА ПРАВА ТРЕБОВАНИЯ</w:t>
      </w:r>
    </w:p>
    <w:p w:rsidR="00F54962" w:rsidRPr="005E0500" w:rsidRDefault="00F54962" w:rsidP="007030E0">
      <w:pPr>
        <w:autoSpaceDE w:val="0"/>
        <w:autoSpaceDN w:val="0"/>
        <w:adjustRightInd w:val="0"/>
        <w:ind w:firstLine="709"/>
        <w:jc w:val="both"/>
      </w:pPr>
      <w:r w:rsidRPr="006D7FED">
        <w:rPr>
          <w:noProof/>
        </w:rPr>
        <w:t xml:space="preserve">3.1. В течение </w:t>
      </w:r>
      <w:r w:rsidR="00E64A5F">
        <w:rPr>
          <w:noProof/>
        </w:rPr>
        <w:t>10</w:t>
      </w:r>
      <w:r w:rsidRPr="006D7FED">
        <w:rPr>
          <w:noProof/>
        </w:rPr>
        <w:t xml:space="preserve"> (</w:t>
      </w:r>
      <w:r w:rsidR="00E64A5F">
        <w:rPr>
          <w:noProof/>
        </w:rPr>
        <w:t>десяти</w:t>
      </w:r>
      <w:r w:rsidRPr="006D7FED">
        <w:rPr>
          <w:noProof/>
        </w:rPr>
        <w:t>) рабочих дней</w:t>
      </w:r>
      <w:r w:rsidR="002C74C3">
        <w:rPr>
          <w:noProof/>
        </w:rPr>
        <w:t xml:space="preserve"> </w:t>
      </w:r>
      <w:r w:rsidR="0002188D" w:rsidRPr="0002188D">
        <w:rPr>
          <w:noProof/>
        </w:rPr>
        <w:t>с момента оплаты уступаемого права</w:t>
      </w:r>
      <w:r w:rsidR="0002188D">
        <w:rPr>
          <w:noProof/>
        </w:rPr>
        <w:t xml:space="preserve"> </w:t>
      </w:r>
      <w:r w:rsidRPr="006D7FED">
        <w:rPr>
          <w:noProof/>
        </w:rPr>
        <w:t xml:space="preserve">Цедент обязан </w:t>
      </w:r>
      <w:r w:rsidRPr="005E0500">
        <w:rPr>
          <w:noProof/>
        </w:rPr>
        <w:t xml:space="preserve">передать  Цессионарию по акту приема-передачи все имеющиеся у него документы, </w:t>
      </w:r>
      <w:r w:rsidRPr="005E0500">
        <w:t xml:space="preserve">удостоверяющие право требования Цедента к Должнику, а именно: </w:t>
      </w:r>
    </w:p>
    <w:p w:rsidR="00D42EA9" w:rsidRDefault="00504098" w:rsidP="00E64A5F">
      <w:pPr>
        <w:autoSpaceDE w:val="0"/>
        <w:autoSpaceDN w:val="0"/>
        <w:adjustRightInd w:val="0"/>
        <w:ind w:firstLine="709"/>
        <w:jc w:val="both"/>
      </w:pPr>
      <w:bookmarkStart w:id="3" w:name="OLE_LINK47"/>
      <w:r>
        <w:t>-</w:t>
      </w:r>
      <w:bookmarkEnd w:id="3"/>
      <w:r w:rsidR="00E64A5F">
        <w:t>________________________________________</w:t>
      </w:r>
    </w:p>
    <w:p w:rsidR="00F54962" w:rsidRPr="006D7FED" w:rsidRDefault="00F54962" w:rsidP="007030E0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5E0500">
        <w:rPr>
          <w:noProof/>
        </w:rPr>
        <w:t xml:space="preserve">3.2. Акт приема-передачи документов составляется и подписывается Цедентом и </w:t>
      </w:r>
      <w:bookmarkStart w:id="4" w:name="OLE_LINK26"/>
      <w:bookmarkStart w:id="5" w:name="OLE_LINK27"/>
      <w:bookmarkStart w:id="6" w:name="OLE_LINK28"/>
      <w:r w:rsidRPr="005E0500">
        <w:rPr>
          <w:noProof/>
        </w:rPr>
        <w:t>Цессионарием</w:t>
      </w:r>
      <w:bookmarkEnd w:id="4"/>
      <w:bookmarkEnd w:id="5"/>
      <w:bookmarkEnd w:id="6"/>
      <w:r w:rsidRPr="006D7FED">
        <w:rPr>
          <w:noProof/>
        </w:rPr>
        <w:t xml:space="preserve"> и является неотъемлемой частью настоящего договора (Приложение № 1).</w:t>
      </w:r>
      <w:r w:rsidR="006D7FED" w:rsidRPr="006D7FED">
        <w:rPr>
          <w:noProof/>
        </w:rPr>
        <w:t xml:space="preserve"> С момента подписания акта приема-передачи, обязанности Цедента по настоящему договору считаются исполненными.</w:t>
      </w:r>
    </w:p>
    <w:p w:rsidR="00F54962" w:rsidRPr="006D7FED" w:rsidRDefault="00F54962" w:rsidP="007030E0">
      <w:pPr>
        <w:pStyle w:val="a5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6D7FED">
        <w:rPr>
          <w:rFonts w:ascii="Times New Roman" w:hAnsi="Times New Roman" w:cs="Times New Roman"/>
          <w:noProof/>
          <w:sz w:val="24"/>
          <w:szCs w:val="24"/>
        </w:rPr>
        <w:t>3.3. Цедент обязан сообщить Цессионарию все иные сведения, имеющие значение для осуществления Цессионарием  своих прав по настоящему договору.</w:t>
      </w:r>
    </w:p>
    <w:p w:rsidR="00F54962" w:rsidRPr="006D7FED" w:rsidRDefault="00F54962" w:rsidP="007030E0">
      <w:pPr>
        <w:ind w:firstLine="709"/>
        <w:jc w:val="both"/>
      </w:pPr>
      <w:r w:rsidRPr="006D7FED">
        <w:t xml:space="preserve">3.4. </w:t>
      </w:r>
      <w:r w:rsidR="001C3A1B">
        <w:rPr>
          <w:noProof/>
        </w:rPr>
        <w:t>Цессионарий</w:t>
      </w:r>
      <w:r w:rsidRPr="006D7FED">
        <w:t xml:space="preserve"> обязан уведомить должника о состоявшейся уступк</w:t>
      </w:r>
      <w:r w:rsidR="001C3A1B">
        <w:t>е права (требования) в течение 30 (тридцати) дней с момента подписания Д</w:t>
      </w:r>
      <w:r w:rsidRPr="006D7FED">
        <w:t>оговора.</w:t>
      </w:r>
    </w:p>
    <w:p w:rsidR="0037675E" w:rsidRDefault="00F54962" w:rsidP="007030E0">
      <w:pPr>
        <w:autoSpaceDE w:val="0"/>
        <w:autoSpaceDN w:val="0"/>
        <w:adjustRightInd w:val="0"/>
        <w:ind w:firstLine="709"/>
        <w:jc w:val="both"/>
      </w:pPr>
      <w:r w:rsidRPr="006D7FED">
        <w:rPr>
          <w:noProof/>
        </w:rPr>
        <w:t xml:space="preserve">3.5. </w:t>
      </w:r>
      <w:r w:rsidR="00F07ABB">
        <w:rPr>
          <w:noProof/>
        </w:rPr>
        <w:t xml:space="preserve">Переход право требования к Должнику от Цедента к Цессеонарию осуществляется </w:t>
      </w:r>
      <w:r w:rsidR="00F07ABB" w:rsidRPr="00F07ABB">
        <w:rPr>
          <w:noProof/>
        </w:rPr>
        <w:t xml:space="preserve">после поступления денежных средств на расчётный счёт </w:t>
      </w:r>
      <w:r w:rsidR="00F07ABB">
        <w:rPr>
          <w:noProof/>
        </w:rPr>
        <w:t>Ц</w:t>
      </w:r>
      <w:r w:rsidR="00F07ABB" w:rsidRPr="00F07ABB">
        <w:rPr>
          <w:noProof/>
        </w:rPr>
        <w:t>едента.</w:t>
      </w:r>
    </w:p>
    <w:p w:rsidR="0037675E" w:rsidRPr="007030E0" w:rsidRDefault="00504098" w:rsidP="007030E0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 ОТВЕТСТВЕННОСТЬ СТОРОН</w:t>
      </w:r>
    </w:p>
    <w:p w:rsidR="00F54962" w:rsidRPr="006D7FED" w:rsidRDefault="00F54962" w:rsidP="007030E0">
      <w:pPr>
        <w:pStyle w:val="a5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6D7FED">
        <w:rPr>
          <w:rFonts w:ascii="Times New Roman" w:hAnsi="Times New Roman" w:cs="Times New Roman"/>
          <w:noProof/>
          <w:sz w:val="24"/>
          <w:szCs w:val="24"/>
        </w:rPr>
        <w:t>4.1. Цедент отвечает за действительность передаваемых по настоящему договору  прав и  обязанностей.</w:t>
      </w:r>
    </w:p>
    <w:p w:rsidR="00F54962" w:rsidRPr="006D7FED" w:rsidRDefault="00F54962" w:rsidP="007030E0">
      <w:pPr>
        <w:ind w:firstLine="709"/>
        <w:jc w:val="both"/>
        <w:rPr>
          <w:noProof/>
        </w:rPr>
      </w:pPr>
      <w:r w:rsidRPr="006D7FED">
        <w:rPr>
          <w:noProof/>
        </w:rPr>
        <w:t>4.2. Цедент несет ответственность за достоверность передаваемых в соответствии с настоящим договором документов.</w:t>
      </w:r>
    </w:p>
    <w:p w:rsidR="00F54962" w:rsidRPr="006D7FED" w:rsidRDefault="00F54962" w:rsidP="007030E0">
      <w:pPr>
        <w:ind w:firstLine="709"/>
        <w:jc w:val="both"/>
        <w:rPr>
          <w:noProof/>
        </w:rPr>
      </w:pPr>
      <w:r w:rsidRPr="006D7FED">
        <w:rPr>
          <w:noProof/>
        </w:rPr>
        <w:t xml:space="preserve">4.3. В случае нарушения Цедентом условий, предусмотренных п.п. 4.1. и 4.2. настоящего договора Цессионарий вправе в одностороннем порядке расторгнуть настоящий договор, направив Цеденту уведомление о расторжении договора. Цедент возмещает Цессионарию </w:t>
      </w:r>
      <w:r w:rsidRPr="006D7FED">
        <w:rPr>
          <w:noProof/>
        </w:rPr>
        <w:lastRenderedPageBreak/>
        <w:t>убытки, связанные с нарушением условий, предусмотренных п.п. 4.1. и 4.2. настоящего договора.</w:t>
      </w:r>
    </w:p>
    <w:p w:rsidR="00F54962" w:rsidRPr="006D7FED" w:rsidRDefault="00D61358" w:rsidP="007030E0">
      <w:pPr>
        <w:ind w:firstLine="709"/>
        <w:jc w:val="both"/>
        <w:rPr>
          <w:noProof/>
        </w:rPr>
      </w:pPr>
      <w:r>
        <w:rPr>
          <w:noProof/>
        </w:rPr>
        <w:t xml:space="preserve">4.4. </w:t>
      </w:r>
      <w:r w:rsidR="00F54962" w:rsidRPr="006D7FED">
        <w:t>Цедент не несет ответственность за неисполнение Должником требования, передаваемого по настоящему договору.</w:t>
      </w:r>
    </w:p>
    <w:p w:rsidR="00F54962" w:rsidRPr="006D7FED" w:rsidRDefault="00990B36" w:rsidP="007030E0">
      <w:pPr>
        <w:ind w:firstLine="709"/>
        <w:jc w:val="both"/>
      </w:pPr>
      <w:r>
        <w:t>4.5</w:t>
      </w:r>
      <w:r w:rsidR="00F54962" w:rsidRPr="006D7FED">
        <w:t>. В случае нарушения Цессионарием срока, предусмотренного п. 2.2</w:t>
      </w:r>
      <w:r w:rsidR="00487E8F" w:rsidRPr="006D7FED">
        <w:t>, настоящего</w:t>
      </w:r>
      <w:r w:rsidR="00F54962" w:rsidRPr="006D7FED">
        <w:t xml:space="preserve"> договора, Цедент вправе требовать от Цессионария уплаты пени в размере </w:t>
      </w:r>
      <w:r w:rsidR="005C358B">
        <w:t>1/300 ставки рефинансирования</w:t>
      </w:r>
      <w:r w:rsidR="00F54962" w:rsidRPr="006D7FED">
        <w:t xml:space="preserve"> от суммы, подлежащей уплате Цеденту за каждый день просрочки.</w:t>
      </w:r>
    </w:p>
    <w:p w:rsidR="0037675E" w:rsidRDefault="00990B36" w:rsidP="007030E0">
      <w:pPr>
        <w:ind w:firstLine="709"/>
        <w:jc w:val="both"/>
      </w:pPr>
      <w:r>
        <w:t>4.6</w:t>
      </w:r>
      <w:r w:rsidR="00F54962" w:rsidRPr="006D7FED">
        <w:t>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37675E" w:rsidRPr="007030E0" w:rsidRDefault="00504098" w:rsidP="007030E0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5. ФОРС-МАЖОР</w:t>
      </w:r>
    </w:p>
    <w:p w:rsidR="00F54962" w:rsidRPr="006D7FED" w:rsidRDefault="00F54962" w:rsidP="007030E0">
      <w:pPr>
        <w:pStyle w:val="a5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6D7FED">
        <w:rPr>
          <w:rFonts w:ascii="Times New Roman" w:hAnsi="Times New Roman" w:cs="Times New Roman"/>
          <w:noProof/>
          <w:sz w:val="24"/>
          <w:szCs w:val="24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F54962" w:rsidRPr="006D7FED" w:rsidRDefault="00F54962" w:rsidP="007030E0">
      <w:pPr>
        <w:ind w:firstLine="709"/>
        <w:jc w:val="both"/>
      </w:pPr>
      <w:r w:rsidRPr="006D7FED">
        <w:rPr>
          <w:noProof/>
        </w:rPr>
        <w:t>5.2. При наступлении обстоятельств, указанных в п. 5.1.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обстоятельств, а также официальные документы, удостоверяющие наличие этих  обстоятельств.</w:t>
      </w:r>
      <w:r w:rsidRPr="006D7FED">
        <w:t xml:space="preserve"> </w:t>
      </w:r>
    </w:p>
    <w:p w:rsidR="00F54962" w:rsidRPr="006D7FED" w:rsidRDefault="00F54962" w:rsidP="007030E0">
      <w:pPr>
        <w:ind w:firstLine="709"/>
        <w:jc w:val="both"/>
      </w:pPr>
      <w:r w:rsidRPr="006D7FED">
        <w:t>5.3. Если сторона не направит или не своевременно направит извещение, предусмотренное в п. 5.2, то она обязана возместить второй стороне понесенные убытки.</w:t>
      </w:r>
    </w:p>
    <w:p w:rsidR="00F54962" w:rsidRPr="006D7FED" w:rsidRDefault="00F54962" w:rsidP="007030E0">
      <w:pPr>
        <w:ind w:firstLine="709"/>
        <w:jc w:val="both"/>
      </w:pPr>
      <w:r w:rsidRPr="006D7FED">
        <w:t>5.4. 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37675E" w:rsidRDefault="00F54962" w:rsidP="007030E0">
      <w:pPr>
        <w:ind w:firstLine="709"/>
        <w:jc w:val="both"/>
      </w:pPr>
      <w:r w:rsidRPr="006D7FED">
        <w:t>5.5. Если наступившие обстоятельства, перечисленные в п. 5.1</w:t>
      </w:r>
      <w:r w:rsidR="00487E8F" w:rsidRPr="006D7FED">
        <w:t>, и</w:t>
      </w:r>
      <w:r w:rsidRPr="006D7FED">
        <w:t xml:space="preserve"> их последствия продолжают действовать более одного месяца, стороны проводят дополнительные переговоры для выявления приемлемых альтернативных способов исполнения настоящего договора.  </w:t>
      </w:r>
    </w:p>
    <w:p w:rsidR="0037675E" w:rsidRPr="007030E0" w:rsidRDefault="00504098" w:rsidP="007030E0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6D7FED">
        <w:rPr>
          <w:rFonts w:ascii="Times New Roman" w:hAnsi="Times New Roman"/>
          <w:color w:val="auto"/>
          <w:sz w:val="24"/>
          <w:szCs w:val="24"/>
        </w:rPr>
        <w:t>6. КОНФИДЕНЦИАЛЬНОСТЬ</w:t>
      </w:r>
    </w:p>
    <w:p w:rsidR="00F54962" w:rsidRPr="006D7FED" w:rsidRDefault="00F54962" w:rsidP="007030E0">
      <w:pPr>
        <w:pStyle w:val="a5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6D7FED">
        <w:rPr>
          <w:rFonts w:ascii="Times New Roman" w:hAnsi="Times New Roman" w:cs="Times New Roman"/>
          <w:noProof/>
          <w:sz w:val="24"/>
          <w:szCs w:val="24"/>
        </w:rPr>
        <w:t>6.1. Условия настоящего договора и соглашений (протоколов и т.п.) к нему конфиденциальны и не подлежат разглашению.</w:t>
      </w:r>
    </w:p>
    <w:p w:rsidR="0037675E" w:rsidRPr="007030E0" w:rsidRDefault="00F54962" w:rsidP="007030E0">
      <w:pPr>
        <w:pStyle w:val="a5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6D7FED">
        <w:rPr>
          <w:rFonts w:ascii="Times New Roman" w:hAnsi="Times New Roman" w:cs="Times New Roman"/>
          <w:noProof/>
          <w:sz w:val="24"/>
          <w:szCs w:val="24"/>
        </w:rPr>
        <w:t>6.2. Стороны принимают все необходимые меры для того,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нему.</w:t>
      </w:r>
    </w:p>
    <w:p w:rsidR="0037675E" w:rsidRPr="007030E0" w:rsidRDefault="00504098" w:rsidP="007030E0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6D7FED">
        <w:rPr>
          <w:rFonts w:ascii="Times New Roman" w:hAnsi="Times New Roman"/>
          <w:color w:val="auto"/>
          <w:sz w:val="24"/>
          <w:szCs w:val="24"/>
        </w:rPr>
        <w:t>7. РАЗРЕШЕНИЕ СПОРОВ</w:t>
      </w:r>
    </w:p>
    <w:p w:rsidR="00F54962" w:rsidRPr="006D7FED" w:rsidRDefault="00F54962" w:rsidP="007030E0">
      <w:pPr>
        <w:pStyle w:val="a5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6D7FED">
        <w:rPr>
          <w:rFonts w:ascii="Times New Roman" w:hAnsi="Times New Roman" w:cs="Times New Roman"/>
          <w:noProof/>
          <w:sz w:val="24"/>
          <w:szCs w:val="24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7675E" w:rsidRPr="007030E0" w:rsidRDefault="00F54962" w:rsidP="007030E0">
      <w:pPr>
        <w:pStyle w:val="a5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6D7FED">
        <w:rPr>
          <w:rFonts w:ascii="Times New Roman" w:hAnsi="Times New Roman" w:cs="Times New Roman"/>
          <w:noProof/>
          <w:sz w:val="24"/>
          <w:szCs w:val="24"/>
        </w:rPr>
        <w:t>7.2. При не урегулировании в процессе переговоров спорных вопросов споры разрешаются в порядке, установленном действующим законодательством РФ.</w:t>
      </w:r>
    </w:p>
    <w:p w:rsidR="0037675E" w:rsidRPr="007030E0" w:rsidRDefault="00504098" w:rsidP="007030E0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6D7FED">
        <w:rPr>
          <w:rFonts w:ascii="Times New Roman" w:hAnsi="Times New Roman"/>
          <w:color w:val="auto"/>
          <w:sz w:val="24"/>
          <w:szCs w:val="24"/>
        </w:rPr>
        <w:t>8. ИЗМЕНЕНИЕ И ПРЕКРАЩЕНИЕ ДЕЙСТВИЯ ДОГОВОРА</w:t>
      </w:r>
    </w:p>
    <w:p w:rsidR="006D7FED" w:rsidRPr="006D7FED" w:rsidRDefault="00F54962" w:rsidP="007030E0">
      <w:pPr>
        <w:ind w:firstLine="709"/>
        <w:jc w:val="both"/>
        <w:rPr>
          <w:noProof/>
        </w:rPr>
      </w:pPr>
      <w:r w:rsidRPr="006D7FED">
        <w:rPr>
          <w:noProof/>
        </w:rPr>
        <w:t>8.1. Настоящий договор может быть изменен или прекращен по письменному соглашению сторон, а также в других случаях, предусмотренных законодательством РФ и настоящим договором.</w:t>
      </w:r>
    </w:p>
    <w:p w:rsidR="0037675E" w:rsidRPr="007030E0" w:rsidRDefault="00504098" w:rsidP="007030E0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6D7FED">
        <w:rPr>
          <w:rFonts w:ascii="Times New Roman" w:hAnsi="Times New Roman"/>
          <w:color w:val="auto"/>
          <w:sz w:val="24"/>
          <w:szCs w:val="24"/>
        </w:rPr>
        <w:t>9. ЗАКЛЮЧИТЕЛЬНЫЕ ПОЛОЖЕНИЯ</w:t>
      </w:r>
    </w:p>
    <w:p w:rsidR="00F54962" w:rsidRPr="006D7FED" w:rsidRDefault="00F54962" w:rsidP="007030E0">
      <w:pPr>
        <w:pStyle w:val="a5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6D7FED">
        <w:rPr>
          <w:rFonts w:ascii="Times New Roman" w:hAnsi="Times New Roman" w:cs="Times New Roman"/>
          <w:noProof/>
          <w:sz w:val="24"/>
          <w:szCs w:val="24"/>
        </w:rPr>
        <w:t>9.1.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F54962" w:rsidRPr="006D7FED" w:rsidRDefault="00F54962" w:rsidP="007030E0">
      <w:pPr>
        <w:ind w:firstLine="709"/>
        <w:jc w:val="both"/>
      </w:pPr>
      <w:r w:rsidRPr="006D7FED">
        <w:t>9.2. Все уведомления и сообщения должны направляться в письменной форме. Сообщения будут считаться исполненными надлежащим образом, если они направлены заказным письмом, по телеграфу,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F54962" w:rsidRPr="006D7FED" w:rsidRDefault="00F54962" w:rsidP="007030E0">
      <w:pPr>
        <w:ind w:firstLine="709"/>
        <w:jc w:val="both"/>
      </w:pPr>
      <w:r w:rsidRPr="006D7FED">
        <w:t>9.3. 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 w:rsidR="00F54962" w:rsidRPr="006D7FED" w:rsidRDefault="00F54962" w:rsidP="007030E0">
      <w:pPr>
        <w:ind w:firstLine="709"/>
        <w:jc w:val="both"/>
      </w:pPr>
      <w:r w:rsidRPr="006D7FED">
        <w:t xml:space="preserve">9.4. Настоящий договор составлен в </w:t>
      </w:r>
      <w:r w:rsidR="000D1F07">
        <w:t>двух</w:t>
      </w:r>
      <w:r w:rsidRPr="006D7FED">
        <w:t xml:space="preserve"> экземплярах, имеющих одинаковую юридическую силу, по одному </w:t>
      </w:r>
      <w:r w:rsidR="007B23A0">
        <w:t>э</w:t>
      </w:r>
      <w:r w:rsidR="00FA3D4B">
        <w:t xml:space="preserve">кземпляру для каждой из сторон. </w:t>
      </w:r>
    </w:p>
    <w:p w:rsidR="0037675E" w:rsidRPr="007030E0" w:rsidRDefault="00F54962" w:rsidP="007030E0">
      <w:pPr>
        <w:pStyle w:val="a5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6D7FED">
        <w:rPr>
          <w:rFonts w:ascii="Times New Roman" w:hAnsi="Times New Roman" w:cs="Times New Roman"/>
          <w:noProof/>
          <w:sz w:val="24"/>
          <w:szCs w:val="24"/>
        </w:rPr>
        <w:t>9.5. Во всем остальном, что не предусмотрено настоящим договором, стороны руководствуются действующим законодательством РФ.</w:t>
      </w:r>
    </w:p>
    <w:p w:rsidR="007030E0" w:rsidRDefault="007030E0" w:rsidP="007030E0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504098" w:rsidRDefault="00504098" w:rsidP="007030E0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6D7FED">
        <w:rPr>
          <w:rFonts w:ascii="Times New Roman" w:hAnsi="Times New Roman"/>
          <w:color w:val="auto"/>
          <w:sz w:val="24"/>
          <w:szCs w:val="24"/>
        </w:rPr>
        <w:t>10. АДРЕСА И БАНКОВСКИЕ РЕКВИЗИТЫ СТОРОН</w:t>
      </w:r>
    </w:p>
    <w:p w:rsidR="00241A38" w:rsidRPr="00241A38" w:rsidRDefault="00241A38" w:rsidP="00241A38"/>
    <w:tbl>
      <w:tblPr>
        <w:tblW w:w="10218" w:type="dxa"/>
        <w:tblInd w:w="-106" w:type="dxa"/>
        <w:tblLook w:val="01E0" w:firstRow="1" w:lastRow="1" w:firstColumn="1" w:lastColumn="1" w:noHBand="0" w:noVBand="0"/>
      </w:tblPr>
      <w:tblGrid>
        <w:gridCol w:w="4892"/>
        <w:gridCol w:w="5326"/>
      </w:tblGrid>
      <w:tr w:rsidR="00F54962" w:rsidRPr="006D7FED" w:rsidTr="00B02469">
        <w:trPr>
          <w:trHeight w:val="4807"/>
        </w:trPr>
        <w:tc>
          <w:tcPr>
            <w:tcW w:w="4892" w:type="dxa"/>
          </w:tcPr>
          <w:p w:rsidR="00F54962" w:rsidRPr="00326CF4" w:rsidRDefault="00F54962" w:rsidP="006D7FED">
            <w:pPr>
              <w:rPr>
                <w:b/>
                <w:bCs/>
              </w:rPr>
            </w:pPr>
            <w:r w:rsidRPr="00326CF4">
              <w:rPr>
                <w:b/>
                <w:bCs/>
              </w:rPr>
              <w:t>Цедент</w:t>
            </w:r>
          </w:p>
          <w:p w:rsidR="00B02469" w:rsidRPr="00B02469" w:rsidRDefault="00B02469" w:rsidP="00B02469">
            <w:pPr>
              <w:ind w:left="34"/>
              <w:rPr>
                <w:b/>
                <w:bCs/>
                <w:color w:val="000000"/>
              </w:rPr>
            </w:pPr>
            <w:r w:rsidRPr="00B02469">
              <w:rPr>
                <w:b/>
                <w:bCs/>
                <w:color w:val="000000"/>
              </w:rPr>
              <w:t>ООО «Гранд-Трейд»</w:t>
            </w:r>
          </w:p>
          <w:p w:rsidR="00B02469" w:rsidRPr="00B02469" w:rsidRDefault="00B02469" w:rsidP="00B02469">
            <w:pPr>
              <w:tabs>
                <w:tab w:val="left" w:pos="3080"/>
              </w:tabs>
              <w:ind w:left="34" w:right="-883"/>
              <w:rPr>
                <w:color w:val="000000"/>
              </w:rPr>
            </w:pPr>
            <w:r w:rsidRPr="00B02469">
              <w:rPr>
                <w:color w:val="000000"/>
              </w:rPr>
              <w:t>Юридический адрес: г. Челябинск, ул. Курчатова, д. 6, кв. 29</w:t>
            </w:r>
          </w:p>
          <w:p w:rsidR="00B02469" w:rsidRPr="00B02469" w:rsidRDefault="00B02469" w:rsidP="00B02469">
            <w:pPr>
              <w:tabs>
                <w:tab w:val="left" w:pos="3080"/>
              </w:tabs>
              <w:ind w:left="34" w:right="-883"/>
              <w:rPr>
                <w:color w:val="000000"/>
              </w:rPr>
            </w:pPr>
            <w:r w:rsidRPr="00B02469">
              <w:rPr>
                <w:color w:val="000000"/>
              </w:rPr>
              <w:t>Почтовый адрес: 454038, г. Челябинск, ш. Металлургов, д. 13П, офис 7</w:t>
            </w:r>
          </w:p>
          <w:p w:rsidR="00B02469" w:rsidRPr="00B02469" w:rsidRDefault="00B02469" w:rsidP="00B02469">
            <w:pPr>
              <w:rPr>
                <w:color w:val="000000"/>
              </w:rPr>
            </w:pPr>
            <w:r w:rsidRPr="00B02469">
              <w:rPr>
                <w:color w:val="000000"/>
              </w:rPr>
              <w:t>ОГРН 1087447021090, ИНН 7447145961</w:t>
            </w:r>
          </w:p>
          <w:p w:rsidR="00B02469" w:rsidRPr="00B02469" w:rsidRDefault="00B02469" w:rsidP="00B02469">
            <w:pPr>
              <w:rPr>
                <w:color w:val="000000"/>
              </w:rPr>
            </w:pPr>
            <w:r w:rsidRPr="00B02469">
              <w:rPr>
                <w:bCs/>
                <w:color w:val="000000"/>
              </w:rPr>
              <w:t xml:space="preserve">р/ч </w:t>
            </w:r>
            <w:r w:rsidRPr="00B02469">
              <w:rPr>
                <w:color w:val="000000"/>
              </w:rPr>
              <w:t>40702810790000018899 в ПАО «Челябинвестбанк»</w:t>
            </w:r>
          </w:p>
          <w:p w:rsidR="00B02469" w:rsidRPr="00B02469" w:rsidRDefault="00B02469" w:rsidP="00B02469">
            <w:pPr>
              <w:rPr>
                <w:color w:val="000000"/>
              </w:rPr>
            </w:pPr>
            <w:r w:rsidRPr="00B02469">
              <w:rPr>
                <w:color w:val="000000"/>
              </w:rPr>
              <w:t xml:space="preserve">БИК 047501779 </w:t>
            </w:r>
          </w:p>
          <w:p w:rsidR="00B02469" w:rsidRPr="00B02469" w:rsidRDefault="00B02469" w:rsidP="00B02469">
            <w:pPr>
              <w:rPr>
                <w:color w:val="000000"/>
              </w:rPr>
            </w:pPr>
            <w:r w:rsidRPr="00B02469">
              <w:rPr>
                <w:color w:val="000000"/>
              </w:rPr>
              <w:t>к/с 30101810400000000779</w:t>
            </w:r>
          </w:p>
          <w:p w:rsidR="00B02469" w:rsidRPr="00B02469" w:rsidRDefault="00B02469" w:rsidP="00B02469">
            <w:pPr>
              <w:rPr>
                <w:b/>
                <w:color w:val="000000"/>
              </w:rPr>
            </w:pPr>
            <w:r w:rsidRPr="00B02469">
              <w:rPr>
                <w:b/>
                <w:color w:val="000000"/>
              </w:rPr>
              <w:t>Конкурсный управляющий</w:t>
            </w:r>
          </w:p>
          <w:p w:rsidR="00B02469" w:rsidRPr="00B02469" w:rsidRDefault="00B02469" w:rsidP="00B02469">
            <w:pPr>
              <w:rPr>
                <w:color w:val="000000"/>
              </w:rPr>
            </w:pPr>
          </w:p>
          <w:p w:rsidR="00B137FA" w:rsidRPr="00326CF4" w:rsidRDefault="00B02469" w:rsidP="00B02469">
            <w:pPr>
              <w:jc w:val="both"/>
            </w:pPr>
            <w:r w:rsidRPr="00B02469">
              <w:rPr>
                <w:color w:val="000000"/>
              </w:rPr>
              <w:t>_____________________ /Т.А. Каземова</w:t>
            </w:r>
          </w:p>
        </w:tc>
        <w:tc>
          <w:tcPr>
            <w:tcW w:w="5326" w:type="dxa"/>
          </w:tcPr>
          <w:p w:rsidR="00F54962" w:rsidRPr="00326CF4" w:rsidRDefault="00F54962" w:rsidP="006D7FED">
            <w:pPr>
              <w:jc w:val="both"/>
              <w:rPr>
                <w:b/>
                <w:bCs/>
              </w:rPr>
            </w:pPr>
            <w:r w:rsidRPr="00326CF4">
              <w:rPr>
                <w:b/>
                <w:bCs/>
              </w:rPr>
              <w:t>Цессионарий</w:t>
            </w:r>
          </w:p>
          <w:p w:rsidR="00E64A5F" w:rsidRPr="00E64A5F" w:rsidRDefault="00E64A5F" w:rsidP="00E64A5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E64A5F">
              <w:rPr>
                <w:rFonts w:eastAsia="SimSun"/>
                <w:lang w:eastAsia="zh-CN"/>
              </w:rPr>
              <w:t>_____________________________________</w:t>
            </w:r>
          </w:p>
          <w:p w:rsidR="00E64A5F" w:rsidRPr="00E64A5F" w:rsidRDefault="00E64A5F" w:rsidP="00E64A5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E64A5F">
              <w:rPr>
                <w:rFonts w:eastAsia="SimSun"/>
                <w:lang w:eastAsia="zh-CN"/>
              </w:rPr>
              <w:t>_____________________________________</w:t>
            </w:r>
          </w:p>
          <w:p w:rsidR="00E64A5F" w:rsidRPr="00E64A5F" w:rsidRDefault="00E64A5F" w:rsidP="00E64A5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E64A5F">
              <w:rPr>
                <w:rFonts w:eastAsia="SimSun"/>
                <w:lang w:eastAsia="zh-CN"/>
              </w:rPr>
              <w:t>_____________________________________</w:t>
            </w:r>
          </w:p>
          <w:p w:rsidR="00E64A5F" w:rsidRPr="00E64A5F" w:rsidRDefault="00E64A5F" w:rsidP="00E64A5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E64A5F">
              <w:rPr>
                <w:rFonts w:eastAsia="SimSun"/>
                <w:lang w:eastAsia="zh-CN"/>
              </w:rPr>
              <w:t>_____________________________________</w:t>
            </w:r>
          </w:p>
          <w:p w:rsidR="00E64A5F" w:rsidRPr="00E64A5F" w:rsidRDefault="00E64A5F" w:rsidP="00E64A5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E64A5F">
              <w:rPr>
                <w:rFonts w:eastAsia="SimSun"/>
                <w:lang w:eastAsia="zh-CN"/>
              </w:rPr>
              <w:t>_____________________________________</w:t>
            </w:r>
          </w:p>
          <w:p w:rsidR="00E64A5F" w:rsidRPr="00E64A5F" w:rsidRDefault="00E64A5F" w:rsidP="00E64A5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E64A5F">
              <w:rPr>
                <w:rFonts w:eastAsia="SimSun"/>
                <w:lang w:eastAsia="zh-CN"/>
              </w:rPr>
              <w:t>_____________________________________</w:t>
            </w:r>
          </w:p>
          <w:p w:rsidR="00E64A5F" w:rsidRPr="00E64A5F" w:rsidRDefault="00E64A5F" w:rsidP="00E64A5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E64A5F">
              <w:rPr>
                <w:rFonts w:eastAsia="SimSun"/>
                <w:lang w:eastAsia="zh-CN"/>
              </w:rPr>
              <w:t>_____________________________________</w:t>
            </w:r>
          </w:p>
          <w:p w:rsidR="00E64A5F" w:rsidRPr="00E64A5F" w:rsidRDefault="00E64A5F" w:rsidP="00E64A5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  <w:p w:rsidR="00E64A5F" w:rsidRPr="00E64A5F" w:rsidRDefault="00E64A5F" w:rsidP="00E64A5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  <w:p w:rsidR="00E64A5F" w:rsidRPr="00E64A5F" w:rsidRDefault="00E64A5F" w:rsidP="00E64A5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E64A5F">
              <w:rPr>
                <w:rFonts w:eastAsia="SimSun"/>
                <w:lang w:eastAsia="zh-CN"/>
              </w:rPr>
              <w:t xml:space="preserve">______________________ /____________/ </w:t>
            </w:r>
          </w:p>
          <w:p w:rsidR="00E64A5F" w:rsidRDefault="00E64A5F" w:rsidP="00504098">
            <w:pPr>
              <w:jc w:val="both"/>
            </w:pPr>
          </w:p>
          <w:p w:rsidR="00E64A5F" w:rsidRDefault="00E64A5F" w:rsidP="00E64A5F"/>
          <w:p w:rsidR="00D11790" w:rsidRPr="00E64A5F" w:rsidRDefault="00D11790" w:rsidP="00E64A5F">
            <w:pPr>
              <w:ind w:firstLine="708"/>
            </w:pPr>
          </w:p>
        </w:tc>
      </w:tr>
    </w:tbl>
    <w:p w:rsidR="00A509DD" w:rsidRDefault="00A509DD" w:rsidP="00C10BB2"/>
    <w:p w:rsidR="00A509DD" w:rsidRDefault="0037675E" w:rsidP="0037675E">
      <w:pPr>
        <w:tabs>
          <w:tab w:val="left" w:pos="2742"/>
        </w:tabs>
      </w:pPr>
      <w:r>
        <w:tab/>
      </w:r>
    </w:p>
    <w:sectPr w:rsidR="00A509DD" w:rsidSect="004502E2">
      <w:headerReference w:type="default" r:id="rId7"/>
      <w:footerReference w:type="even" r:id="rId8"/>
      <w:footerReference w:type="default" r:id="rId9"/>
      <w:type w:val="continuous"/>
      <w:pgSz w:w="11906" w:h="16838"/>
      <w:pgMar w:top="709" w:right="85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6D4" w:rsidRDefault="002D16D4" w:rsidP="0058663C">
      <w:r>
        <w:separator/>
      </w:r>
    </w:p>
  </w:endnote>
  <w:endnote w:type="continuationSeparator" w:id="0">
    <w:p w:rsidR="002D16D4" w:rsidRDefault="002D16D4" w:rsidP="0058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90" w:rsidRDefault="00D11790" w:rsidP="00542902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11790" w:rsidRDefault="00D11790" w:rsidP="006D7FE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90" w:rsidRDefault="00D11790" w:rsidP="00542902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D16D4">
      <w:rPr>
        <w:rStyle w:val="ab"/>
        <w:noProof/>
      </w:rPr>
      <w:t>1</w:t>
    </w:r>
    <w:r>
      <w:rPr>
        <w:rStyle w:val="ab"/>
      </w:rPr>
      <w:fldChar w:fldCharType="end"/>
    </w:r>
  </w:p>
  <w:p w:rsidR="00D11790" w:rsidRPr="009F32F9" w:rsidRDefault="006A2B93" w:rsidP="006D7FED">
    <w:pPr>
      <w:pStyle w:val="a8"/>
      <w:ind w:right="360"/>
      <w:rPr>
        <w:sz w:val="20"/>
        <w:szCs w:val="20"/>
      </w:rPr>
    </w:pPr>
    <w:r w:rsidRPr="006A2B93">
      <w:rPr>
        <w:sz w:val="20"/>
        <w:szCs w:val="20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6D4" w:rsidRDefault="002D16D4" w:rsidP="0058663C">
      <w:r>
        <w:separator/>
      </w:r>
    </w:p>
  </w:footnote>
  <w:footnote w:type="continuationSeparator" w:id="0">
    <w:p w:rsidR="002D16D4" w:rsidRDefault="002D16D4" w:rsidP="00586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A5F" w:rsidRPr="00E64A5F" w:rsidRDefault="00E64A5F" w:rsidP="00E64A5F">
    <w:pPr>
      <w:pStyle w:val="a6"/>
      <w:jc w:val="right"/>
      <w:rPr>
        <w:sz w:val="32"/>
      </w:rPr>
    </w:pPr>
    <w:r w:rsidRPr="00E64A5F">
      <w:rPr>
        <w:sz w:val="32"/>
      </w:rPr>
      <w:t>ПРОЕКТ!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63C8"/>
    <w:multiLevelType w:val="singleLevel"/>
    <w:tmpl w:val="63F4F568"/>
    <w:lvl w:ilvl="0">
      <w:start w:val="1"/>
      <w:numFmt w:val="decimal"/>
      <w:lvlText w:val="1.%1."/>
      <w:lvlJc w:val="left"/>
    </w:lvl>
  </w:abstractNum>
  <w:abstractNum w:abstractNumId="1" w15:restartNumberingAfterBreak="0">
    <w:nsid w:val="4C6159AF"/>
    <w:multiLevelType w:val="hybridMultilevel"/>
    <w:tmpl w:val="CAE09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5D64FF"/>
    <w:multiLevelType w:val="hybridMultilevel"/>
    <w:tmpl w:val="A6245B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19"/>
    <w:rsid w:val="00007986"/>
    <w:rsid w:val="00014258"/>
    <w:rsid w:val="0002188D"/>
    <w:rsid w:val="0002199B"/>
    <w:rsid w:val="00024D0C"/>
    <w:rsid w:val="00024FD4"/>
    <w:rsid w:val="0003674E"/>
    <w:rsid w:val="00070A09"/>
    <w:rsid w:val="00075B7D"/>
    <w:rsid w:val="000779CA"/>
    <w:rsid w:val="0008002C"/>
    <w:rsid w:val="00080A66"/>
    <w:rsid w:val="0008465E"/>
    <w:rsid w:val="000A1F3B"/>
    <w:rsid w:val="000B6C51"/>
    <w:rsid w:val="000C338C"/>
    <w:rsid w:val="000D1F07"/>
    <w:rsid w:val="000D7D39"/>
    <w:rsid w:val="000E05E1"/>
    <w:rsid w:val="000E6F4C"/>
    <w:rsid w:val="00102FFF"/>
    <w:rsid w:val="00103A3D"/>
    <w:rsid w:val="00103AA6"/>
    <w:rsid w:val="00116CCE"/>
    <w:rsid w:val="001200DB"/>
    <w:rsid w:val="0012667E"/>
    <w:rsid w:val="00164606"/>
    <w:rsid w:val="00165092"/>
    <w:rsid w:val="00165385"/>
    <w:rsid w:val="00173C50"/>
    <w:rsid w:val="00186B6C"/>
    <w:rsid w:val="00186E53"/>
    <w:rsid w:val="00187AED"/>
    <w:rsid w:val="0019063E"/>
    <w:rsid w:val="001B11C0"/>
    <w:rsid w:val="001C3A1B"/>
    <w:rsid w:val="001D343D"/>
    <w:rsid w:val="001F5E94"/>
    <w:rsid w:val="00230383"/>
    <w:rsid w:val="00234B3C"/>
    <w:rsid w:val="00240415"/>
    <w:rsid w:val="0024158E"/>
    <w:rsid w:val="00241A38"/>
    <w:rsid w:val="002432A7"/>
    <w:rsid w:val="00262A65"/>
    <w:rsid w:val="002653C6"/>
    <w:rsid w:val="002679DA"/>
    <w:rsid w:val="0027119D"/>
    <w:rsid w:val="00271F12"/>
    <w:rsid w:val="00287BC7"/>
    <w:rsid w:val="002A7220"/>
    <w:rsid w:val="002B7258"/>
    <w:rsid w:val="002C74C3"/>
    <w:rsid w:val="002D16D4"/>
    <w:rsid w:val="002E2D58"/>
    <w:rsid w:val="003000A0"/>
    <w:rsid w:val="00322755"/>
    <w:rsid w:val="00326CF4"/>
    <w:rsid w:val="00332BC5"/>
    <w:rsid w:val="00364BF4"/>
    <w:rsid w:val="003709EA"/>
    <w:rsid w:val="0037675E"/>
    <w:rsid w:val="003803B2"/>
    <w:rsid w:val="003806BA"/>
    <w:rsid w:val="00386D51"/>
    <w:rsid w:val="00394A91"/>
    <w:rsid w:val="00394E41"/>
    <w:rsid w:val="00397D69"/>
    <w:rsid w:val="003B2BF1"/>
    <w:rsid w:val="003B3470"/>
    <w:rsid w:val="003B6204"/>
    <w:rsid w:val="003B76DC"/>
    <w:rsid w:val="003C065E"/>
    <w:rsid w:val="003D50D9"/>
    <w:rsid w:val="003D72FD"/>
    <w:rsid w:val="003E5270"/>
    <w:rsid w:val="004064A6"/>
    <w:rsid w:val="004074BD"/>
    <w:rsid w:val="0041124C"/>
    <w:rsid w:val="00434154"/>
    <w:rsid w:val="00434214"/>
    <w:rsid w:val="00434216"/>
    <w:rsid w:val="004502E2"/>
    <w:rsid w:val="004517CE"/>
    <w:rsid w:val="0045697A"/>
    <w:rsid w:val="00457F6E"/>
    <w:rsid w:val="00472C21"/>
    <w:rsid w:val="004807F5"/>
    <w:rsid w:val="00487E8F"/>
    <w:rsid w:val="004B7990"/>
    <w:rsid w:val="004C7443"/>
    <w:rsid w:val="004D3C12"/>
    <w:rsid w:val="004E5CA9"/>
    <w:rsid w:val="004E7C7F"/>
    <w:rsid w:val="004F262A"/>
    <w:rsid w:val="004F335E"/>
    <w:rsid w:val="00504098"/>
    <w:rsid w:val="00523FCC"/>
    <w:rsid w:val="00532DE6"/>
    <w:rsid w:val="00542902"/>
    <w:rsid w:val="00547D7E"/>
    <w:rsid w:val="005529F3"/>
    <w:rsid w:val="0056333F"/>
    <w:rsid w:val="00581081"/>
    <w:rsid w:val="0058663C"/>
    <w:rsid w:val="005B04DF"/>
    <w:rsid w:val="005C358B"/>
    <w:rsid w:val="005C438F"/>
    <w:rsid w:val="005D3E0B"/>
    <w:rsid w:val="005D4F69"/>
    <w:rsid w:val="005E0500"/>
    <w:rsid w:val="005E22DC"/>
    <w:rsid w:val="005E30DF"/>
    <w:rsid w:val="006138C7"/>
    <w:rsid w:val="006676BE"/>
    <w:rsid w:val="006762B3"/>
    <w:rsid w:val="006A2B93"/>
    <w:rsid w:val="006B0701"/>
    <w:rsid w:val="006B116E"/>
    <w:rsid w:val="006B11B6"/>
    <w:rsid w:val="006D7FED"/>
    <w:rsid w:val="006E2FE7"/>
    <w:rsid w:val="007000FE"/>
    <w:rsid w:val="007030E0"/>
    <w:rsid w:val="007070E1"/>
    <w:rsid w:val="00732896"/>
    <w:rsid w:val="0074210D"/>
    <w:rsid w:val="00742219"/>
    <w:rsid w:val="00761DF5"/>
    <w:rsid w:val="00762B85"/>
    <w:rsid w:val="00772E00"/>
    <w:rsid w:val="0078760B"/>
    <w:rsid w:val="007B23A0"/>
    <w:rsid w:val="007B589D"/>
    <w:rsid w:val="007C4B4D"/>
    <w:rsid w:val="007C5145"/>
    <w:rsid w:val="007E1177"/>
    <w:rsid w:val="007F3930"/>
    <w:rsid w:val="00802F5E"/>
    <w:rsid w:val="0080515E"/>
    <w:rsid w:val="00810822"/>
    <w:rsid w:val="00812B96"/>
    <w:rsid w:val="00832799"/>
    <w:rsid w:val="0084202D"/>
    <w:rsid w:val="00846F92"/>
    <w:rsid w:val="008504E9"/>
    <w:rsid w:val="00894485"/>
    <w:rsid w:val="008B09DD"/>
    <w:rsid w:val="008B343E"/>
    <w:rsid w:val="008C0960"/>
    <w:rsid w:val="008C3877"/>
    <w:rsid w:val="008F5FBE"/>
    <w:rsid w:val="008F7D83"/>
    <w:rsid w:val="00912895"/>
    <w:rsid w:val="009161AC"/>
    <w:rsid w:val="009165F2"/>
    <w:rsid w:val="00924530"/>
    <w:rsid w:val="009245D0"/>
    <w:rsid w:val="00924DBF"/>
    <w:rsid w:val="0092557C"/>
    <w:rsid w:val="00926222"/>
    <w:rsid w:val="0093570D"/>
    <w:rsid w:val="00957E09"/>
    <w:rsid w:val="00971833"/>
    <w:rsid w:val="00990B36"/>
    <w:rsid w:val="00993562"/>
    <w:rsid w:val="009B0DB3"/>
    <w:rsid w:val="009B412F"/>
    <w:rsid w:val="009C1EFC"/>
    <w:rsid w:val="009F32F9"/>
    <w:rsid w:val="00A00810"/>
    <w:rsid w:val="00A158A6"/>
    <w:rsid w:val="00A25ADB"/>
    <w:rsid w:val="00A464EA"/>
    <w:rsid w:val="00A509DD"/>
    <w:rsid w:val="00A55E4C"/>
    <w:rsid w:val="00A72300"/>
    <w:rsid w:val="00A954BC"/>
    <w:rsid w:val="00A95851"/>
    <w:rsid w:val="00AC4276"/>
    <w:rsid w:val="00AC5A19"/>
    <w:rsid w:val="00AD3A8E"/>
    <w:rsid w:val="00AE24E0"/>
    <w:rsid w:val="00AE7AB8"/>
    <w:rsid w:val="00AF3859"/>
    <w:rsid w:val="00B02469"/>
    <w:rsid w:val="00B137FA"/>
    <w:rsid w:val="00B146AD"/>
    <w:rsid w:val="00B25431"/>
    <w:rsid w:val="00B416D5"/>
    <w:rsid w:val="00B4296B"/>
    <w:rsid w:val="00B4463C"/>
    <w:rsid w:val="00B546FD"/>
    <w:rsid w:val="00B868E6"/>
    <w:rsid w:val="00BC25AF"/>
    <w:rsid w:val="00BD748F"/>
    <w:rsid w:val="00BF2CDA"/>
    <w:rsid w:val="00C00C22"/>
    <w:rsid w:val="00C0310A"/>
    <w:rsid w:val="00C04D97"/>
    <w:rsid w:val="00C10BB2"/>
    <w:rsid w:val="00C213CF"/>
    <w:rsid w:val="00C222DF"/>
    <w:rsid w:val="00C264AF"/>
    <w:rsid w:val="00C31D23"/>
    <w:rsid w:val="00C45A0C"/>
    <w:rsid w:val="00C704D2"/>
    <w:rsid w:val="00C7682C"/>
    <w:rsid w:val="00C92F21"/>
    <w:rsid w:val="00CA5552"/>
    <w:rsid w:val="00CB094D"/>
    <w:rsid w:val="00CF0F3F"/>
    <w:rsid w:val="00CF7F12"/>
    <w:rsid w:val="00D05AB1"/>
    <w:rsid w:val="00D07BAA"/>
    <w:rsid w:val="00D11790"/>
    <w:rsid w:val="00D42EA9"/>
    <w:rsid w:val="00D47016"/>
    <w:rsid w:val="00D61358"/>
    <w:rsid w:val="00D64E28"/>
    <w:rsid w:val="00D7107C"/>
    <w:rsid w:val="00D85ED5"/>
    <w:rsid w:val="00D87B86"/>
    <w:rsid w:val="00D928E3"/>
    <w:rsid w:val="00D93469"/>
    <w:rsid w:val="00DA6A2F"/>
    <w:rsid w:val="00DB7C78"/>
    <w:rsid w:val="00DB7D77"/>
    <w:rsid w:val="00DC021B"/>
    <w:rsid w:val="00DC7F24"/>
    <w:rsid w:val="00DD5073"/>
    <w:rsid w:val="00DE67AF"/>
    <w:rsid w:val="00E11E90"/>
    <w:rsid w:val="00E13744"/>
    <w:rsid w:val="00E278B5"/>
    <w:rsid w:val="00E41206"/>
    <w:rsid w:val="00E51164"/>
    <w:rsid w:val="00E548CC"/>
    <w:rsid w:val="00E64A5F"/>
    <w:rsid w:val="00E663FF"/>
    <w:rsid w:val="00E82B2C"/>
    <w:rsid w:val="00E94FBA"/>
    <w:rsid w:val="00E95793"/>
    <w:rsid w:val="00EA32A8"/>
    <w:rsid w:val="00EC0C1B"/>
    <w:rsid w:val="00EC4822"/>
    <w:rsid w:val="00ED4A6C"/>
    <w:rsid w:val="00EE0E78"/>
    <w:rsid w:val="00EE43D1"/>
    <w:rsid w:val="00F03FAA"/>
    <w:rsid w:val="00F0671B"/>
    <w:rsid w:val="00F06B33"/>
    <w:rsid w:val="00F07ABB"/>
    <w:rsid w:val="00F104B6"/>
    <w:rsid w:val="00F3319F"/>
    <w:rsid w:val="00F36BD3"/>
    <w:rsid w:val="00F54962"/>
    <w:rsid w:val="00F73820"/>
    <w:rsid w:val="00F73B56"/>
    <w:rsid w:val="00F80F1A"/>
    <w:rsid w:val="00F81774"/>
    <w:rsid w:val="00F85022"/>
    <w:rsid w:val="00F8751A"/>
    <w:rsid w:val="00F91D0B"/>
    <w:rsid w:val="00FA1700"/>
    <w:rsid w:val="00FA2454"/>
    <w:rsid w:val="00FA3D4B"/>
    <w:rsid w:val="00FB5655"/>
    <w:rsid w:val="00FD7714"/>
    <w:rsid w:val="00FE6BF9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BD1308-6080-404E-A8E7-15B0A07B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22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2219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742219"/>
    <w:pPr>
      <w:ind w:firstLine="708"/>
      <w:jc w:val="both"/>
    </w:pPr>
    <w:rPr>
      <w:rFonts w:ascii="Arial" w:eastAsia="Calibri" w:hAnsi="Arial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42219"/>
    <w:rPr>
      <w:rFonts w:ascii="Arial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74221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58663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semiHidden/>
    <w:locked/>
    <w:rsid w:val="0058663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58663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locked/>
    <w:rsid w:val="0058663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4296B"/>
    <w:pPr>
      <w:spacing w:before="100" w:beforeAutospacing="1" w:after="100" w:afterAutospacing="1"/>
    </w:pPr>
  </w:style>
  <w:style w:type="character" w:styleId="ab">
    <w:name w:val="page number"/>
    <w:basedOn w:val="a0"/>
    <w:rsid w:val="006D7FED"/>
  </w:style>
  <w:style w:type="paragraph" w:styleId="ac">
    <w:name w:val="Balloon Text"/>
    <w:basedOn w:val="a"/>
    <w:link w:val="ad"/>
    <w:uiPriority w:val="99"/>
    <w:semiHidden/>
    <w:unhideWhenUsed/>
    <w:rsid w:val="00080A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80A66"/>
    <w:rPr>
      <w:rFonts w:ascii="Tahoma" w:eastAsia="Times New Roman" w:hAnsi="Tahoma" w:cs="Tahoma"/>
      <w:sz w:val="16"/>
      <w:szCs w:val="16"/>
    </w:rPr>
  </w:style>
  <w:style w:type="character" w:customStyle="1" w:styleId="FontStyle25">
    <w:name w:val="Font Style25"/>
    <w:uiPriority w:val="99"/>
    <w:rsid w:val="00C45A0C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6676BE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styleId="ae">
    <w:name w:val="Strong"/>
    <w:qFormat/>
    <w:locked/>
    <w:rsid w:val="00912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07/2013</vt:lpstr>
    </vt:vector>
  </TitlesOfParts>
  <Company>Организация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07/2013</dc:title>
  <dc:subject/>
  <dc:creator>User</dc:creator>
  <cp:keywords/>
  <cp:lastModifiedBy>Татьяна</cp:lastModifiedBy>
  <cp:revision>2</cp:revision>
  <cp:lastPrinted>2017-03-01T05:36:00Z</cp:lastPrinted>
  <dcterms:created xsi:type="dcterms:W3CDTF">2020-03-17T17:20:00Z</dcterms:created>
  <dcterms:modified xsi:type="dcterms:W3CDTF">2020-03-17T17:20:00Z</dcterms:modified>
</cp:coreProperties>
</file>