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4E53" w14:textId="77777777" w:rsidR="00105A38" w:rsidRPr="00552CDB" w:rsidRDefault="00502F61" w:rsidP="00574BF6">
      <w:pPr>
        <w:jc w:val="center"/>
        <w:rPr>
          <w:rFonts w:ascii="Times New Roman" w:hAnsi="Times New Roman"/>
          <w:b/>
          <w:color w:val="FFFFFF"/>
          <w:sz w:val="28"/>
        </w:rPr>
      </w:pPr>
      <w:r>
        <w:rPr>
          <w:rFonts w:ascii="Times New Roman" w:hAnsi="Times New Roman"/>
          <w:b/>
          <w:noProof/>
          <w:color w:val="FFFF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8AA67D" wp14:editId="11221022">
                <wp:simplePos x="0" y="0"/>
                <wp:positionH relativeFrom="column">
                  <wp:posOffset>-194310</wp:posOffset>
                </wp:positionH>
                <wp:positionV relativeFrom="paragraph">
                  <wp:posOffset>-62865</wp:posOffset>
                </wp:positionV>
                <wp:extent cx="6219825" cy="609600"/>
                <wp:effectExtent l="15240" t="13335" r="13335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21EB6" id="AutoShape 2" o:spid="_x0000_s1026" style="position:absolute;margin-left:-15.3pt;margin-top:-4.95pt;width:489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" fillcolor="#92cddc" strokecolor="#4bacc6" strokeweight="1pt">
                <v:fill color2="#4bacc6" focus="50%" type="gradient"/>
                <v:shadow on="t" color="#205867" offset="1pt"/>
              </v:roundrect>
            </w:pict>
          </mc:Fallback>
        </mc:AlternateContent>
      </w:r>
      <w:r w:rsidR="00574BF6" w:rsidRPr="00552CDB">
        <w:rPr>
          <w:rFonts w:ascii="Times New Roman" w:hAnsi="Times New Roman"/>
          <w:b/>
          <w:color w:val="FFFFFF"/>
          <w:sz w:val="28"/>
        </w:rPr>
        <w:t xml:space="preserve">Аукцион на право заключения договора аренды </w:t>
      </w:r>
      <w:r w:rsidR="00D37B7C">
        <w:rPr>
          <w:rFonts w:ascii="Times New Roman" w:hAnsi="Times New Roman"/>
          <w:b/>
          <w:color w:val="FFFFFF"/>
          <w:sz w:val="28"/>
        </w:rPr>
        <w:t>нежилых помещений в Омской области</w:t>
      </w:r>
      <w:r w:rsidR="00574BF6" w:rsidRPr="00552CDB">
        <w:rPr>
          <w:rFonts w:ascii="Times New Roman" w:hAnsi="Times New Roman"/>
          <w:b/>
          <w:color w:val="FFFFFF"/>
          <w:sz w:val="28"/>
        </w:rPr>
        <w:t>, принадлежащ</w:t>
      </w:r>
      <w:r w:rsidR="00D37B7C">
        <w:rPr>
          <w:rFonts w:ascii="Times New Roman" w:hAnsi="Times New Roman"/>
          <w:b/>
          <w:color w:val="FFFFFF"/>
          <w:sz w:val="28"/>
        </w:rPr>
        <w:t xml:space="preserve">их </w:t>
      </w:r>
      <w:r w:rsidR="00574BF6" w:rsidRPr="00552CDB">
        <w:rPr>
          <w:rFonts w:ascii="Times New Roman" w:hAnsi="Times New Roman"/>
          <w:b/>
          <w:color w:val="FFFFFF"/>
          <w:sz w:val="28"/>
        </w:rPr>
        <w:t>ПАО Сбербанк</w:t>
      </w:r>
      <w:r w:rsidR="00D37B7C">
        <w:rPr>
          <w:rFonts w:ascii="Times New Roman" w:hAnsi="Times New Roman"/>
          <w:b/>
          <w:color w:val="FFFFFF"/>
          <w:sz w:val="28"/>
        </w:rPr>
        <w:t xml:space="preserve"> </w:t>
      </w:r>
    </w:p>
    <w:p w14:paraId="62128C95" w14:textId="77777777" w:rsidR="00D37B7C" w:rsidRDefault="00D37B7C" w:rsidP="00C36CFA">
      <w:pPr>
        <w:rPr>
          <w:rFonts w:ascii="Times New Roman" w:hAnsi="Times New Roman"/>
          <w:b/>
          <w:sz w:val="24"/>
          <w:szCs w:val="24"/>
        </w:rPr>
      </w:pPr>
    </w:p>
    <w:p w14:paraId="7CA82670" w14:textId="63FDFC90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D62539">
        <w:rPr>
          <w:rFonts w:ascii="Times New Roman" w:hAnsi="Times New Roman"/>
          <w:sz w:val="24"/>
          <w:szCs w:val="24"/>
        </w:rPr>
        <w:t>30</w:t>
      </w:r>
      <w:r w:rsidRPr="008D60DF">
        <w:rPr>
          <w:rFonts w:ascii="Times New Roman" w:hAnsi="Times New Roman"/>
          <w:sz w:val="24"/>
          <w:szCs w:val="24"/>
        </w:rPr>
        <w:t>.</w:t>
      </w:r>
      <w:r w:rsidR="00191772">
        <w:rPr>
          <w:rFonts w:ascii="Times New Roman" w:hAnsi="Times New Roman"/>
          <w:sz w:val="24"/>
          <w:szCs w:val="24"/>
        </w:rPr>
        <w:t>0</w:t>
      </w:r>
      <w:r w:rsidR="00D62539">
        <w:rPr>
          <w:rFonts w:ascii="Times New Roman" w:hAnsi="Times New Roman"/>
          <w:sz w:val="24"/>
          <w:szCs w:val="24"/>
        </w:rPr>
        <w:t>6</w:t>
      </w:r>
      <w:r w:rsidRPr="008D60DF">
        <w:rPr>
          <w:rFonts w:ascii="Times New Roman" w:hAnsi="Times New Roman"/>
          <w:sz w:val="24"/>
          <w:szCs w:val="24"/>
        </w:rPr>
        <w:t>.20</w:t>
      </w:r>
      <w:r w:rsidR="00191772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 xml:space="preserve">г. в </w:t>
      </w:r>
      <w:r w:rsidR="00191772">
        <w:rPr>
          <w:rFonts w:ascii="Times New Roman" w:hAnsi="Times New Roman"/>
          <w:sz w:val="24"/>
          <w:szCs w:val="24"/>
        </w:rPr>
        <w:t>08</w:t>
      </w:r>
      <w:r w:rsidRPr="008D60DF">
        <w:rPr>
          <w:rFonts w:ascii="Times New Roman" w:hAnsi="Times New Roman"/>
          <w:sz w:val="24"/>
          <w:szCs w:val="24"/>
        </w:rPr>
        <w:t xml:space="preserve">:00 </w:t>
      </w:r>
    </w:p>
    <w:p w14:paraId="59D78F9F" w14:textId="0A95F8BC" w:rsidR="00C36CFA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4A1553">
        <w:rPr>
          <w:rFonts w:ascii="Times New Roman" w:hAnsi="Times New Roman"/>
          <w:sz w:val="24"/>
          <w:szCs w:val="24"/>
        </w:rPr>
        <w:t>3</w:t>
      </w:r>
      <w:r w:rsidR="00396956">
        <w:rPr>
          <w:rFonts w:ascii="Times New Roman" w:hAnsi="Times New Roman"/>
          <w:sz w:val="24"/>
          <w:szCs w:val="24"/>
        </w:rPr>
        <w:t>0</w:t>
      </w:r>
      <w:r w:rsidRPr="008D60DF">
        <w:rPr>
          <w:rFonts w:ascii="Times New Roman" w:hAnsi="Times New Roman"/>
          <w:sz w:val="24"/>
          <w:szCs w:val="24"/>
        </w:rPr>
        <w:t>.</w:t>
      </w:r>
      <w:r w:rsidR="004A1553">
        <w:rPr>
          <w:rFonts w:ascii="Times New Roman" w:hAnsi="Times New Roman"/>
          <w:sz w:val="24"/>
          <w:szCs w:val="24"/>
        </w:rPr>
        <w:t>03</w:t>
      </w:r>
      <w:r w:rsidRPr="008D60DF">
        <w:rPr>
          <w:rFonts w:ascii="Times New Roman" w:hAnsi="Times New Roman"/>
          <w:sz w:val="24"/>
          <w:szCs w:val="24"/>
        </w:rPr>
        <w:t>.20</w:t>
      </w:r>
      <w:r w:rsidR="004A1553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 xml:space="preserve">г. с </w:t>
      </w:r>
      <w:r w:rsidR="00396956">
        <w:rPr>
          <w:rFonts w:ascii="Times New Roman" w:hAnsi="Times New Roman"/>
          <w:sz w:val="24"/>
          <w:szCs w:val="24"/>
        </w:rPr>
        <w:t>0</w:t>
      </w:r>
      <w:r w:rsidRPr="008D60DF">
        <w:rPr>
          <w:rFonts w:ascii="Times New Roman" w:hAnsi="Times New Roman"/>
          <w:sz w:val="24"/>
          <w:szCs w:val="24"/>
        </w:rPr>
        <w:t>0:00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14:paraId="3DADA732" w14:textId="77777777" w:rsidR="00396956" w:rsidRDefault="00396956" w:rsidP="003969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Особые условия: </w:t>
      </w:r>
      <w:r>
        <w:rPr>
          <w:rFonts w:ascii="Times New Roman" w:hAnsi="Times New Roman"/>
          <w:sz w:val="24"/>
          <w:szCs w:val="24"/>
        </w:rPr>
        <w:t>точные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приема заявок и подведения итогов торгов установлены в разделе «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F3FA3C" w14:textId="77777777" w:rsidR="00396956" w:rsidRPr="008D60DF" w:rsidRDefault="00396956" w:rsidP="00396956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Организатор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г. Красноярске </w:t>
      </w:r>
    </w:p>
    <w:p w14:paraId="2FD3BE2B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Вид объекта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Pr="00574BF6">
        <w:rPr>
          <w:rFonts w:ascii="Times New Roman" w:hAnsi="Times New Roman"/>
          <w:sz w:val="24"/>
          <w:szCs w:val="24"/>
        </w:rPr>
        <w:t>право заключения договора аренды</w:t>
      </w:r>
    </w:p>
    <w:p w14:paraId="69334073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Тип</w:t>
      </w:r>
      <w:r w:rsidRPr="008D60DF">
        <w:rPr>
          <w:rFonts w:ascii="Times New Roman" w:hAnsi="Times New Roman"/>
          <w:sz w:val="24"/>
          <w:szCs w:val="24"/>
        </w:rPr>
        <w:t xml:space="preserve">: открытый </w:t>
      </w:r>
      <w:r w:rsidR="00236B7F">
        <w:rPr>
          <w:rFonts w:ascii="Times New Roman" w:hAnsi="Times New Roman"/>
          <w:sz w:val="24"/>
          <w:szCs w:val="24"/>
        </w:rPr>
        <w:t xml:space="preserve">голландский </w:t>
      </w:r>
      <w:r w:rsidRPr="008D60DF">
        <w:rPr>
          <w:rFonts w:ascii="Times New Roman" w:hAnsi="Times New Roman"/>
          <w:sz w:val="24"/>
          <w:szCs w:val="24"/>
        </w:rPr>
        <w:t>аукцион</w:t>
      </w:r>
      <w:r w:rsidR="00236B7F">
        <w:rPr>
          <w:rFonts w:ascii="Times New Roman" w:hAnsi="Times New Roman"/>
          <w:sz w:val="24"/>
          <w:szCs w:val="24"/>
        </w:rPr>
        <w:t xml:space="preserve"> </w:t>
      </w:r>
    </w:p>
    <w:p w14:paraId="6E3C6AE5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Место проведения</w:t>
      </w:r>
      <w:r w:rsidRPr="008D60DF">
        <w:rPr>
          <w:rFonts w:ascii="Times New Roman" w:hAnsi="Times New Roman"/>
          <w:sz w:val="24"/>
          <w:szCs w:val="24"/>
        </w:rPr>
        <w:t>: электронная торговая площадка lot-online.ru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14:paraId="1EDDBB58" w14:textId="77777777" w:rsidR="00236B7F" w:rsidRPr="00390F38" w:rsidRDefault="00C36CFA" w:rsidP="00236B7F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для справок:</w:t>
      </w:r>
      <w:r w:rsidR="00236B7F" w:rsidRPr="00390F38">
        <w:rPr>
          <w:rFonts w:ascii="Times New Roman" w:hAnsi="Times New Roman"/>
          <w:b/>
          <w:sz w:val="24"/>
          <w:szCs w:val="24"/>
        </w:rPr>
        <w:t xml:space="preserve"> </w:t>
      </w:r>
      <w:r w:rsidR="00236B7F">
        <w:rPr>
          <w:rFonts w:ascii="Times New Roman" w:hAnsi="Times New Roman"/>
          <w:sz w:val="24"/>
          <w:szCs w:val="24"/>
        </w:rPr>
        <w:t xml:space="preserve">8 </w:t>
      </w:r>
      <w:r w:rsidR="00236B7F" w:rsidRPr="00A14667">
        <w:rPr>
          <w:rFonts w:ascii="Times New Roman" w:hAnsi="Times New Roman"/>
          <w:sz w:val="24"/>
          <w:szCs w:val="24"/>
        </w:rPr>
        <w:t>(812) 777-57-57, доб.571</w:t>
      </w:r>
      <w:r w:rsidR="00236B7F">
        <w:rPr>
          <w:rFonts w:ascii="Times New Roman" w:hAnsi="Times New Roman"/>
          <w:sz w:val="24"/>
          <w:szCs w:val="24"/>
        </w:rPr>
        <w:t xml:space="preserve">, </w:t>
      </w:r>
      <w:r w:rsidR="00236B7F" w:rsidRPr="00A14667">
        <w:rPr>
          <w:rFonts w:ascii="Times New Roman" w:hAnsi="Times New Roman"/>
          <w:sz w:val="24"/>
          <w:szCs w:val="24"/>
        </w:rPr>
        <w:t>8 (991) 374-8</w:t>
      </w:r>
      <w:r w:rsidR="00236B7F">
        <w:rPr>
          <w:rFonts w:ascii="Times New Roman" w:hAnsi="Times New Roman"/>
          <w:sz w:val="24"/>
          <w:szCs w:val="24"/>
        </w:rPr>
        <w:t xml:space="preserve">4-91 </w:t>
      </w:r>
    </w:p>
    <w:p w14:paraId="3B68E507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8D60DF">
        <w:rPr>
          <w:rFonts w:ascii="Times New Roman" w:hAnsi="Times New Roman"/>
          <w:sz w:val="24"/>
          <w:szCs w:val="24"/>
        </w:rPr>
        <w:t xml:space="preserve"> 8-800-777-57-57, доб. 233, 231</w:t>
      </w:r>
    </w:p>
    <w:p w14:paraId="42271103" w14:textId="77777777" w:rsidR="00C36CFA" w:rsidRPr="008D60DF" w:rsidRDefault="00C36CFA" w:rsidP="00396956">
      <w:pPr>
        <w:jc w:val="center"/>
        <w:rPr>
          <w:rFonts w:ascii="Times New Roman" w:hAnsi="Times New Roman"/>
          <w:b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6FC48743" w14:textId="77777777" w:rsidR="00C36CFA" w:rsidRPr="008D60DF" w:rsidRDefault="00236B7F" w:rsidP="00C36CF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г. Красноярске </w:t>
      </w:r>
      <w:r w:rsidR="00C36CFA" w:rsidRPr="008D60DF">
        <w:rPr>
          <w:rFonts w:ascii="Times New Roman" w:hAnsi="Times New Roman"/>
          <w:sz w:val="24"/>
          <w:szCs w:val="24"/>
        </w:rPr>
        <w:t xml:space="preserve">(далее – Организатор торгов), действуя в соответствии с договором поручения, сообщает о проведении электронных торгов </w:t>
      </w:r>
      <w:r w:rsidR="00C36CFA" w:rsidRPr="00574BF6">
        <w:rPr>
          <w:rFonts w:ascii="Times New Roman" w:hAnsi="Times New Roman"/>
          <w:sz w:val="24"/>
          <w:szCs w:val="24"/>
        </w:rPr>
        <w:t xml:space="preserve">на право заключения договора аренды недвижимого имущества, принадлежащего на праве собственности </w:t>
      </w:r>
      <w:r w:rsidR="00C36CFA">
        <w:rPr>
          <w:rFonts w:ascii="Times New Roman" w:hAnsi="Times New Roman"/>
          <w:sz w:val="24"/>
          <w:szCs w:val="24"/>
        </w:rPr>
        <w:t>п</w:t>
      </w:r>
      <w:r w:rsidR="00C36CFA" w:rsidRPr="008D60DF">
        <w:rPr>
          <w:rFonts w:ascii="Times New Roman" w:hAnsi="Times New Roman"/>
          <w:sz w:val="24"/>
          <w:szCs w:val="24"/>
        </w:rPr>
        <w:t>убличному акционерному обществу «Сбербанк России» (ПАО Сбербанк)</w:t>
      </w:r>
      <w:r w:rsidR="00C36CFA">
        <w:rPr>
          <w:rFonts w:ascii="Times New Roman" w:hAnsi="Times New Roman"/>
          <w:sz w:val="24"/>
          <w:szCs w:val="24"/>
        </w:rPr>
        <w:t xml:space="preserve"> (далее – Арендодатель)</w:t>
      </w:r>
      <w:r w:rsidR="00C36CFA" w:rsidRPr="008D60DF">
        <w:rPr>
          <w:rFonts w:ascii="Times New Roman" w:hAnsi="Times New Roman"/>
          <w:sz w:val="24"/>
          <w:szCs w:val="24"/>
        </w:rPr>
        <w:t>.</w:t>
      </w:r>
      <w:r w:rsidR="00C36CFA"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861A1C" w14:textId="77777777" w:rsidR="00C36CFA" w:rsidRPr="008D60DF" w:rsidRDefault="00C36CFA" w:rsidP="00C36CF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нижения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начальной цены (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>голландский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аукцион), будет проводиться на электронной торговой площадке АО «Российский аукционный дом» по адресу в сети Интернет </w:t>
      </w:r>
      <w:hyperlink r:id="rId8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0A49F47" w14:textId="77777777" w:rsidR="00396956" w:rsidRDefault="00C36CFA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6"/>
      <w:bookmarkStart w:id="1" w:name="OLE_LINK7"/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9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  <w:r w:rsidR="0039695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прием задатков и сроки проведения торгов 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следующем порядке</w:t>
      </w:r>
      <w:r w:rsidR="005C7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C779C">
        <w:rPr>
          <w:rFonts w:ascii="Times New Roman" w:hAnsi="Times New Roman"/>
          <w:b/>
          <w:sz w:val="24"/>
          <w:szCs w:val="24"/>
        </w:rPr>
        <w:t>Особые условия проведения торгов)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767F5157" w14:textId="5E36CFC4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заявок на участие в аукционе в </w:t>
      </w:r>
      <w:bookmarkStart w:id="2" w:name="OLE_LINK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bookmarkStart w:id="3" w:name="OLE_LINK9"/>
      <w:bookmarkStart w:id="4" w:name="OLE_LINK8"/>
      <w:bookmarkStart w:id="5" w:name="OLE_LINK15"/>
      <w:bookmarkStart w:id="6" w:name="OLE_LINK14"/>
      <w:bookmarkStart w:id="7" w:name="OLE_LINK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00:00 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</w:t>
      </w:r>
      <w:bookmarkEnd w:id="3"/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5"/>
      <w:bookmarkEnd w:id="6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8F2C7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F2C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8F2C70">
        <w:rPr>
          <w:rFonts w:ascii="Times New Roman" w:eastAsia="Times New Roman" w:hAnsi="Times New Roman"/>
          <w:sz w:val="24"/>
          <w:szCs w:val="24"/>
          <w:lang w:eastAsia="ru-RU"/>
        </w:rPr>
        <w:t>06.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F2C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14:00, </w:t>
      </w:r>
      <w:bookmarkStart w:id="8" w:name="OLE_LINK5"/>
      <w:bookmarkStart w:id="9" w:name="OLE_LINK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аукциона состоятся 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D605BD6" w14:textId="34257DA6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955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заявок на участие в аукционе на дату определение участников торгов 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14:00, период приема заявок на участие в аукционе продлевается до </w:t>
      </w:r>
      <w:bookmarkStart w:id="10" w:name="OLE_LINK18"/>
      <w:bookmarkStart w:id="11" w:name="OLE_LINK17"/>
      <w:bookmarkStart w:id="12" w:name="OLE_LINK16"/>
      <w:r w:rsidR="00D010FF"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D010FF"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10"/>
      <w:bookmarkEnd w:id="11"/>
      <w:bookmarkEnd w:id="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аукциона состоятся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0FF"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D010FF"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AFE381" w14:textId="3BB89DAA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заявок на участие в аукционе на дату определение участников торгов 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14:00, период приема заявок на участие в аукционе продлевается до </w:t>
      </w:r>
      <w:r w:rsidR="005D6D69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5D6D6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.2020г. 18:00,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поступить не позднее 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участников торгов и оформление протокола определения участников аукциона осуществляются 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D6D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и подведение итогов аукциона состоится </w:t>
      </w:r>
      <w:r w:rsidR="005D6D69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5D6D6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AB79FA2" w14:textId="77777777" w:rsidR="00A309F0" w:rsidRDefault="00A309F0" w:rsidP="00A309F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3E689" w14:textId="77777777" w:rsidR="00A309F0" w:rsidRPr="008D60DF" w:rsidRDefault="00A309F0" w:rsidP="00A309F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2 (двух) часов после поступления последнего предложения по цене. </w:t>
      </w:r>
    </w:p>
    <w:p w14:paraId="36600A0F" w14:textId="77777777" w:rsidR="00743414" w:rsidRPr="00696C11" w:rsidRDefault="00C36CFA" w:rsidP="00C36CFA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</w:t>
      </w:r>
      <w:r w:rsidR="001762AB"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>в настоящем информационном сообщении,</w:t>
      </w: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принимается время сервера электронной торговой площадки</w:t>
      </w:r>
      <w:r w:rsidRPr="000D28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36E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1D6EB7B2" w14:textId="77777777"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89DDC3" w14:textId="77777777" w:rsidR="00427B92" w:rsidRPr="00427B92" w:rsidRDefault="008D60DF" w:rsidP="00427B9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  <w:r w:rsidR="00B2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30D613A" w14:textId="17981E07" w:rsidR="00A21207" w:rsidRDefault="00A21207" w:rsidP="005479DF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OLE_LINK129"/>
      <w:bookmarkStart w:id="14" w:name="OLE_LINK130"/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единым лотом, </w:t>
      </w:r>
      <w:bookmarkEnd w:id="13"/>
      <w:bookmarkEnd w:id="14"/>
      <w:r w:rsidR="005479DF" w:rsidRPr="006E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E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бъект:</w:t>
      </w:r>
      <w:r w:rsidRP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258">
        <w:rPr>
          <w:rFonts w:ascii="Times New Roman" w:eastAsia="Times New Roman" w:hAnsi="Times New Roman"/>
          <w:sz w:val="24"/>
          <w:szCs w:val="24"/>
          <w:lang w:eastAsia="ru-RU"/>
        </w:rPr>
        <w:t>право заключения договора аренды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помещений на 1, 2 этажах в административном </w:t>
      </w:r>
      <w:r w:rsid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</w:t>
      </w:r>
      <w:r w:rsidR="001762AB" w:rsidRPr="00FD0B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55: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010158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7C8D" w:rsidRPr="00574BF6">
        <w:rPr>
          <w:rFonts w:ascii="Times New Roman" w:hAnsi="Times New Roman"/>
          <w:sz w:val="24"/>
          <w:szCs w:val="24"/>
        </w:rPr>
        <w:t>принадлежащ</w:t>
      </w:r>
      <w:r w:rsidR="00B27C8D">
        <w:rPr>
          <w:rFonts w:ascii="Times New Roman" w:hAnsi="Times New Roman"/>
          <w:sz w:val="24"/>
          <w:szCs w:val="24"/>
        </w:rPr>
        <w:t>его</w:t>
      </w:r>
      <w:r w:rsidR="00B27C8D" w:rsidRPr="00574BF6">
        <w:rPr>
          <w:rFonts w:ascii="Times New Roman" w:hAnsi="Times New Roman"/>
          <w:sz w:val="24"/>
          <w:szCs w:val="24"/>
        </w:rPr>
        <w:t xml:space="preserve"> на праве собственности </w:t>
      </w:r>
      <w:r w:rsidR="00B27C8D" w:rsidRPr="008D60DF">
        <w:rPr>
          <w:rFonts w:ascii="Times New Roman" w:hAnsi="Times New Roman"/>
          <w:sz w:val="24"/>
          <w:szCs w:val="24"/>
        </w:rPr>
        <w:t>ПАО</w:t>
      </w:r>
      <w:r w:rsidR="00ED024D">
        <w:rPr>
          <w:rFonts w:ascii="Times New Roman" w:hAnsi="Times New Roman"/>
          <w:sz w:val="24"/>
          <w:szCs w:val="24"/>
        </w:rPr>
        <w:t> </w:t>
      </w:r>
      <w:r w:rsidR="00B27C8D" w:rsidRPr="008D60DF">
        <w:rPr>
          <w:rFonts w:ascii="Times New Roman" w:hAnsi="Times New Roman"/>
          <w:sz w:val="24"/>
          <w:szCs w:val="24"/>
        </w:rPr>
        <w:t>Сбербанк</w:t>
      </w:r>
      <w:r w:rsidR="00B27C8D">
        <w:rPr>
          <w:rFonts w:ascii="Times New Roman" w:hAnsi="Times New Roman"/>
          <w:sz w:val="24"/>
          <w:szCs w:val="24"/>
        </w:rPr>
        <w:t xml:space="preserve"> (Арендодатель)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357AA51" w14:textId="77777777" w:rsidR="005479DF" w:rsidRPr="004E3B37" w:rsidRDefault="005479DF" w:rsidP="00547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Объекта: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Омская область, </w:t>
      </w:r>
      <w:proofErr w:type="spellStart"/>
      <w:r w:rsidR="00ED047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Крутинка, ул. Кооперативная, д.1. </w:t>
      </w:r>
    </w:p>
    <w:p w14:paraId="71892500" w14:textId="3E95A781" w:rsidR="00A21207" w:rsidRPr="004E3B37" w:rsidRDefault="00A21207" w:rsidP="00A03A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площадь здания: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614,0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  <w:r w:rsidR="006950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5" w:name="_GoBack"/>
      <w:bookmarkEnd w:id="15"/>
    </w:p>
    <w:p w14:paraId="355D6B36" w14:textId="77777777" w:rsidR="005479DF" w:rsidRPr="004E3B37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помещений, передаваемых в аренду: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219,2 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</w:p>
    <w:p w14:paraId="5BE6B3FB" w14:textId="77777777" w:rsidR="005479DF" w:rsidRPr="004E3B37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1 этаже –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14,4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</w:p>
    <w:p w14:paraId="3C939B52" w14:textId="77777777" w:rsidR="00A21207" w:rsidRPr="00D72396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этаже –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204,80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BA6B4A" w14:textId="77777777" w:rsidR="00A21207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Наличие обременений: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396">
        <w:rPr>
          <w:rFonts w:ascii="Times New Roman" w:eastAsia="Times New Roman" w:hAnsi="Times New Roman"/>
          <w:sz w:val="24"/>
          <w:szCs w:val="24"/>
          <w:lang w:eastAsia="ru-RU"/>
        </w:rPr>
        <w:t>отсутствуют.</w:t>
      </w:r>
      <w:r w:rsid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0D04EF" w14:textId="1E2A8DE8" w:rsidR="00E74896" w:rsidRDefault="00E74896" w:rsidP="00E7489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договора аренды: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(пять) лет. </w:t>
      </w:r>
    </w:p>
    <w:p w14:paraId="6192C0B7" w14:textId="77777777" w:rsidR="00EA489E" w:rsidRPr="004E3B37" w:rsidRDefault="00EA489E" w:rsidP="00E7489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2A8D5" w14:textId="77777777" w:rsidR="00920DFD" w:rsidRPr="004E3B37" w:rsidRDefault="00920DFD" w:rsidP="00920DF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3E0FF" w14:textId="655C1D05" w:rsid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Начальная цена </w:t>
      </w:r>
      <w:r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(величина постоянной составляющей месячной арендной платы б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ез учета коммунальных платежей, эксплуатационных расходов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): </w:t>
      </w:r>
      <w:bookmarkStart w:id="16" w:name="_Hlk17115867"/>
      <w:r w:rsidR="00A67ACA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17 076</w:t>
      </w:r>
      <w:r w:rsidR="00A67ACA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(семнадцать тысяч семьдесят шесть) руб. 67 коп., в том числе НДС</w:t>
      </w:r>
      <w:r w:rsidR="00A67ACA" w:rsidRPr="00390885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1"/>
      </w:r>
      <w:bookmarkEnd w:id="16"/>
      <w:r w:rsidR="00A67AC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A0FD30D" w14:textId="40A74797" w:rsidR="00952FC7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Минимальная цена (цена отсечения)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месячной арендной платы за пользование Объектом (постоянная часть арендной платы по договору аренды без учета коммунальных платежей, эксплуатационных расходов)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="00952FC7" w:rsidRPr="00952F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8 669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(восемь тысяч шестьсот шестьдесят девять)</w:t>
      </w:r>
      <w:r w:rsid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>руб. 12 коп., в том числе НДС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2"/>
      </w:r>
      <w:r w:rsid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04B83922" w14:textId="4098C966" w:rsidR="00390885" w:rsidRP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Сумма задатка:</w:t>
      </w:r>
      <w:r w:rsidRPr="00D07C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07CBC" w:rsidRPr="00D07C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17 100 </w:t>
      </w:r>
      <w:r w:rsidR="00D07CBC" w:rsidRPr="00D07CB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(семнадцать тысяч сто) 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руб. 00 коп.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680F39A1" w14:textId="690772D4" w:rsidR="00C32AA4" w:rsidRPr="00C32AA4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повышение: </w:t>
      </w:r>
      <w:r w:rsidR="00C32AA4" w:rsidRPr="00C32A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1 681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шестьсот восемьдесят один)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руб. 51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коп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506B4E9D" w14:textId="138D0399" w:rsidR="00390885" w:rsidRPr="00920DFD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понижение: </w:t>
      </w:r>
      <w:r w:rsidR="00C32AA4" w:rsidRPr="00C32A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1 681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шестьсот восемьдесят один)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руб. 51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коп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6BAF6A3A" w14:textId="48C1671F" w:rsidR="00390885" w:rsidRDefault="00390885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DDB57" w14:textId="77777777" w:rsidR="0035099F" w:rsidRDefault="0035099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B2483" w14:textId="77777777" w:rsidR="001762AB" w:rsidRPr="001762AB" w:rsidRDefault="001762AB" w:rsidP="001762A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</w:p>
    <w:p w14:paraId="4C048FB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3" w:history="1">
        <w:r w:rsidRPr="001762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www.lot-online.ru (далее - Регламент). </w:t>
      </w:r>
    </w:p>
    <w:p w14:paraId="660AC01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457907C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F2D398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06F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14:paraId="2346917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65476A9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 образы)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подписанные электронно-цифровой подписью необходимые для предоставления для участия в торгах в электронной форме:</w:t>
      </w:r>
    </w:p>
    <w:p w14:paraId="7FD1971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</w:t>
      </w:r>
    </w:p>
    <w:p w14:paraId="269F5FCC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по установленной Организатором </w:t>
      </w:r>
      <w:r w:rsidR="000369D7" w:rsidRPr="001762AB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4B2ADF5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14:paraId="46C7CCD9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7A0A876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Одновременно к заявке претенденты прилагают:</w:t>
      </w:r>
    </w:p>
    <w:p w14:paraId="00F9942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01B62B5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44A9436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3521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претендента; выписку из Единого реестра индивидуальных предпринимателей, полученную не ранее чем за 1 (один) месяц до дня проведения торгов.</w:t>
      </w:r>
    </w:p>
    <w:p w14:paraId="2C8CB95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F698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3D6FD32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0604761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432C13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A2B670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4E1C1763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6BA1260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4B5FA572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2F5AE593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4D26061A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</w:t>
      </w:r>
    </w:p>
    <w:p w14:paraId="46C4FB2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DE3A34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Заявки, поступившие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0FB45F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7DB89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14:paraId="126E09A3" w14:textId="77777777"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 в разделе «карточка лота». </w:t>
      </w:r>
    </w:p>
    <w:p w14:paraId="2274773A" w14:textId="77777777"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</w:t>
      </w: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14:paraId="690EAAB5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расчетны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 АО «Российский аукционный дом» ИНН 7838430413, КПП 783801001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2B7DC42" w14:textId="77777777"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1289CF82" w14:textId="77777777"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</w:t>
      </w:r>
      <w:r w:rsidR="00C950D9"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1810540300000795, БИК 044030795. </w:t>
      </w:r>
    </w:p>
    <w:p w14:paraId="4BEA67B2" w14:textId="77777777" w:rsidR="00970A72" w:rsidRPr="00970A72" w:rsidRDefault="00970A72" w:rsidP="00970A7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№_____, торги </w:t>
      </w:r>
      <w:proofErr w:type="spellStart"/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хх.хх.ххххг</w:t>
      </w:r>
      <w:proofErr w:type="spellEnd"/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код лота РАД-_____).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A98FDB7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с даты поступления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A4A3E74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служит обеспечением исполнения обязательства Победителя аукциона/Единственного участника аукциона по заключению договора аренды. Задаток возвращается всем участникам аукциона, кроме Победителя аукциона/Единственного участника, в течение 5 (пяти) рабочих дней с даты подведения итогов аукциона.</w:t>
      </w:r>
      <w:r w:rsidR="00B60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4AD469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14:paraId="6AC3AC0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не будет допущен к участи</w:t>
      </w:r>
      <w:r w:rsidR="005C3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в торгах, Организатор торгов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возвращает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FABEB0C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31652F62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11D79E8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14:paraId="17E9E91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14:paraId="03A0638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1762AB">
        <w:t xml:space="preserve">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3B17577C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  <w:r w:rsidR="00435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840C4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обеспечительного платежа.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Арендатора не начисляются.</w:t>
      </w:r>
    </w:p>
    <w:p w14:paraId="29D81700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обеспечительного платежа. 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Арендатора не начисляются.</w:t>
      </w:r>
      <w:r w:rsidR="00F82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F7239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1DCB85" w14:textId="77777777" w:rsidR="00920DFD" w:rsidRPr="00F410A5" w:rsidRDefault="00920DFD" w:rsidP="00920DFD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организатора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Обособленное подразделение Новосибирского филиала АО «РАД» в г. Красноярске по адресу: 660075, г. Красноярск, Республики ул., д.72 "В", стр.6, пом.10,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каб.№7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Организатора торгов в Интернете </w:t>
      </w:r>
      <w:hyperlink r:id="rId14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15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Организатором торгов по телефонам: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8 (991) 374-84-91, +7(812) 777-57-57, доб.571, </w:t>
      </w:r>
      <w:hyperlink r:id="rId16" w:history="1">
        <w:r w:rsidRPr="00061E8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ryzhkov@auction-house.r</w:t>
        </w:r>
        <w:r w:rsidRPr="00061E8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</w:hyperlink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рабочие дни с 09:00 до 16:00 часов (время местное – Красноярск), не позднее дня окончания приема заявок на торги. </w:t>
      </w:r>
    </w:p>
    <w:p w14:paraId="4F15A1D4" w14:textId="77777777" w:rsidR="00920DFD" w:rsidRPr="00DC7895" w:rsidRDefault="00920DFD" w:rsidP="0092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8(991) 374-8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4-91, 8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(812)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777-57-57, доб.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571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BEE2D2B" w14:textId="77777777" w:rsidR="00920DFD" w:rsidRPr="00DC7895" w:rsidRDefault="00920DFD" w:rsidP="00920DFD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</w:t>
      </w:r>
      <w:r w:rsidR="00BA3A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236</w:t>
      </w:r>
      <w:r w:rsidR="00BA3A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4B47745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47A792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Организатор торгов отказывает Претенденту в допуске к участию если:</w:t>
      </w:r>
      <w:r w:rsidR="00E11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AF43DB7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настоящий информационным сообщением, Регламентом;</w:t>
      </w:r>
    </w:p>
    <w:p w14:paraId="16F07FB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2360F224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59361450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0AB6149C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14:paraId="06416C75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16EA786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C1AE914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14:paraId="6F6C8B4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32288CB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рабочий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58AB4BF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3E8EAD8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02A5047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0FA927F1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к участию в торгах допущен только один Претендент;</w:t>
      </w:r>
    </w:p>
    <w:p w14:paraId="676E12C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14:paraId="04D459E8" w14:textId="77777777" w:rsidR="001762AB" w:rsidRPr="001762AB" w:rsidRDefault="001762AB" w:rsidP="00176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 w:rsidRPr="001762AB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1762AB">
        <w:rPr>
          <w:rFonts w:ascii="Times New Roman" w:eastAsia="Times New Roman" w:hAnsi="Times New Roman"/>
          <w:sz w:val="24"/>
          <w:szCs w:val="24"/>
        </w:rPr>
        <w:t>.</w:t>
      </w:r>
    </w:p>
    <w:p w14:paraId="6189D06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F0DD9C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69CFD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заключения договора по итогам торгов</w:t>
      </w:r>
    </w:p>
    <w:p w14:paraId="63572579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аренды заключается между собственником и Победителем аукциона в течение 15 (пятнадцати) рабочих дней с даты подведения итогов аукциона в соответствии с типовой формой Арендатора, размещенной на сайте www.lot-online.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ru в разделе «карточка лота».</w:t>
      </w:r>
    </w:p>
    <w:p w14:paraId="21457FE8" w14:textId="77777777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Times New Roman" w:hAnsi="Times New Roman"/>
          <w:sz w:val="24"/>
          <w:lang w:eastAsia="ru-RU"/>
        </w:rPr>
        <w:t xml:space="preserve">Собственник имеет возможность отказать в заключении договора аренды по итогам торгов с </w:t>
      </w:r>
      <w:r w:rsidRPr="001762AB">
        <w:rPr>
          <w:rFonts w:ascii="Times New Roman" w:hAnsi="Times New Roman"/>
          <w:sz w:val="24"/>
        </w:rPr>
        <w:t>П</w:t>
      </w:r>
      <w:r w:rsidRPr="001762AB">
        <w:rPr>
          <w:rFonts w:ascii="Times New Roman" w:hAnsi="Times New Roman"/>
          <w:sz w:val="24"/>
          <w:lang w:eastAsia="ru-RU"/>
        </w:rPr>
        <w:t xml:space="preserve">обедителем торгов / </w:t>
      </w:r>
      <w:r w:rsidRPr="001762AB">
        <w:rPr>
          <w:rFonts w:ascii="Times New Roman" w:hAnsi="Times New Roman"/>
          <w:sz w:val="24"/>
        </w:rPr>
        <w:t>Единственным участником торгов</w:t>
      </w:r>
      <w:r w:rsidRPr="001762AB">
        <w:rPr>
          <w:rFonts w:ascii="Times New Roman" w:hAnsi="Times New Roman"/>
          <w:sz w:val="24"/>
          <w:lang w:eastAsia="ru-RU"/>
        </w:rPr>
        <w:t xml:space="preserve"> в случае выявления по итогам проверки Управлением безопасности  собственника</w:t>
      </w:r>
      <w:r w:rsidRPr="001762AB">
        <w:rPr>
          <w:rFonts w:ascii="NTTimes/Cyrillic" w:eastAsia="Times New Roman" w:hAnsi="NTTimes/Cyrillic"/>
          <w:sz w:val="26"/>
          <w:szCs w:val="20"/>
          <w:lang w:eastAsia="ru-RU"/>
        </w:rPr>
        <w:t xml:space="preserve"> 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в отношении указанных лиц:</w:t>
      </w:r>
    </w:p>
    <w:p w14:paraId="02489ECF" w14:textId="77777777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судимости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3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37010F2A" w14:textId="60DA7900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исполнительных производств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3EAF9F4B" w14:textId="333C769D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задолженности по кредитным обязательствам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727ED357" w14:textId="4A38CE4A" w:rsidR="001762AB" w:rsidRPr="008771C8" w:rsidRDefault="001762AB" w:rsidP="001762AB">
      <w:pPr>
        <w:spacing w:after="0" w:line="240" w:lineRule="auto"/>
        <w:ind w:right="-57" w:firstLine="567"/>
        <w:contextualSpacing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принадлежности к экстремистской деятельности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.</w:t>
      </w:r>
      <w:r w:rsidR="008771C8">
        <w:rPr>
          <w:rFonts w:asciiTheme="minorHAnsi" w:eastAsia="Times New Roman" w:hAnsiTheme="minorHAnsi"/>
          <w:sz w:val="24"/>
          <w:szCs w:val="20"/>
          <w:lang w:eastAsia="ru-RU"/>
        </w:rPr>
        <w:t xml:space="preserve"> </w:t>
      </w:r>
    </w:p>
    <w:p w14:paraId="067E9B4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18CBFD" w14:textId="77777777" w:rsidR="001762AB" w:rsidRPr="001762AB" w:rsidRDefault="001762AB" w:rsidP="001762AB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 может быть заключен собственником с единственным участником аукциона по начальной цене (</w:t>
      </w: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постоянной составляющей месячной арендной платы)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течение 15 (пятнадцати) рабочих дней с признания аукциона несостоявшимся. В случае наличия намерения Единственного участника аукциона на заключение договора аренды,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4C567BC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1F47DCA" w14:textId="3AAC0F0A" w:rsidR="007133D4" w:rsidRPr="006F29CD" w:rsidRDefault="001762AB" w:rsidP="0011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9CD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по договору аренды по итогам торгов производится Арендатором (Победителем аукциона, Единственным участником аукциона) в порядке и сроки, установленные в договоре аренды. Задаток, уплаченный Победителем аукциона / Единственным участником аукциона Организатору торгов на основании Договора о задатке в размере, установленном в настоящем информационном сообщении, засчитывается Арендодателем в счет арендной платы с даты передачи Объекта Арендодателем в пользование Арендатора (даты подписания акта приема-передачи Объекта).</w:t>
      </w:r>
      <w:r w:rsidR="00112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7133D4" w:rsidRPr="006F29CD" w:rsidSect="005F3B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0D21" w14:textId="77777777" w:rsidR="00177AEE" w:rsidRDefault="00177AEE" w:rsidP="00AD6AA2">
      <w:pPr>
        <w:spacing w:after="0" w:line="240" w:lineRule="auto"/>
      </w:pPr>
      <w:r>
        <w:separator/>
      </w:r>
    </w:p>
  </w:endnote>
  <w:endnote w:type="continuationSeparator" w:id="0">
    <w:p w14:paraId="7344B835" w14:textId="77777777" w:rsidR="00177AEE" w:rsidRDefault="00177AEE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AC12" w14:textId="77777777" w:rsidR="00177AEE" w:rsidRDefault="00177AEE" w:rsidP="00AD6AA2">
      <w:pPr>
        <w:spacing w:after="0" w:line="240" w:lineRule="auto"/>
      </w:pPr>
      <w:r>
        <w:separator/>
      </w:r>
    </w:p>
  </w:footnote>
  <w:footnote w:type="continuationSeparator" w:id="0">
    <w:p w14:paraId="5E99AEBC" w14:textId="77777777" w:rsidR="00177AEE" w:rsidRDefault="00177AEE" w:rsidP="00AD6AA2">
      <w:pPr>
        <w:spacing w:after="0" w:line="240" w:lineRule="auto"/>
      </w:pPr>
      <w:r>
        <w:continuationSeparator/>
      </w:r>
    </w:p>
  </w:footnote>
  <w:footnote w:id="1">
    <w:p w14:paraId="5617C747" w14:textId="77777777" w:rsidR="00A67ACA" w:rsidRPr="00C062B4" w:rsidRDefault="00A67ACA" w:rsidP="00A67ACA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C062B4">
        <w:rPr>
          <w:rFonts w:ascii="Times New Roman" w:hAnsi="Times New Roman"/>
          <w:lang w:eastAsia="ru-RU"/>
        </w:rPr>
        <w:t xml:space="preserve">Минимальная цена (цена отсечения) месячной арендной платы включает: </w:t>
      </w:r>
    </w:p>
    <w:p w14:paraId="6944D43E" w14:textId="77777777" w:rsidR="00A67ACA" w:rsidRPr="00C062B4" w:rsidRDefault="00A67ACA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1 829 (одна тысяча восемьсот двадцать девять) руб. 82 коп., с учетом НДС; </w:t>
      </w:r>
    </w:p>
    <w:p w14:paraId="108F4C7B" w14:textId="77777777" w:rsidR="00A67ACA" w:rsidRDefault="00A67ACA" w:rsidP="00590A11">
      <w:pPr>
        <w:pStyle w:val="ad"/>
        <w:spacing w:after="0" w:line="240" w:lineRule="auto"/>
        <w:ind w:firstLine="284"/>
        <w:jc w:val="both"/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2-го этажа в сумме 15 246 (пятнадцать тысяч двести сорок шесть) руб.85 коп., с учетом НДС. </w:t>
      </w:r>
    </w:p>
  </w:footnote>
  <w:footnote w:id="2">
    <w:p w14:paraId="7431EAA7" w14:textId="77777777" w:rsidR="00952FC7" w:rsidRPr="00590A11" w:rsidRDefault="00952FC7" w:rsidP="00590A11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590A11">
        <w:rPr>
          <w:rFonts w:ascii="Times New Roman" w:hAnsi="Times New Roman"/>
          <w:lang w:eastAsia="ru-RU"/>
        </w:rPr>
        <w:t xml:space="preserve">Минимальная цена (цена отсечения) месячной арендной платы включает: </w:t>
      </w:r>
    </w:p>
    <w:p w14:paraId="3A040AF8" w14:textId="77777777" w:rsidR="00952FC7" w:rsidRPr="00590A11" w:rsidRDefault="00952FC7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590A11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1 045 (одна тысяча сорок пять) руб. 61 коп., с учетом НДС; </w:t>
      </w:r>
    </w:p>
    <w:p w14:paraId="4825A123" w14:textId="77777777" w:rsidR="00952FC7" w:rsidRPr="00590A11" w:rsidRDefault="00952FC7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590A11">
        <w:rPr>
          <w:rFonts w:ascii="Times New Roman" w:hAnsi="Times New Roman"/>
          <w:lang w:eastAsia="ru-RU"/>
        </w:rPr>
        <w:t xml:space="preserve">- размер арендной платы за помещения 2-го этажа в сумме 7 623 (семь тысяч шестьсот двадцать три) руб. 51 коп., с учетом НДС. </w:t>
      </w:r>
    </w:p>
  </w:footnote>
  <w:footnote w:id="3">
    <w:p w14:paraId="7A77A556" w14:textId="77777777"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footnoteRef/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  <w:r w:rsidRPr="00E36497">
        <w:rPr>
          <w:rFonts w:ascii="Times New Roman" w:hAnsi="Times New Roman"/>
          <w:sz w:val="20"/>
          <w:szCs w:val="20"/>
        </w:rPr>
        <w:t>Если победителем торгов/ единственным участником торгов является юридическое лицо, то проверка проводится  в отношении лица,  подписывающего по итогам торгов договор аренды.</w:t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80"/>
    <w:rsid w:val="00000F03"/>
    <w:rsid w:val="00026D4E"/>
    <w:rsid w:val="00026D5A"/>
    <w:rsid w:val="000369D7"/>
    <w:rsid w:val="0005101B"/>
    <w:rsid w:val="00052569"/>
    <w:rsid w:val="00052960"/>
    <w:rsid w:val="00062083"/>
    <w:rsid w:val="00076F48"/>
    <w:rsid w:val="000A1F48"/>
    <w:rsid w:val="000B3C4D"/>
    <w:rsid w:val="000D034C"/>
    <w:rsid w:val="000D2812"/>
    <w:rsid w:val="000D2935"/>
    <w:rsid w:val="000D388A"/>
    <w:rsid w:val="000E2D42"/>
    <w:rsid w:val="000E5258"/>
    <w:rsid w:val="00101C9B"/>
    <w:rsid w:val="00105A38"/>
    <w:rsid w:val="00106506"/>
    <w:rsid w:val="00112683"/>
    <w:rsid w:val="00116542"/>
    <w:rsid w:val="00116A72"/>
    <w:rsid w:val="00155BA2"/>
    <w:rsid w:val="00164111"/>
    <w:rsid w:val="0017043B"/>
    <w:rsid w:val="00170F8B"/>
    <w:rsid w:val="001762AB"/>
    <w:rsid w:val="00177AEE"/>
    <w:rsid w:val="00187976"/>
    <w:rsid w:val="00191772"/>
    <w:rsid w:val="00192F9E"/>
    <w:rsid w:val="00195AA5"/>
    <w:rsid w:val="001A2FB4"/>
    <w:rsid w:val="001B3C98"/>
    <w:rsid w:val="001D29E5"/>
    <w:rsid w:val="001D6B70"/>
    <w:rsid w:val="001E0DFD"/>
    <w:rsid w:val="001F34BF"/>
    <w:rsid w:val="00211C04"/>
    <w:rsid w:val="00213FF6"/>
    <w:rsid w:val="00214A1A"/>
    <w:rsid w:val="00223C97"/>
    <w:rsid w:val="00231A1F"/>
    <w:rsid w:val="002344B4"/>
    <w:rsid w:val="00236B7F"/>
    <w:rsid w:val="00251807"/>
    <w:rsid w:val="00265FB8"/>
    <w:rsid w:val="00280554"/>
    <w:rsid w:val="002B7601"/>
    <w:rsid w:val="002F07D3"/>
    <w:rsid w:val="002F78BB"/>
    <w:rsid w:val="003000CD"/>
    <w:rsid w:val="00307A1D"/>
    <w:rsid w:val="00324619"/>
    <w:rsid w:val="0035099F"/>
    <w:rsid w:val="00351605"/>
    <w:rsid w:val="00352162"/>
    <w:rsid w:val="00353AE0"/>
    <w:rsid w:val="00370ED2"/>
    <w:rsid w:val="00383463"/>
    <w:rsid w:val="00390885"/>
    <w:rsid w:val="00396956"/>
    <w:rsid w:val="003A4A14"/>
    <w:rsid w:val="003A613F"/>
    <w:rsid w:val="003C455D"/>
    <w:rsid w:val="003C6B50"/>
    <w:rsid w:val="003E0B90"/>
    <w:rsid w:val="003E0CE0"/>
    <w:rsid w:val="003F00C5"/>
    <w:rsid w:val="00405858"/>
    <w:rsid w:val="00427B92"/>
    <w:rsid w:val="00433AC6"/>
    <w:rsid w:val="00435A28"/>
    <w:rsid w:val="004367CB"/>
    <w:rsid w:val="00442F66"/>
    <w:rsid w:val="0046553A"/>
    <w:rsid w:val="00467EDC"/>
    <w:rsid w:val="00482833"/>
    <w:rsid w:val="004919D7"/>
    <w:rsid w:val="004955D8"/>
    <w:rsid w:val="00495AAA"/>
    <w:rsid w:val="004A1553"/>
    <w:rsid w:val="004A3942"/>
    <w:rsid w:val="004A6829"/>
    <w:rsid w:val="004C3A9F"/>
    <w:rsid w:val="004D573B"/>
    <w:rsid w:val="004E3B37"/>
    <w:rsid w:val="004E4B8D"/>
    <w:rsid w:val="00502F61"/>
    <w:rsid w:val="005075EC"/>
    <w:rsid w:val="005132B3"/>
    <w:rsid w:val="00513E32"/>
    <w:rsid w:val="0052119A"/>
    <w:rsid w:val="0053123D"/>
    <w:rsid w:val="00537668"/>
    <w:rsid w:val="005405BB"/>
    <w:rsid w:val="005479DF"/>
    <w:rsid w:val="00552CDB"/>
    <w:rsid w:val="00574BF6"/>
    <w:rsid w:val="00576A0A"/>
    <w:rsid w:val="00585EED"/>
    <w:rsid w:val="00587876"/>
    <w:rsid w:val="00590A11"/>
    <w:rsid w:val="00596680"/>
    <w:rsid w:val="005A17CB"/>
    <w:rsid w:val="005A4FAB"/>
    <w:rsid w:val="005B6C47"/>
    <w:rsid w:val="005C371E"/>
    <w:rsid w:val="005C779C"/>
    <w:rsid w:val="005D6D69"/>
    <w:rsid w:val="005D7E43"/>
    <w:rsid w:val="005E38F9"/>
    <w:rsid w:val="005F3B92"/>
    <w:rsid w:val="00601405"/>
    <w:rsid w:val="00606C73"/>
    <w:rsid w:val="00612161"/>
    <w:rsid w:val="00615A6E"/>
    <w:rsid w:val="00631233"/>
    <w:rsid w:val="00633F75"/>
    <w:rsid w:val="006359C7"/>
    <w:rsid w:val="006520EB"/>
    <w:rsid w:val="006625A5"/>
    <w:rsid w:val="00665CE1"/>
    <w:rsid w:val="00667221"/>
    <w:rsid w:val="00676A6F"/>
    <w:rsid w:val="00680857"/>
    <w:rsid w:val="00687738"/>
    <w:rsid w:val="006950E1"/>
    <w:rsid w:val="00697BD4"/>
    <w:rsid w:val="006A069B"/>
    <w:rsid w:val="006B0B49"/>
    <w:rsid w:val="006C4DD8"/>
    <w:rsid w:val="006D37A8"/>
    <w:rsid w:val="006D3AB1"/>
    <w:rsid w:val="006D4D05"/>
    <w:rsid w:val="006E62CB"/>
    <w:rsid w:val="006E6404"/>
    <w:rsid w:val="006F29CD"/>
    <w:rsid w:val="007133D4"/>
    <w:rsid w:val="00732F68"/>
    <w:rsid w:val="00743414"/>
    <w:rsid w:val="0075091B"/>
    <w:rsid w:val="00780F7D"/>
    <w:rsid w:val="00792AE8"/>
    <w:rsid w:val="007B00CC"/>
    <w:rsid w:val="007B1829"/>
    <w:rsid w:val="007B32E4"/>
    <w:rsid w:val="007B63ED"/>
    <w:rsid w:val="007B7C43"/>
    <w:rsid w:val="007D05DD"/>
    <w:rsid w:val="007E55BB"/>
    <w:rsid w:val="007F1F21"/>
    <w:rsid w:val="007F35EE"/>
    <w:rsid w:val="007F58A6"/>
    <w:rsid w:val="007F6DCF"/>
    <w:rsid w:val="0080229C"/>
    <w:rsid w:val="0081171F"/>
    <w:rsid w:val="00817C3C"/>
    <w:rsid w:val="008232AF"/>
    <w:rsid w:val="00825255"/>
    <w:rsid w:val="00831843"/>
    <w:rsid w:val="00834E58"/>
    <w:rsid w:val="00836E86"/>
    <w:rsid w:val="00841B13"/>
    <w:rsid w:val="00842488"/>
    <w:rsid w:val="008771C8"/>
    <w:rsid w:val="0087768A"/>
    <w:rsid w:val="00893E7B"/>
    <w:rsid w:val="008B072B"/>
    <w:rsid w:val="008B2AA8"/>
    <w:rsid w:val="008B5E7A"/>
    <w:rsid w:val="008D0073"/>
    <w:rsid w:val="008D25EF"/>
    <w:rsid w:val="008D60DF"/>
    <w:rsid w:val="008F1531"/>
    <w:rsid w:val="008F2C70"/>
    <w:rsid w:val="00910F6B"/>
    <w:rsid w:val="0091770E"/>
    <w:rsid w:val="00920A26"/>
    <w:rsid w:val="00920DFD"/>
    <w:rsid w:val="00933013"/>
    <w:rsid w:val="00951743"/>
    <w:rsid w:val="00952FC7"/>
    <w:rsid w:val="009568A5"/>
    <w:rsid w:val="00970A72"/>
    <w:rsid w:val="009879E1"/>
    <w:rsid w:val="00995B42"/>
    <w:rsid w:val="009B2F52"/>
    <w:rsid w:val="009B3B34"/>
    <w:rsid w:val="009B4C88"/>
    <w:rsid w:val="009B6EB1"/>
    <w:rsid w:val="009C02DC"/>
    <w:rsid w:val="009D2AE0"/>
    <w:rsid w:val="00A03AFB"/>
    <w:rsid w:val="00A04240"/>
    <w:rsid w:val="00A05D0C"/>
    <w:rsid w:val="00A21207"/>
    <w:rsid w:val="00A23F2F"/>
    <w:rsid w:val="00A309F0"/>
    <w:rsid w:val="00A3351C"/>
    <w:rsid w:val="00A355AF"/>
    <w:rsid w:val="00A424AC"/>
    <w:rsid w:val="00A444AB"/>
    <w:rsid w:val="00A461B5"/>
    <w:rsid w:val="00A50AE9"/>
    <w:rsid w:val="00A6331E"/>
    <w:rsid w:val="00A67ACA"/>
    <w:rsid w:val="00A722E0"/>
    <w:rsid w:val="00A847F5"/>
    <w:rsid w:val="00A9104F"/>
    <w:rsid w:val="00AA2DAE"/>
    <w:rsid w:val="00AA4FAB"/>
    <w:rsid w:val="00AA65C1"/>
    <w:rsid w:val="00AB2AF4"/>
    <w:rsid w:val="00AB38B5"/>
    <w:rsid w:val="00AB3AA1"/>
    <w:rsid w:val="00AC44EA"/>
    <w:rsid w:val="00AD2537"/>
    <w:rsid w:val="00AD6AA2"/>
    <w:rsid w:val="00B22ED3"/>
    <w:rsid w:val="00B247ED"/>
    <w:rsid w:val="00B27C8D"/>
    <w:rsid w:val="00B47E53"/>
    <w:rsid w:val="00B5112E"/>
    <w:rsid w:val="00B60D50"/>
    <w:rsid w:val="00B636BD"/>
    <w:rsid w:val="00B66D5E"/>
    <w:rsid w:val="00B77447"/>
    <w:rsid w:val="00B91D02"/>
    <w:rsid w:val="00B93604"/>
    <w:rsid w:val="00BA3A39"/>
    <w:rsid w:val="00BC5DCB"/>
    <w:rsid w:val="00BE2995"/>
    <w:rsid w:val="00BE4FCC"/>
    <w:rsid w:val="00BF4720"/>
    <w:rsid w:val="00BF4BD1"/>
    <w:rsid w:val="00C01A41"/>
    <w:rsid w:val="00C062B4"/>
    <w:rsid w:val="00C067BF"/>
    <w:rsid w:val="00C24728"/>
    <w:rsid w:val="00C32AA4"/>
    <w:rsid w:val="00C35F18"/>
    <w:rsid w:val="00C36CFA"/>
    <w:rsid w:val="00C5004D"/>
    <w:rsid w:val="00C616FD"/>
    <w:rsid w:val="00C62B88"/>
    <w:rsid w:val="00C75FA5"/>
    <w:rsid w:val="00C8156B"/>
    <w:rsid w:val="00C923E0"/>
    <w:rsid w:val="00C950D9"/>
    <w:rsid w:val="00CA5345"/>
    <w:rsid w:val="00CA5BA1"/>
    <w:rsid w:val="00CA7E9A"/>
    <w:rsid w:val="00CB7A52"/>
    <w:rsid w:val="00CB7C28"/>
    <w:rsid w:val="00CE5E13"/>
    <w:rsid w:val="00D010FF"/>
    <w:rsid w:val="00D064AF"/>
    <w:rsid w:val="00D07CBC"/>
    <w:rsid w:val="00D14D96"/>
    <w:rsid w:val="00D15673"/>
    <w:rsid w:val="00D230E1"/>
    <w:rsid w:val="00D26086"/>
    <w:rsid w:val="00D3385F"/>
    <w:rsid w:val="00D35345"/>
    <w:rsid w:val="00D37B7C"/>
    <w:rsid w:val="00D401A0"/>
    <w:rsid w:val="00D62539"/>
    <w:rsid w:val="00D72396"/>
    <w:rsid w:val="00D73776"/>
    <w:rsid w:val="00D842A1"/>
    <w:rsid w:val="00D91D5E"/>
    <w:rsid w:val="00D9254C"/>
    <w:rsid w:val="00DB32C6"/>
    <w:rsid w:val="00DB5965"/>
    <w:rsid w:val="00DD2A19"/>
    <w:rsid w:val="00DE3AFE"/>
    <w:rsid w:val="00DF78B0"/>
    <w:rsid w:val="00E0207D"/>
    <w:rsid w:val="00E064FB"/>
    <w:rsid w:val="00E111DF"/>
    <w:rsid w:val="00E13FE6"/>
    <w:rsid w:val="00E33009"/>
    <w:rsid w:val="00E36497"/>
    <w:rsid w:val="00E36708"/>
    <w:rsid w:val="00E550F6"/>
    <w:rsid w:val="00E7152A"/>
    <w:rsid w:val="00E74896"/>
    <w:rsid w:val="00E84B06"/>
    <w:rsid w:val="00EA2348"/>
    <w:rsid w:val="00EA489E"/>
    <w:rsid w:val="00EC7CAD"/>
    <w:rsid w:val="00ED024D"/>
    <w:rsid w:val="00ED047C"/>
    <w:rsid w:val="00EF41EF"/>
    <w:rsid w:val="00EF435D"/>
    <w:rsid w:val="00F04ACA"/>
    <w:rsid w:val="00F04ECD"/>
    <w:rsid w:val="00F06BB1"/>
    <w:rsid w:val="00F11F08"/>
    <w:rsid w:val="00F12DF4"/>
    <w:rsid w:val="00F1733D"/>
    <w:rsid w:val="00F17829"/>
    <w:rsid w:val="00F3470A"/>
    <w:rsid w:val="00F361E0"/>
    <w:rsid w:val="00F548CD"/>
    <w:rsid w:val="00F57780"/>
    <w:rsid w:val="00F6038D"/>
    <w:rsid w:val="00F66D1E"/>
    <w:rsid w:val="00F75716"/>
    <w:rsid w:val="00F758CB"/>
    <w:rsid w:val="00F82C08"/>
    <w:rsid w:val="00F844CB"/>
    <w:rsid w:val="00F84DDE"/>
    <w:rsid w:val="00F93983"/>
    <w:rsid w:val="00FA291E"/>
    <w:rsid w:val="00FC119C"/>
    <w:rsid w:val="00FC41DD"/>
    <w:rsid w:val="00FD0B8A"/>
    <w:rsid w:val="00FD5497"/>
    <w:rsid w:val="00FE39B2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3DB8"/>
  <w15:docId w15:val="{857B0BB3-B5B0-4F36-94C9-41E4499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aliases w:val="Знак"/>
    <w:basedOn w:val="a"/>
    <w:link w:val="ae"/>
    <w:uiPriority w:val="99"/>
    <w:unhideWhenUsed/>
    <w:rsid w:val="00AD6AA2"/>
    <w:rPr>
      <w:sz w:val="20"/>
      <w:szCs w:val="20"/>
    </w:rPr>
  </w:style>
  <w:style w:type="character" w:customStyle="1" w:styleId="ae">
    <w:name w:val="Текст сноски Знак"/>
    <w:aliases w:val="Знак Знак1"/>
    <w:link w:val="ad"/>
    <w:uiPriority w:val="99"/>
    <w:rsid w:val="00AD6AA2"/>
    <w:rPr>
      <w:lang w:eastAsia="en-US"/>
    </w:rPr>
  </w:style>
  <w:style w:type="character" w:styleId="af">
    <w:name w:val="footnote reference"/>
    <w:uiPriority w:val="99"/>
    <w:unhideWhenUsed/>
    <w:rsid w:val="00AD6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yzhkov@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0FFD-DE17-4E4E-8442-BB8393A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23228</CharactersWithSpaces>
  <SharedDoc>false</SharedDoc>
  <HLinks>
    <vt:vector size="36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Рыжков Александр Алексеевич</cp:lastModifiedBy>
  <cp:revision>59</cp:revision>
  <cp:lastPrinted>2015-11-27T07:31:00Z</cp:lastPrinted>
  <dcterms:created xsi:type="dcterms:W3CDTF">2019-12-19T04:19:00Z</dcterms:created>
  <dcterms:modified xsi:type="dcterms:W3CDTF">2020-03-27T07:24:00Z</dcterms:modified>
</cp:coreProperties>
</file>