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32D" w:rsidRDefault="00CA032D" w:rsidP="00CA032D">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w:t>
      </w:r>
    </w:p>
    <w:p w:rsidR="00CA032D" w:rsidRDefault="00CA032D" w:rsidP="00CA032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купли-продажи недвижимого имущества</w:t>
      </w:r>
      <w:r>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CA032D" w:rsidRDefault="00CA032D" w:rsidP="00CA032D">
      <w:pPr>
        <w:spacing w:after="0" w:line="240" w:lineRule="auto"/>
        <w:jc w:val="center"/>
        <w:rPr>
          <w:rFonts w:ascii="Times New Roman" w:eastAsia="Times New Roman" w:hAnsi="Times New Roman" w:cs="Times New Roman"/>
          <w:sz w:val="24"/>
          <w:szCs w:val="24"/>
        </w:rPr>
      </w:pPr>
    </w:p>
    <w:p w:rsidR="00CA032D" w:rsidRDefault="00CA032D" w:rsidP="00CA03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Беляевка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rsidR="00CA032D" w:rsidRDefault="00CA032D" w:rsidP="00CA032D">
      <w:pPr>
        <w:spacing w:after="0" w:line="240" w:lineRule="auto"/>
        <w:ind w:firstLine="709"/>
        <w:jc w:val="both"/>
        <w:rPr>
          <w:rFonts w:ascii="Times New Roman" w:eastAsia="Times New Roman" w:hAnsi="Times New Roman" w:cs="Times New Roman"/>
          <w:sz w:val="24"/>
          <w:szCs w:val="24"/>
        </w:rPr>
      </w:pP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в лице Оренбургского филиала №8623,</w:t>
      </w:r>
      <w:r w:rsidRPr="00864491">
        <w:rPr>
          <w:rFonts w:ascii="Times New Roman" w:eastAsia="Times New Roman" w:hAnsi="Times New Roman" w:cs="Times New Roman"/>
          <w:sz w:val="24"/>
          <w:szCs w:val="24"/>
          <w:lang w:eastAsia="ru-RU"/>
        </w:rPr>
        <w:t xml:space="preserve"> именуемое в дальнейшем </w:t>
      </w:r>
      <w:r w:rsidRPr="00864491">
        <w:rPr>
          <w:rFonts w:ascii="Times New Roman" w:eastAsia="Times New Roman" w:hAnsi="Times New Roman" w:cs="Times New Roman"/>
          <w:b/>
          <w:sz w:val="24"/>
          <w:szCs w:val="24"/>
          <w:lang w:eastAsia="ru-RU"/>
        </w:rPr>
        <w:t>«Продавец»</w:t>
      </w:r>
      <w:r w:rsidRPr="00864491">
        <w:rPr>
          <w:rFonts w:ascii="Times New Roman" w:eastAsia="Times New Roman" w:hAnsi="Times New Roman" w:cs="Times New Roman"/>
          <w:sz w:val="24"/>
          <w:szCs w:val="24"/>
          <w:lang w:eastAsia="ru-RU"/>
        </w:rPr>
        <w:t xml:space="preserve">, в </w:t>
      </w:r>
      <w:r w:rsidRPr="000D3315">
        <w:rPr>
          <w:rFonts w:ascii="Times New Roman" w:eastAsia="Times New Roman" w:hAnsi="Times New Roman" w:cs="Times New Roman"/>
          <w:sz w:val="24"/>
          <w:szCs w:val="24"/>
          <w:lang w:eastAsia="ru-RU"/>
        </w:rPr>
        <w:t>лице заместителя управляющего-руководителя РСЦ Оренбургским отделением № 8623 Реймера Виктора Андреевича</w:t>
      </w:r>
      <w:r w:rsidRPr="00864491">
        <w:rPr>
          <w:rFonts w:ascii="Times New Roman" w:eastAsia="Times New Roman" w:hAnsi="Times New Roman" w:cs="Times New Roman"/>
          <w:sz w:val="24"/>
          <w:szCs w:val="24"/>
          <w:lang w:eastAsia="ru-RU"/>
        </w:rPr>
        <w:t xml:space="preserve">, действующего на основании </w:t>
      </w:r>
      <w:r w:rsidRPr="000D3315">
        <w:rPr>
          <w:rFonts w:ascii="Times New Roman" w:eastAsia="Times New Roman" w:hAnsi="Times New Roman" w:cs="Times New Roman"/>
          <w:sz w:val="24"/>
          <w:szCs w:val="24"/>
          <w:lang w:eastAsia="ru-RU"/>
        </w:rPr>
        <w:t>Устава</w:t>
      </w:r>
      <w:r>
        <w:rPr>
          <w:rFonts w:ascii="Times New Roman" w:eastAsia="Times New Roman" w:hAnsi="Times New Roman" w:cs="Times New Roman"/>
          <w:sz w:val="24"/>
          <w:szCs w:val="24"/>
          <w:lang w:eastAsia="ru-RU"/>
        </w:rPr>
        <w:t>,</w:t>
      </w:r>
      <w:r w:rsidRPr="000D3315">
        <w:rPr>
          <w:rFonts w:ascii="Times New Roman" w:eastAsia="Times New Roman" w:hAnsi="Times New Roman" w:cs="Times New Roman"/>
          <w:sz w:val="24"/>
          <w:szCs w:val="24"/>
          <w:lang w:eastAsia="ru-RU"/>
        </w:rPr>
        <w:t xml:space="preserve"> Положения о филиа</w:t>
      </w:r>
      <w:r>
        <w:rPr>
          <w:rFonts w:ascii="Times New Roman" w:eastAsia="Times New Roman" w:hAnsi="Times New Roman" w:cs="Times New Roman"/>
          <w:sz w:val="24"/>
          <w:szCs w:val="24"/>
          <w:lang w:eastAsia="ru-RU"/>
        </w:rPr>
        <w:t>ле и доверенности № 8623/265-Д</w:t>
      </w:r>
      <w:r w:rsidRPr="000D3315">
        <w:rPr>
          <w:rFonts w:ascii="Times New Roman" w:eastAsia="Times New Roman" w:hAnsi="Times New Roman" w:cs="Times New Roman"/>
          <w:sz w:val="24"/>
          <w:szCs w:val="24"/>
          <w:lang w:eastAsia="ru-RU"/>
        </w:rPr>
        <w:t xml:space="preserve"> от 08 декабря 2017г.</w:t>
      </w:r>
      <w:r w:rsidRPr="00864491">
        <w:rPr>
          <w:rFonts w:ascii="Times New Roman" w:eastAsia="Times New Roman" w:hAnsi="Times New Roman" w:cs="Times New Roman"/>
          <w:sz w:val="24"/>
          <w:szCs w:val="24"/>
          <w:lang w:eastAsia="ru-RU"/>
        </w:rPr>
        <w:t>, с одной стороны</w:t>
      </w:r>
      <w:r>
        <w:rPr>
          <w:rFonts w:ascii="Times New Roman" w:eastAsia="Times New Roman" w:hAnsi="Times New Roman" w:cs="Times New Roman"/>
          <w:sz w:val="24"/>
          <w:szCs w:val="24"/>
          <w:lang w:eastAsia="ru-RU"/>
        </w:rPr>
        <w:t>, и</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1"/>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p>
    <w:p w:rsidR="00CA032D" w:rsidRDefault="00CA032D" w:rsidP="00CA032D">
      <w:pPr>
        <w:pStyle w:val="af2"/>
        <w:numPr>
          <w:ilvl w:val="0"/>
          <w:numId w:val="4"/>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rsidR="00CA032D" w:rsidRDefault="00CA032D" w:rsidP="00CA032D">
      <w:pPr>
        <w:pStyle w:val="af2"/>
        <w:spacing w:after="0" w:line="240" w:lineRule="auto"/>
        <w:ind w:left="0" w:firstLine="709"/>
        <w:rPr>
          <w:rFonts w:ascii="Times New Roman" w:hAnsi="Times New Roman" w:cs="Times New Roman"/>
          <w:b/>
          <w:sz w:val="24"/>
          <w:szCs w:val="24"/>
        </w:rPr>
      </w:pPr>
    </w:p>
    <w:p w:rsidR="00CA032D" w:rsidRDefault="00CA032D" w:rsidP="00CA032D">
      <w:pPr>
        <w:pStyle w:val="af2"/>
        <w:widowControl w:val="0"/>
        <w:numPr>
          <w:ilvl w:val="1"/>
          <w:numId w:val="4"/>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Pr>
          <w:rFonts w:ascii="Times New Roman" w:eastAsia="Times New Roman" w:hAnsi="Times New Roman" w:cs="Times New Roman"/>
          <w:b/>
          <w:sz w:val="24"/>
          <w:szCs w:val="24"/>
          <w:lang w:eastAsia="ru-RU"/>
        </w:rPr>
        <w:t>Имущество</w:t>
      </w:r>
      <w:r>
        <w:rPr>
          <w:rFonts w:ascii="Times New Roman" w:eastAsia="Times New Roman" w:hAnsi="Times New Roman" w:cs="Times New Roman"/>
          <w:sz w:val="24"/>
          <w:szCs w:val="24"/>
          <w:lang w:eastAsia="ru-RU"/>
        </w:rPr>
        <w:t>»):</w:t>
      </w:r>
    </w:p>
    <w:p w:rsidR="00CA032D" w:rsidRDefault="00CA032D" w:rsidP="00CA032D">
      <w:pPr>
        <w:pStyle w:val="af2"/>
        <w:widowControl w:val="0"/>
        <w:numPr>
          <w:ilvl w:val="2"/>
          <w:numId w:val="6"/>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CA032D" w:rsidRDefault="00FD7D64" w:rsidP="00CA032D">
      <w:pPr>
        <w:pStyle w:val="af2"/>
        <w:widowControl w:val="0"/>
        <w:numPr>
          <w:ilvl w:val="3"/>
          <w:numId w:val="6"/>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Административное здание, гараж, котельная. Количество этажей – 3, в том числе подземных – 1, площадью 664,9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w:t>
      </w:r>
      <w:r w:rsidR="00CA032D">
        <w:rPr>
          <w:rFonts w:ascii="Times New Roman" w:eastAsia="Times New Roman" w:hAnsi="Times New Roman" w:cs="Times New Roman"/>
          <w:sz w:val="24"/>
          <w:szCs w:val="24"/>
          <w:lang w:eastAsia="ru-RU"/>
        </w:rPr>
        <w:t xml:space="preserve"> (далее – «</w:t>
      </w:r>
      <w:r w:rsidR="00CA032D">
        <w:rPr>
          <w:rFonts w:ascii="Times New Roman" w:eastAsia="Times New Roman" w:hAnsi="Times New Roman" w:cs="Times New Roman"/>
          <w:b/>
          <w:sz w:val="24"/>
          <w:szCs w:val="24"/>
          <w:lang w:eastAsia="ru-RU"/>
        </w:rPr>
        <w:t>Объект</w:t>
      </w:r>
      <w:r w:rsidR="00CA032D">
        <w:rPr>
          <w:rFonts w:ascii="Times New Roman" w:eastAsia="Times New Roman" w:hAnsi="Times New Roman" w:cs="Times New Roman"/>
          <w:sz w:val="24"/>
          <w:szCs w:val="24"/>
          <w:lang w:eastAsia="ru-RU"/>
        </w:rPr>
        <w:t>»).</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w:t>
      </w:r>
      <w:r w:rsidR="00FD7D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номер Объекта: </w:t>
      </w:r>
      <w:r w:rsidR="00FD7D64">
        <w:rPr>
          <w:rFonts w:ascii="Times New Roman" w:eastAsia="Times New Roman" w:hAnsi="Times New Roman" w:cs="Times New Roman"/>
          <w:sz w:val="24"/>
          <w:szCs w:val="24"/>
          <w:lang w:eastAsia="ru-RU"/>
        </w:rPr>
        <w:t>56:06:0000000:1324</w:t>
      </w:r>
      <w:r>
        <w:rPr>
          <w:rFonts w:ascii="Times New Roman" w:eastAsia="Times New Roman" w:hAnsi="Times New Roman" w:cs="Times New Roman"/>
          <w:sz w:val="24"/>
          <w:szCs w:val="24"/>
          <w:lang w:eastAsia="ru-RU"/>
        </w:rPr>
        <w:t>.</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расположен по адресу: </w:t>
      </w:r>
      <w:r w:rsidR="00FD7D64">
        <w:rPr>
          <w:rFonts w:ascii="Times New Roman" w:eastAsia="Times New Roman" w:hAnsi="Times New Roman" w:cs="Times New Roman"/>
          <w:sz w:val="24"/>
          <w:szCs w:val="24"/>
          <w:lang w:eastAsia="ru-RU"/>
        </w:rPr>
        <w:t xml:space="preserve">Оренбургская область, р-н </w:t>
      </w:r>
      <w:proofErr w:type="spellStart"/>
      <w:r w:rsidR="00FD7D64">
        <w:rPr>
          <w:rFonts w:ascii="Times New Roman" w:eastAsia="Times New Roman" w:hAnsi="Times New Roman" w:cs="Times New Roman"/>
          <w:sz w:val="24"/>
          <w:szCs w:val="24"/>
          <w:lang w:eastAsia="ru-RU"/>
        </w:rPr>
        <w:t>Беляевский</w:t>
      </w:r>
      <w:proofErr w:type="spellEnd"/>
      <w:r w:rsidR="00FD7D64">
        <w:rPr>
          <w:rFonts w:ascii="Times New Roman" w:eastAsia="Times New Roman" w:hAnsi="Times New Roman" w:cs="Times New Roman"/>
          <w:sz w:val="24"/>
          <w:szCs w:val="24"/>
          <w:lang w:eastAsia="ru-RU"/>
        </w:rPr>
        <w:t>, с. Беляевка, ул. Банковская, д. 11А</w:t>
      </w:r>
      <w:r>
        <w:rPr>
          <w:rFonts w:ascii="Times New Roman" w:eastAsia="Times New Roman" w:hAnsi="Times New Roman" w:cs="Times New Roman"/>
          <w:sz w:val="24"/>
          <w:szCs w:val="24"/>
          <w:lang w:eastAsia="ru-RU"/>
        </w:rPr>
        <w:t>.</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FD7D64">
        <w:rPr>
          <w:rFonts w:ascii="Times New Roman" w:eastAsia="Times New Roman" w:hAnsi="Times New Roman" w:cs="Times New Roman"/>
          <w:sz w:val="24"/>
          <w:szCs w:val="24"/>
          <w:lang w:eastAsia="ru-RU"/>
        </w:rPr>
        <w:t xml:space="preserve">Удостоверения, выданного </w:t>
      </w:r>
      <w:r w:rsidR="0026609E">
        <w:rPr>
          <w:rFonts w:ascii="Times New Roman" w:eastAsia="Times New Roman" w:hAnsi="Times New Roman" w:cs="Times New Roman"/>
          <w:sz w:val="24"/>
          <w:szCs w:val="24"/>
          <w:lang w:eastAsia="ru-RU"/>
        </w:rPr>
        <w:t xml:space="preserve">Государственным предприятием «Техническая инвентаризация» 10.01.1997 г. регистрационный номер 11, Акта приемки законченного строительством объекта приемочной комиссией от 23.12.2005г., утвержденный распоряжением Администрации </w:t>
      </w:r>
      <w:proofErr w:type="spellStart"/>
      <w:r w:rsidR="0026609E">
        <w:rPr>
          <w:rFonts w:ascii="Times New Roman" w:eastAsia="Times New Roman" w:hAnsi="Times New Roman" w:cs="Times New Roman"/>
          <w:sz w:val="24"/>
          <w:szCs w:val="24"/>
          <w:lang w:eastAsia="ru-RU"/>
        </w:rPr>
        <w:t>Беляевского</w:t>
      </w:r>
      <w:proofErr w:type="spellEnd"/>
      <w:r w:rsidR="0026609E">
        <w:rPr>
          <w:rFonts w:ascii="Times New Roman" w:eastAsia="Times New Roman" w:hAnsi="Times New Roman" w:cs="Times New Roman"/>
          <w:sz w:val="24"/>
          <w:szCs w:val="24"/>
          <w:lang w:eastAsia="ru-RU"/>
        </w:rPr>
        <w:t xml:space="preserve"> района Оренбургской области №499-р от 23.12.2005, Акта приемки законченного строительством объекта приемочной комиссией от 12.12.2005г., утвержденный распоряжением Администрацией </w:t>
      </w:r>
      <w:proofErr w:type="spellStart"/>
      <w:r w:rsidR="0026609E">
        <w:rPr>
          <w:rFonts w:ascii="Times New Roman" w:eastAsia="Times New Roman" w:hAnsi="Times New Roman" w:cs="Times New Roman"/>
          <w:sz w:val="24"/>
          <w:szCs w:val="24"/>
          <w:lang w:eastAsia="ru-RU"/>
        </w:rPr>
        <w:t>Беляевского</w:t>
      </w:r>
      <w:proofErr w:type="spellEnd"/>
      <w:r w:rsidR="0026609E">
        <w:rPr>
          <w:rFonts w:ascii="Times New Roman" w:eastAsia="Times New Roman" w:hAnsi="Times New Roman" w:cs="Times New Roman"/>
          <w:sz w:val="24"/>
          <w:szCs w:val="24"/>
          <w:lang w:eastAsia="ru-RU"/>
        </w:rPr>
        <w:t xml:space="preserve"> района Оренбургской области №499-р от 23.12.2005, Договора № 89 от 27.08.2005г., Распоряжения Администрации </w:t>
      </w:r>
      <w:proofErr w:type="spellStart"/>
      <w:r w:rsidR="0026609E">
        <w:rPr>
          <w:rFonts w:ascii="Times New Roman" w:eastAsia="Times New Roman" w:hAnsi="Times New Roman" w:cs="Times New Roman"/>
          <w:sz w:val="24"/>
          <w:szCs w:val="24"/>
          <w:lang w:eastAsia="ru-RU"/>
        </w:rPr>
        <w:t>Беляевского</w:t>
      </w:r>
      <w:proofErr w:type="spellEnd"/>
      <w:r w:rsidR="0026609E">
        <w:rPr>
          <w:rFonts w:ascii="Times New Roman" w:eastAsia="Times New Roman" w:hAnsi="Times New Roman" w:cs="Times New Roman"/>
          <w:sz w:val="24"/>
          <w:szCs w:val="24"/>
          <w:lang w:eastAsia="ru-RU"/>
        </w:rPr>
        <w:t xml:space="preserve"> района Оренбургской области №05 от 08.01.1997</w:t>
      </w:r>
      <w:r>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FD7D64">
        <w:rPr>
          <w:rFonts w:ascii="Times New Roman" w:eastAsia="Times New Roman" w:hAnsi="Times New Roman" w:cs="Times New Roman"/>
          <w:sz w:val="24"/>
          <w:szCs w:val="24"/>
          <w:lang w:eastAsia="ru-RU"/>
        </w:rPr>
        <w:t>31.03.2006 № 56-56-07/001/2006-121</w:t>
      </w:r>
      <w:r>
        <w:rPr>
          <w:rFonts w:ascii="Times New Roman" w:eastAsia="Times New Roman" w:hAnsi="Times New Roman" w:cs="Times New Roman"/>
          <w:sz w:val="24"/>
          <w:szCs w:val="24"/>
          <w:lang w:eastAsia="ru-RU"/>
        </w:rPr>
        <w:t xml:space="preserve">, что подтверждается </w:t>
      </w:r>
      <w:r w:rsidRPr="00FD7D64">
        <w:rPr>
          <w:rFonts w:ascii="Times New Roman" w:eastAsia="Times New Roman" w:hAnsi="Times New Roman" w:cs="Times New Roman"/>
          <w:sz w:val="24"/>
          <w:szCs w:val="24"/>
          <w:highlight w:val="yellow"/>
          <w:lang w:eastAsia="ru-RU"/>
        </w:rPr>
        <w:t>__________</w:t>
      </w:r>
      <w:r>
        <w:rPr>
          <w:rFonts w:ascii="Times New Roman" w:eastAsia="Times New Roman" w:hAnsi="Times New Roman" w:cs="Times New Roman"/>
          <w:sz w:val="24"/>
          <w:szCs w:val="24"/>
          <w:vertAlign w:val="superscript"/>
          <w:lang w:eastAsia="ru-RU"/>
        </w:rPr>
        <w:footnoteReference w:id="2"/>
      </w:r>
      <w:r>
        <w:rPr>
          <w:rFonts w:ascii="Times New Roman" w:eastAsia="Times New Roman" w:hAnsi="Times New Roman" w:cs="Times New Roman"/>
          <w:sz w:val="24"/>
          <w:szCs w:val="24"/>
          <w:lang w:eastAsia="ru-RU"/>
        </w:rPr>
        <w:t>.</w:t>
      </w:r>
    </w:p>
    <w:p w:rsidR="00CA032D" w:rsidRDefault="00CA032D" w:rsidP="00CA032D">
      <w:pPr>
        <w:pStyle w:val="af2"/>
        <w:numPr>
          <w:ilvl w:val="3"/>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xml:space="preserve">») со следующими характеристиками: </w:t>
      </w:r>
      <w:r w:rsidR="0026609E">
        <w:rPr>
          <w:rFonts w:ascii="Times New Roman" w:eastAsia="Times New Roman" w:hAnsi="Times New Roman" w:cs="Times New Roman"/>
          <w:sz w:val="24"/>
          <w:szCs w:val="24"/>
          <w:lang w:eastAsia="ru-RU"/>
        </w:rPr>
        <w:t>площадью 1000</w:t>
      </w:r>
      <w:r w:rsidR="000056B2">
        <w:rPr>
          <w:rFonts w:ascii="Times New Roman" w:eastAsia="Times New Roman" w:hAnsi="Times New Roman" w:cs="Times New Roman"/>
          <w:sz w:val="24"/>
          <w:szCs w:val="24"/>
          <w:lang w:eastAsia="ru-RU"/>
        </w:rPr>
        <w:t>+/-6,30</w:t>
      </w:r>
      <w:r w:rsidR="00F8238B">
        <w:rPr>
          <w:rFonts w:ascii="Times New Roman" w:eastAsia="Times New Roman" w:hAnsi="Times New Roman" w:cs="Times New Roman"/>
          <w:sz w:val="24"/>
          <w:szCs w:val="24"/>
          <w:lang w:eastAsia="ru-RU"/>
        </w:rPr>
        <w:t xml:space="preserve"> </w:t>
      </w:r>
      <w:proofErr w:type="spellStart"/>
      <w:r w:rsidR="0026609E">
        <w:rPr>
          <w:rFonts w:ascii="Times New Roman" w:eastAsia="Times New Roman" w:hAnsi="Times New Roman" w:cs="Times New Roman"/>
          <w:sz w:val="24"/>
          <w:szCs w:val="24"/>
          <w:lang w:eastAsia="ru-RU"/>
        </w:rPr>
        <w:t>кв.м</w:t>
      </w:r>
      <w:proofErr w:type="spellEnd"/>
      <w:r w:rsidR="0026609E">
        <w:rPr>
          <w:rFonts w:ascii="Times New Roman" w:eastAsia="Times New Roman" w:hAnsi="Times New Roman" w:cs="Times New Roman"/>
          <w:sz w:val="24"/>
          <w:szCs w:val="24"/>
          <w:lang w:eastAsia="ru-RU"/>
        </w:rPr>
        <w:t>., категория земель: земли населенных пунктов</w:t>
      </w:r>
      <w:r>
        <w:rPr>
          <w:rFonts w:ascii="Times New Roman" w:eastAsia="Times New Roman" w:hAnsi="Times New Roman" w:cs="Times New Roman"/>
          <w:sz w:val="24"/>
          <w:szCs w:val="24"/>
          <w:lang w:eastAsia="ru-RU"/>
        </w:rPr>
        <w:t>.</w:t>
      </w:r>
    </w:p>
    <w:p w:rsidR="00CA032D" w:rsidRDefault="0026609E"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w:t>
      </w:r>
      <w:r w:rsidR="00CA032D">
        <w:rPr>
          <w:rFonts w:ascii="Times New Roman" w:eastAsia="Times New Roman" w:hAnsi="Times New Roman" w:cs="Times New Roman"/>
          <w:sz w:val="24"/>
          <w:szCs w:val="24"/>
          <w:lang w:eastAsia="ru-RU"/>
        </w:rPr>
        <w:t xml:space="preserve"> номер Земельного участка: </w:t>
      </w:r>
      <w:r>
        <w:rPr>
          <w:rFonts w:ascii="Times New Roman" w:eastAsia="Times New Roman" w:hAnsi="Times New Roman" w:cs="Times New Roman"/>
          <w:sz w:val="24"/>
          <w:szCs w:val="24"/>
          <w:lang w:eastAsia="ru-RU"/>
        </w:rPr>
        <w:t>56:06:0201009</w:t>
      </w:r>
      <w:r w:rsidR="005D1DBD">
        <w:rPr>
          <w:rFonts w:ascii="Times New Roman" w:eastAsia="Times New Roman" w:hAnsi="Times New Roman" w:cs="Times New Roman"/>
          <w:sz w:val="24"/>
          <w:szCs w:val="24"/>
          <w:lang w:eastAsia="ru-RU"/>
        </w:rPr>
        <w:t>:101</w:t>
      </w:r>
      <w:r w:rsidR="00CA032D">
        <w:rPr>
          <w:rFonts w:ascii="Times New Roman" w:eastAsia="Times New Roman" w:hAnsi="Times New Roman" w:cs="Times New Roman"/>
          <w:sz w:val="24"/>
          <w:szCs w:val="24"/>
          <w:lang w:eastAsia="ru-RU"/>
        </w:rPr>
        <w:t>.</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Земельный участок расположен по адресу: </w:t>
      </w:r>
      <w:r w:rsidR="0026609E">
        <w:rPr>
          <w:rFonts w:ascii="Times New Roman" w:eastAsia="Times New Roman" w:hAnsi="Times New Roman" w:cs="Times New Roman"/>
          <w:sz w:val="24"/>
          <w:szCs w:val="24"/>
          <w:lang w:eastAsia="ru-RU"/>
        </w:rPr>
        <w:t>уст</w:t>
      </w:r>
      <w:r w:rsidR="005D1DBD">
        <w:rPr>
          <w:rFonts w:ascii="Times New Roman" w:eastAsia="Times New Roman" w:hAnsi="Times New Roman" w:cs="Times New Roman"/>
          <w:sz w:val="24"/>
          <w:szCs w:val="24"/>
          <w:lang w:eastAsia="ru-RU"/>
        </w:rPr>
        <w:t xml:space="preserve">ановлено относительно ориентира, расположенного в границах участка. Ориентир здание сберегательного банка. Почтовый адрес ориентира: обл. Оренбургская, р-н </w:t>
      </w:r>
      <w:proofErr w:type="spellStart"/>
      <w:r w:rsidR="005D1DBD">
        <w:rPr>
          <w:rFonts w:ascii="Times New Roman" w:eastAsia="Times New Roman" w:hAnsi="Times New Roman" w:cs="Times New Roman"/>
          <w:sz w:val="24"/>
          <w:szCs w:val="24"/>
          <w:lang w:eastAsia="ru-RU"/>
        </w:rPr>
        <w:t>Беляевский</w:t>
      </w:r>
      <w:proofErr w:type="spellEnd"/>
      <w:r w:rsidR="005D1DBD">
        <w:rPr>
          <w:rFonts w:ascii="Times New Roman" w:eastAsia="Times New Roman" w:hAnsi="Times New Roman" w:cs="Times New Roman"/>
          <w:sz w:val="24"/>
          <w:szCs w:val="24"/>
          <w:lang w:eastAsia="ru-RU"/>
        </w:rPr>
        <w:t>, с. Беляевка, ул. Банковская, 11 «а».</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w:t>
      </w:r>
      <w:r w:rsidR="005D1DBD">
        <w:rPr>
          <w:rFonts w:ascii="Times New Roman" w:eastAsia="Times New Roman" w:hAnsi="Times New Roman" w:cs="Times New Roman"/>
          <w:sz w:val="24"/>
          <w:szCs w:val="24"/>
          <w:lang w:eastAsia="ru-RU"/>
        </w:rPr>
        <w:t xml:space="preserve"> Договора от 23.12.2005г. (Стороны: Администрация </w:t>
      </w:r>
      <w:proofErr w:type="spellStart"/>
      <w:r w:rsidR="005D1DBD">
        <w:rPr>
          <w:rFonts w:ascii="Times New Roman" w:eastAsia="Times New Roman" w:hAnsi="Times New Roman" w:cs="Times New Roman"/>
          <w:sz w:val="24"/>
          <w:szCs w:val="24"/>
          <w:lang w:eastAsia="ru-RU"/>
        </w:rPr>
        <w:t>Беляевского</w:t>
      </w:r>
      <w:proofErr w:type="spellEnd"/>
      <w:r w:rsidR="005D1DBD">
        <w:rPr>
          <w:rFonts w:ascii="Times New Roman" w:eastAsia="Times New Roman" w:hAnsi="Times New Roman" w:cs="Times New Roman"/>
          <w:sz w:val="24"/>
          <w:szCs w:val="24"/>
          <w:lang w:eastAsia="ru-RU"/>
        </w:rPr>
        <w:t xml:space="preserve"> района-исполнительный орган местного самоуправления, Акционерный коммерческий Сберегательный банк Российской Федерации (открытое акционерное общество))</w:t>
      </w:r>
      <w:r>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5D1DBD">
        <w:rPr>
          <w:rFonts w:ascii="Times New Roman" w:eastAsia="Times New Roman" w:hAnsi="Times New Roman" w:cs="Times New Roman"/>
          <w:sz w:val="24"/>
          <w:szCs w:val="24"/>
          <w:lang w:eastAsia="ru-RU"/>
        </w:rPr>
        <w:t>25.01.2006 № 56-56-07/006/2005-095</w:t>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3"/>
      </w:r>
      <w:r>
        <w:rPr>
          <w:rFonts w:ascii="Times New Roman" w:eastAsia="Times New Roman" w:hAnsi="Times New Roman" w:cs="Times New Roman"/>
          <w:sz w:val="24"/>
          <w:szCs w:val="24"/>
          <w:lang w:eastAsia="ru-RU"/>
        </w:rPr>
        <w:t>.</w:t>
      </w:r>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F71175">
        <w:rPr>
          <w:rFonts w:ascii="Times New Roman" w:eastAsia="Times New Roman" w:hAnsi="Times New Roman" w:cs="Times New Roman"/>
          <w:sz w:val="24"/>
          <w:szCs w:val="24"/>
          <w:lang w:eastAsia="ru-RU"/>
        </w:rPr>
        <w:t xml:space="preserve">, за исключением Краткосрочного договора аренды нежилого помещения №91 от 20.06.2019г., заключенного </w:t>
      </w:r>
      <w:r w:rsidR="00F71175" w:rsidRPr="00F71175">
        <w:rPr>
          <w:rFonts w:ascii="Times New Roman" w:eastAsia="Times New Roman" w:hAnsi="Times New Roman" w:cs="Times New Roman"/>
          <w:sz w:val="24"/>
          <w:szCs w:val="24"/>
          <w:lang w:eastAsia="ru-RU"/>
        </w:rPr>
        <w:t>с Хрусталевым Максимом Александровичем на 11 месяцев</w:t>
      </w:r>
      <w:r w:rsidR="00F71175" w:rsidRPr="00F71175">
        <w:rPr>
          <w:rFonts w:ascii="Times New Roman" w:eastAsia="Times New Roman" w:hAnsi="Times New Roman" w:cs="Times New Roman"/>
          <w:bCs/>
          <w:sz w:val="24"/>
          <w:szCs w:val="24"/>
          <w:lang w:eastAsia="ru-RU"/>
        </w:rPr>
        <w:t xml:space="preserve"> с автоматической пролонгацией на тот же срок, площадь 45</w:t>
      </w:r>
      <w:r w:rsidR="00F71175">
        <w:rPr>
          <w:rFonts w:ascii="Times New Roman" w:eastAsia="Times New Roman" w:hAnsi="Times New Roman" w:cs="Times New Roman"/>
          <w:bCs/>
          <w:sz w:val="24"/>
          <w:szCs w:val="24"/>
          <w:lang w:eastAsia="ru-RU"/>
        </w:rPr>
        <w:t>,9 кв. м</w:t>
      </w:r>
      <w:r>
        <w:rPr>
          <w:rFonts w:ascii="Times New Roman" w:eastAsia="Times New Roman" w:hAnsi="Times New Roman" w:cs="Times New Roman"/>
          <w:sz w:val="24"/>
          <w:szCs w:val="24"/>
          <w:lang w:eastAsia="ru-RU"/>
        </w:rPr>
        <w:t>.</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Pr>
          <w:rStyle w:val="af5"/>
          <w:sz w:val="24"/>
          <w:szCs w:val="24"/>
          <w:lang w:eastAsia="ru-RU"/>
        </w:rPr>
        <w:footnoteReference w:id="4"/>
      </w:r>
      <w:r>
        <w:rPr>
          <w:rFonts w:ascii="Times New Roman" w:eastAsia="Times New Roman" w:hAnsi="Times New Roman" w:cs="Times New Roman"/>
          <w:sz w:val="24"/>
          <w:szCs w:val="24"/>
          <w:lang w:eastAsia="ru-RU"/>
        </w:rPr>
        <w:t xml:space="preserve"> части Объекта, указанной на плане</w:t>
      </w:r>
      <w:r>
        <w:t xml:space="preserve"> </w:t>
      </w:r>
      <w:r>
        <w:rPr>
          <w:rFonts w:ascii="Times New Roman" w:eastAsia="Times New Roman" w:hAnsi="Times New Roman" w:cs="Times New Roman"/>
          <w:sz w:val="24"/>
          <w:szCs w:val="24"/>
          <w:lang w:eastAsia="ru-RU"/>
        </w:rPr>
        <w:t>_____</w:t>
      </w:r>
      <w:r>
        <w:rPr>
          <w:rStyle w:val="af5"/>
          <w:sz w:val="24"/>
          <w:szCs w:val="24"/>
          <w:lang w:eastAsia="ru-RU"/>
        </w:rPr>
        <w:footnoteReference w:id="5"/>
      </w:r>
      <w:r>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3017BA" w:rsidRPr="00641418" w:rsidRDefault="003017BA" w:rsidP="003017BA">
      <w:pPr>
        <w:numPr>
          <w:ilvl w:val="2"/>
          <w:numId w:val="6"/>
        </w:numPr>
        <w:spacing w:after="0" w:line="240" w:lineRule="auto"/>
        <w:contextualSpacing/>
        <w:jc w:val="both"/>
        <w:rPr>
          <w:rFonts w:ascii="Times New Roman" w:eastAsia="Times New Roman" w:hAnsi="Times New Roman" w:cs="Times New Roman"/>
          <w:sz w:val="24"/>
          <w:szCs w:val="24"/>
          <w:lang w:eastAsia="ru-RU"/>
        </w:rPr>
      </w:pPr>
      <w:r w:rsidRPr="00641418">
        <w:rPr>
          <w:rFonts w:ascii="Times New Roman" w:eastAsia="Times New Roman" w:hAnsi="Times New Roman" w:cs="Times New Roman"/>
          <w:sz w:val="24"/>
          <w:szCs w:val="24"/>
          <w:lang w:eastAsia="ru-RU"/>
        </w:rPr>
        <w:t xml:space="preserve">Общая площадь </w:t>
      </w:r>
      <w:r>
        <w:rPr>
          <w:rFonts w:ascii="Times New Roman" w:eastAsia="Times New Roman" w:hAnsi="Times New Roman" w:cs="Times New Roman"/>
          <w:sz w:val="24"/>
          <w:szCs w:val="24"/>
          <w:lang w:eastAsia="ru-RU"/>
        </w:rPr>
        <w:t>150</w:t>
      </w:r>
      <w:r w:rsidRPr="00641418">
        <w:rPr>
          <w:rFonts w:ascii="Times New Roman" w:eastAsia="Times New Roman" w:hAnsi="Times New Roman" w:cs="Times New Roman"/>
          <w:sz w:val="24"/>
          <w:szCs w:val="24"/>
          <w:lang w:eastAsia="ru-RU"/>
        </w:rPr>
        <w:t xml:space="preserve"> кв. м.</w:t>
      </w:r>
    </w:p>
    <w:p w:rsidR="003017BA" w:rsidRDefault="003017BA" w:rsidP="003017BA">
      <w:pPr>
        <w:numPr>
          <w:ilvl w:val="2"/>
          <w:numId w:val="6"/>
        </w:numPr>
        <w:spacing w:after="0" w:line="240" w:lineRule="auto"/>
        <w:contextualSpacing/>
        <w:jc w:val="both"/>
        <w:rPr>
          <w:rFonts w:ascii="Times New Roman" w:eastAsia="Times New Roman" w:hAnsi="Times New Roman" w:cs="Times New Roman"/>
          <w:sz w:val="24"/>
          <w:szCs w:val="24"/>
          <w:lang w:eastAsia="ru-RU"/>
        </w:rPr>
      </w:pPr>
      <w:r w:rsidRPr="00641418">
        <w:rPr>
          <w:rFonts w:ascii="Times New Roman" w:eastAsia="Times New Roman" w:hAnsi="Times New Roman" w:cs="Times New Roman"/>
          <w:sz w:val="24"/>
          <w:szCs w:val="24"/>
          <w:lang w:eastAsia="ru-RU"/>
        </w:rPr>
        <w:t>Договор аренды заключается сроком на 10 (Десять) лет.</w:t>
      </w:r>
    </w:p>
    <w:p w:rsidR="003017BA" w:rsidRDefault="003017BA" w:rsidP="003017BA">
      <w:pPr>
        <w:pStyle w:val="af2"/>
        <w:numPr>
          <w:ilvl w:val="2"/>
          <w:numId w:val="6"/>
        </w:numPr>
        <w:snapToGrid w:val="0"/>
        <w:spacing w:after="0" w:line="240" w:lineRule="auto"/>
        <w:jc w:val="both"/>
        <w:rPr>
          <w:rFonts w:ascii="Times New Roman" w:hAnsi="Times New Roman" w:cs="Times New Roman"/>
          <w:sz w:val="24"/>
          <w:szCs w:val="24"/>
        </w:rPr>
      </w:pPr>
      <w:bookmarkStart w:id="1" w:name="_Ref519073644"/>
      <w:r w:rsidRPr="00BD225C">
        <w:rPr>
          <w:rFonts w:ascii="Times New Roman" w:hAnsi="Times New Roman" w:cs="Times New Roman"/>
          <w:sz w:val="24"/>
          <w:szCs w:val="24"/>
        </w:rPr>
        <w:t xml:space="preserve">Постоянная арендная плата составляет </w:t>
      </w:r>
      <w:r w:rsidR="00E134A4">
        <w:rPr>
          <w:rFonts w:ascii="Times New Roman" w:hAnsi="Times New Roman" w:cs="Times New Roman"/>
          <w:sz w:val="24"/>
          <w:szCs w:val="24"/>
        </w:rPr>
        <w:t>115</w:t>
      </w:r>
      <w:r w:rsidRPr="00BD225C">
        <w:rPr>
          <w:rFonts w:ascii="Times New Roman" w:hAnsi="Times New Roman" w:cs="Times New Roman"/>
          <w:sz w:val="24"/>
          <w:szCs w:val="24"/>
        </w:rPr>
        <w:t xml:space="preserve"> (</w:t>
      </w:r>
      <w:r>
        <w:rPr>
          <w:rFonts w:ascii="Times New Roman" w:hAnsi="Times New Roman" w:cs="Times New Roman"/>
          <w:sz w:val="24"/>
          <w:szCs w:val="24"/>
        </w:rPr>
        <w:t xml:space="preserve">Сто </w:t>
      </w:r>
      <w:r w:rsidR="00E134A4">
        <w:rPr>
          <w:rFonts w:ascii="Times New Roman" w:hAnsi="Times New Roman" w:cs="Times New Roman"/>
          <w:sz w:val="24"/>
          <w:szCs w:val="24"/>
        </w:rPr>
        <w:t>пятнадцать</w:t>
      </w:r>
      <w:r w:rsidRPr="00BD225C">
        <w:rPr>
          <w:rFonts w:ascii="Times New Roman" w:hAnsi="Times New Roman" w:cs="Times New Roman"/>
          <w:sz w:val="24"/>
          <w:szCs w:val="24"/>
        </w:rPr>
        <w:t xml:space="preserve">) рублей </w:t>
      </w:r>
      <w:r w:rsidR="00E134A4">
        <w:rPr>
          <w:rFonts w:ascii="Times New Roman" w:hAnsi="Times New Roman" w:cs="Times New Roman"/>
          <w:sz w:val="24"/>
          <w:szCs w:val="24"/>
        </w:rPr>
        <w:t>20</w:t>
      </w:r>
      <w:r>
        <w:rPr>
          <w:rFonts w:ascii="Times New Roman" w:hAnsi="Times New Roman" w:cs="Times New Roman"/>
          <w:sz w:val="24"/>
          <w:szCs w:val="24"/>
        </w:rPr>
        <w:t xml:space="preserve"> копеек </w:t>
      </w:r>
      <w:r w:rsidRPr="00BD225C">
        <w:rPr>
          <w:rFonts w:ascii="Times New Roman" w:hAnsi="Times New Roman" w:cs="Times New Roman"/>
          <w:sz w:val="24"/>
          <w:szCs w:val="24"/>
        </w:rPr>
        <w:t xml:space="preserve">за 1 </w:t>
      </w:r>
      <w:proofErr w:type="spellStart"/>
      <w:r w:rsidRPr="00BD225C">
        <w:rPr>
          <w:rFonts w:ascii="Times New Roman" w:hAnsi="Times New Roman" w:cs="Times New Roman"/>
          <w:sz w:val="24"/>
          <w:szCs w:val="24"/>
        </w:rPr>
        <w:t>кв.м</w:t>
      </w:r>
      <w:proofErr w:type="spellEnd"/>
      <w:r w:rsidRPr="00BD225C">
        <w:rPr>
          <w:rFonts w:ascii="Times New Roman" w:hAnsi="Times New Roman" w:cs="Times New Roman"/>
          <w:sz w:val="24"/>
          <w:szCs w:val="24"/>
        </w:rPr>
        <w:t>. Объекта в месяц</w:t>
      </w:r>
      <w:r>
        <w:rPr>
          <w:rFonts w:ascii="Times New Roman" w:hAnsi="Times New Roman" w:cs="Times New Roman"/>
          <w:sz w:val="24"/>
          <w:szCs w:val="24"/>
        </w:rPr>
        <w:t>, в том числе НДС</w:t>
      </w:r>
      <w:r w:rsidR="00E134A4">
        <w:rPr>
          <w:rFonts w:ascii="Times New Roman" w:hAnsi="Times New Roman" w:cs="Times New Roman"/>
          <w:sz w:val="24"/>
          <w:szCs w:val="24"/>
        </w:rPr>
        <w:t xml:space="preserve"> (20%)</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Объекта составляет </w:t>
      </w:r>
      <w:r w:rsidR="00E134A4">
        <w:rPr>
          <w:rFonts w:ascii="Times New Roman" w:hAnsi="Times New Roman" w:cs="Times New Roman"/>
          <w:sz w:val="24"/>
          <w:szCs w:val="24"/>
        </w:rPr>
        <w:t>17</w:t>
      </w:r>
      <w:r>
        <w:rPr>
          <w:rFonts w:ascii="Times New Roman" w:hAnsi="Times New Roman" w:cs="Times New Roman"/>
          <w:sz w:val="24"/>
          <w:szCs w:val="24"/>
        </w:rPr>
        <w:t xml:space="preserve"> 2</w:t>
      </w:r>
      <w:r w:rsidR="00E134A4">
        <w:rPr>
          <w:rFonts w:ascii="Times New Roman" w:hAnsi="Times New Roman" w:cs="Times New Roman"/>
          <w:sz w:val="24"/>
          <w:szCs w:val="24"/>
        </w:rPr>
        <w:t>80</w:t>
      </w:r>
      <w:r>
        <w:rPr>
          <w:rFonts w:ascii="Times New Roman" w:hAnsi="Times New Roman" w:cs="Times New Roman"/>
          <w:sz w:val="24"/>
          <w:szCs w:val="24"/>
        </w:rPr>
        <w:t xml:space="preserve"> </w:t>
      </w:r>
      <w:r w:rsidRPr="00BD225C">
        <w:rPr>
          <w:rFonts w:ascii="Times New Roman" w:hAnsi="Times New Roman" w:cs="Times New Roman"/>
          <w:sz w:val="24"/>
          <w:szCs w:val="24"/>
        </w:rPr>
        <w:t>(</w:t>
      </w:r>
      <w:r w:rsidR="00E134A4">
        <w:rPr>
          <w:rFonts w:ascii="Times New Roman" w:hAnsi="Times New Roman" w:cs="Times New Roman"/>
          <w:sz w:val="24"/>
          <w:szCs w:val="24"/>
        </w:rPr>
        <w:t>Семнадцать</w:t>
      </w:r>
      <w:r>
        <w:rPr>
          <w:rFonts w:ascii="Times New Roman" w:hAnsi="Times New Roman" w:cs="Times New Roman"/>
          <w:sz w:val="24"/>
          <w:szCs w:val="24"/>
        </w:rPr>
        <w:t xml:space="preserve"> тысяч двести</w:t>
      </w:r>
      <w:r w:rsidR="00E134A4">
        <w:rPr>
          <w:rFonts w:ascii="Times New Roman" w:hAnsi="Times New Roman" w:cs="Times New Roman"/>
          <w:sz w:val="24"/>
          <w:szCs w:val="24"/>
        </w:rPr>
        <w:t xml:space="preserve"> восемьдесят</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00 копеек, в том числе НДС (20</w:t>
      </w:r>
      <w:r w:rsidR="00986574">
        <w:rPr>
          <w:rFonts w:ascii="Times New Roman" w:hAnsi="Times New Roman" w:cs="Times New Roman"/>
          <w:sz w:val="24"/>
          <w:szCs w:val="24"/>
        </w:rPr>
        <w:t>%)</w:t>
      </w:r>
      <w:bookmarkStart w:id="2" w:name="_GoBack"/>
      <w:bookmarkEnd w:id="2"/>
      <w:r>
        <w:rPr>
          <w:rFonts w:ascii="Times New Roman" w:hAnsi="Times New Roman" w:cs="Times New Roman"/>
          <w:sz w:val="24"/>
          <w:szCs w:val="24"/>
        </w:rPr>
        <w:t>.</w:t>
      </w:r>
      <w:bookmarkEnd w:id="1"/>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17968102"/>
      <w:r>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fldChar w:fldCharType="begin"/>
      </w:r>
      <w:r>
        <w:rPr>
          <w:rFonts w:ascii="Times New Roman" w:eastAsia="Times New Roman" w:hAnsi="Times New Roman" w:cs="Times New Roman"/>
          <w:sz w:val="24"/>
          <w:szCs w:val="24"/>
          <w:lang w:eastAsia="ru-RU"/>
        </w:rPr>
        <w:instrText xml:space="preserve"> REF _Ref12626055 \r \h </w:instrText>
      </w:r>
      <w:r>
        <w:fldChar w:fldCharType="separate"/>
      </w:r>
      <w:r>
        <w:rPr>
          <w:rFonts w:ascii="Times New Roman" w:eastAsia="Times New Roman" w:hAnsi="Times New Roman" w:cs="Times New Roman"/>
          <w:sz w:val="24"/>
          <w:szCs w:val="24"/>
          <w:lang w:eastAsia="ru-RU"/>
        </w:rPr>
        <w:t>1.5</w:t>
      </w:r>
      <w:r>
        <w:fldChar w:fldCharType="end"/>
      </w:r>
      <w:r>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3"/>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Pr>
          <w:rFonts w:ascii="Times New Roman" w:eastAsia="Times New Roman" w:hAnsi="Times New Roman" w:cs="Times New Roman"/>
          <w:sz w:val="24"/>
          <w:szCs w:val="24"/>
          <w:lang w:eastAsia="ru-RU"/>
        </w:rPr>
        <w:t>незаключения</w:t>
      </w:r>
      <w:proofErr w:type="spellEnd"/>
      <w:r>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действия Договора</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1"/>
          <w:numId w:val="6"/>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Pr>
          <w:rFonts w:ascii="Times New Roman" w:hAnsi="Times New Roman" w:cs="Times New Roman"/>
          <w:sz w:val="24"/>
          <w:szCs w:val="24"/>
        </w:rPr>
        <w:t xml:space="preserve">Договор </w:t>
      </w:r>
      <w:bookmarkEnd w:id="4"/>
      <w:r>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Pr>
          <w:rFonts w:ascii="Times New Roman" w:hAnsi="Times New Roman" w:cs="Times New Roman"/>
          <w:sz w:val="24"/>
          <w:szCs w:val="24"/>
        </w:rPr>
        <w:t>полного исполнения Сторонами своих обязательств по Договору.</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bCs/>
          <w:sz w:val="24"/>
          <w:szCs w:val="24"/>
        </w:rPr>
        <w:t>Порядок передачи Имущества</w:t>
      </w:r>
    </w:p>
    <w:p w:rsidR="00CA032D" w:rsidRDefault="00CA032D" w:rsidP="00CA032D">
      <w:pPr>
        <w:pStyle w:val="af2"/>
        <w:spacing w:after="0" w:line="240" w:lineRule="auto"/>
        <w:ind w:left="0" w:firstLine="709"/>
        <w:rPr>
          <w:rFonts w:ascii="Times New Roman" w:hAnsi="Times New Roman" w:cs="Times New Roman"/>
          <w:b/>
          <w:sz w:val="24"/>
          <w:szCs w:val="24"/>
        </w:rPr>
      </w:pPr>
    </w:p>
    <w:p w:rsidR="00CA032D" w:rsidRDefault="00CA032D" w:rsidP="00CA032D">
      <w:pPr>
        <w:pStyle w:val="af2"/>
        <w:numPr>
          <w:ilvl w:val="1"/>
          <w:numId w:val="6"/>
        </w:numPr>
        <w:spacing w:after="0" w:line="240" w:lineRule="auto"/>
        <w:ind w:left="0" w:firstLine="709"/>
        <w:jc w:val="both"/>
        <w:rPr>
          <w:rFonts w:ascii="Times New Roman" w:hAnsi="Times New Roman" w:cs="Times New Roman"/>
          <w:b/>
          <w:sz w:val="24"/>
          <w:szCs w:val="24"/>
        </w:rPr>
      </w:pPr>
      <w:bookmarkStart w:id="5" w:name="_Ref486328488"/>
      <w:r>
        <w:rPr>
          <w:rFonts w:ascii="Times New Roman" w:hAnsi="Times New Roman" w:cs="Times New Roman"/>
          <w:sz w:val="24"/>
          <w:szCs w:val="24"/>
        </w:rPr>
        <w:t>Продавец не позднее ____ (______) рабочих дней со дня</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fldChar w:fldCharType="begin"/>
      </w:r>
      <w:r>
        <w:rPr>
          <w:rFonts w:ascii="Times New Roman" w:eastAsia="Times New Roman" w:hAnsi="Times New Roman" w:cs="Times New Roman"/>
          <w:sz w:val="24"/>
          <w:szCs w:val="24"/>
          <w:lang w:eastAsia="ru-RU"/>
        </w:rPr>
        <w:instrText xml:space="preserve"> REF _Ref16861870 \r \h </w:instrText>
      </w:r>
      <w:r>
        <w:fldChar w:fldCharType="separate"/>
      </w:r>
      <w:r>
        <w:rPr>
          <w:rFonts w:ascii="Times New Roman" w:eastAsia="Times New Roman" w:hAnsi="Times New Roman" w:cs="Times New Roman"/>
          <w:sz w:val="24"/>
          <w:szCs w:val="24"/>
          <w:lang w:eastAsia="ru-RU"/>
        </w:rPr>
        <w:t>4.3</w:t>
      </w:r>
      <w:r>
        <w:fldChar w:fldCharType="end"/>
      </w:r>
      <w:r>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5"/>
    </w:p>
    <w:p w:rsidR="00CA032D" w:rsidRDefault="00CA032D" w:rsidP="00CA032D">
      <w:pPr>
        <w:pStyle w:val="af2"/>
        <w:numPr>
          <w:ilvl w:val="1"/>
          <w:numId w:val="6"/>
        </w:numPr>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Право собственности на </w:t>
      </w:r>
      <w:r w:rsidR="00CE1B13">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CE1B13">
        <w:rPr>
          <w:rFonts w:ascii="Times New Roman" w:eastAsia="Times New Roman" w:hAnsi="Times New Roman" w:cs="Times New Roman"/>
          <w:sz w:val="24"/>
          <w:szCs w:val="24"/>
          <w:lang w:eastAsia="ru-RU"/>
        </w:rPr>
        <w:t>осударственную регистрацию прав</w:t>
      </w:r>
      <w:r>
        <w:rPr>
          <w:rFonts w:ascii="Times New Roman" w:eastAsia="Times New Roman" w:hAnsi="Times New Roman" w:cs="Times New Roman"/>
          <w:sz w:val="24"/>
          <w:szCs w:val="24"/>
          <w:lang w:eastAsia="ru-RU"/>
        </w:rPr>
        <w:t>.</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b/>
          <w:sz w:val="24"/>
          <w:szCs w:val="24"/>
        </w:rPr>
      </w:pPr>
      <w:bookmarkStart w:id="6" w:name="_Ref14365683"/>
      <w:r>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Pr>
          <w:rStyle w:val="af5"/>
          <w:sz w:val="24"/>
          <w:szCs w:val="24"/>
          <w:lang w:eastAsia="ru-RU"/>
        </w:rPr>
        <w:footnoteReference w:id="6"/>
      </w:r>
      <w:r>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6"/>
      <w:r>
        <w:rPr>
          <w:rFonts w:ascii="Times New Roman" w:eastAsia="Times New Roman" w:hAnsi="Times New Roman" w:cs="Times New Roman"/>
          <w:sz w:val="24"/>
          <w:szCs w:val="24"/>
          <w:lang w:eastAsia="ru-RU"/>
        </w:rPr>
        <w:t xml:space="preserve"> </w:t>
      </w:r>
    </w:p>
    <w:p w:rsidR="00CA032D" w:rsidRDefault="00CA032D" w:rsidP="00CA032D">
      <w:pPr>
        <w:pStyle w:val="af2"/>
        <w:spacing w:after="0" w:line="240" w:lineRule="auto"/>
        <w:ind w:left="0"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Pr>
          <w:rFonts w:ascii="Times New Roman"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t>неоднократно</w:t>
      </w:r>
      <w:r>
        <w:rPr>
          <w:rFonts w:ascii="Times New Roman"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_Ref14365683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3.4</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CA032D" w:rsidRDefault="00CA032D" w:rsidP="00CA032D">
      <w:pPr>
        <w:pStyle w:val="af2"/>
        <w:spacing w:after="0" w:line="240" w:lineRule="auto"/>
        <w:ind w:left="0"/>
        <w:jc w:val="both"/>
        <w:rPr>
          <w:rFonts w:ascii="Times New Roman" w:hAnsi="Times New Roman" w:cs="Times New Roman"/>
          <w:b/>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Оплата по Договору</w:t>
      </w:r>
    </w:p>
    <w:p w:rsidR="00CA032D" w:rsidRDefault="00CA032D" w:rsidP="00CA032D">
      <w:pPr>
        <w:pStyle w:val="af2"/>
        <w:spacing w:after="0" w:line="240" w:lineRule="auto"/>
        <w:ind w:left="709"/>
        <w:jc w:val="both"/>
        <w:rPr>
          <w:rFonts w:ascii="Times New Roman" w:eastAsia="Times New Roman" w:hAnsi="Times New Roman" w:cs="Times New Roman"/>
          <w:sz w:val="24"/>
          <w:szCs w:val="24"/>
          <w:lang w:eastAsia="ru-RU"/>
        </w:rPr>
      </w:pPr>
    </w:p>
    <w:p w:rsidR="00CA032D" w:rsidRDefault="00CA032D" w:rsidP="00E134A4">
      <w:pPr>
        <w:pStyle w:val="af2"/>
        <w:numPr>
          <w:ilvl w:val="1"/>
          <w:numId w:val="6"/>
        </w:numPr>
        <w:spacing w:after="0" w:line="240" w:lineRule="auto"/>
        <w:ind w:left="0" w:firstLine="354"/>
        <w:jc w:val="both"/>
        <w:rPr>
          <w:rFonts w:ascii="Times New Roman" w:eastAsia="Times New Roman" w:hAnsi="Times New Roman" w:cs="Times New Roman"/>
          <w:sz w:val="24"/>
          <w:szCs w:val="24"/>
          <w:lang w:eastAsia="ru-RU"/>
        </w:rPr>
      </w:pPr>
      <w:bookmarkStart w:id="7" w:name="_Ref486334854"/>
      <w:r>
        <w:rPr>
          <w:rFonts w:ascii="Times New Roman" w:eastAsia="Times New Roman" w:hAnsi="Times New Roman" w:cs="Times New Roman"/>
          <w:sz w:val="24"/>
          <w:szCs w:val="24"/>
          <w:lang w:eastAsia="ru-RU"/>
        </w:rPr>
        <w:t xml:space="preserve">Общая стоимость Имущества по Договору составляет: </w:t>
      </w:r>
      <w:r w:rsidR="00E134A4" w:rsidRPr="00E134A4">
        <w:rPr>
          <w:rFonts w:ascii="Times New Roman" w:eastAsia="Times New Roman" w:hAnsi="Times New Roman" w:cs="Times New Roman"/>
          <w:sz w:val="24"/>
          <w:szCs w:val="24"/>
          <w:lang w:eastAsia="ru-RU"/>
        </w:rPr>
        <w:t>3 464 240 (Три миллиона четыреста шестьдесят четыре тысячи двести сорок) рублей 00 копеек</w:t>
      </w:r>
      <w:r>
        <w:rPr>
          <w:rFonts w:ascii="Times New Roman" w:eastAsia="Times New Roman" w:hAnsi="Times New Roman" w:cs="Times New Roman"/>
          <w:sz w:val="24"/>
          <w:szCs w:val="24"/>
          <w:lang w:eastAsia="ru-RU"/>
        </w:rPr>
        <w:t>, включая НДС (20 %)</w:t>
      </w:r>
      <w:r>
        <w:rPr>
          <w:rStyle w:val="af5"/>
          <w:sz w:val="24"/>
          <w:szCs w:val="24"/>
          <w:lang w:eastAsia="ru-RU"/>
        </w:rPr>
        <w:footnoteReference w:id="7"/>
      </w:r>
      <w:r>
        <w:rPr>
          <w:rFonts w:ascii="Times New Roman" w:eastAsia="Times New Roman" w:hAnsi="Times New Roman" w:cs="Times New Roman"/>
          <w:sz w:val="24"/>
          <w:szCs w:val="24"/>
          <w:lang w:eastAsia="ru-RU"/>
        </w:rPr>
        <w:t>,</w:t>
      </w:r>
      <w:bookmarkEnd w:id="7"/>
      <w:r>
        <w:rPr>
          <w:rFonts w:ascii="Times New Roman" w:eastAsia="Times New Roman" w:hAnsi="Times New Roman" w:cs="Times New Roman"/>
          <w:sz w:val="24"/>
          <w:szCs w:val="24"/>
          <w:lang w:eastAsia="ru-RU"/>
        </w:rPr>
        <w:t xml:space="preserve"> в том числе:</w:t>
      </w:r>
    </w:p>
    <w:p w:rsidR="00CA032D" w:rsidRDefault="00CA032D" w:rsidP="00CA032D">
      <w:pPr>
        <w:pStyle w:val="af2"/>
        <w:numPr>
          <w:ilvl w:val="2"/>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Стоимость Объекта составляет: </w:t>
      </w:r>
      <w:r w:rsidR="00E134A4">
        <w:rPr>
          <w:rFonts w:ascii="Times New Roman" w:hAnsi="Times New Roman"/>
          <w:sz w:val="24"/>
          <w:szCs w:val="24"/>
          <w:lang w:eastAsia="ru-RU"/>
        </w:rPr>
        <w:t>2 509 333</w:t>
      </w:r>
      <w:r w:rsidR="00E134A4" w:rsidRPr="00401E64">
        <w:rPr>
          <w:rFonts w:ascii="Times New Roman" w:hAnsi="Times New Roman"/>
          <w:sz w:val="24"/>
          <w:szCs w:val="24"/>
          <w:lang w:eastAsia="ru-RU"/>
        </w:rPr>
        <w:t xml:space="preserve"> (</w:t>
      </w:r>
      <w:r w:rsidR="00E134A4">
        <w:rPr>
          <w:rFonts w:ascii="Times New Roman" w:hAnsi="Times New Roman"/>
          <w:sz w:val="24"/>
          <w:szCs w:val="24"/>
          <w:lang w:eastAsia="ru-RU"/>
        </w:rPr>
        <w:t>Два миллиона пятьсот девять тысяч триста тридцать три</w:t>
      </w:r>
      <w:r w:rsidR="00E134A4" w:rsidRPr="00401E64">
        <w:rPr>
          <w:rFonts w:ascii="Times New Roman" w:hAnsi="Times New Roman"/>
          <w:sz w:val="24"/>
          <w:szCs w:val="24"/>
          <w:lang w:eastAsia="ru-RU"/>
        </w:rPr>
        <w:t>) рубл</w:t>
      </w:r>
      <w:r w:rsidR="00E134A4">
        <w:rPr>
          <w:rFonts w:ascii="Times New Roman" w:hAnsi="Times New Roman"/>
          <w:sz w:val="24"/>
          <w:szCs w:val="24"/>
          <w:lang w:eastAsia="ru-RU"/>
        </w:rPr>
        <w:t>я</w:t>
      </w:r>
      <w:r w:rsidR="00E134A4" w:rsidRPr="00401E64">
        <w:rPr>
          <w:rFonts w:ascii="Times New Roman" w:hAnsi="Times New Roman"/>
          <w:sz w:val="24"/>
          <w:szCs w:val="24"/>
          <w:lang w:eastAsia="ru-RU"/>
        </w:rPr>
        <w:t xml:space="preserve"> </w:t>
      </w:r>
      <w:r w:rsidR="00E134A4">
        <w:rPr>
          <w:rFonts w:ascii="Times New Roman" w:hAnsi="Times New Roman"/>
          <w:sz w:val="24"/>
          <w:szCs w:val="24"/>
          <w:lang w:eastAsia="ru-RU"/>
        </w:rPr>
        <w:t>33 копейки</w:t>
      </w:r>
      <w:r>
        <w:rPr>
          <w:rFonts w:ascii="Times New Roman" w:eastAsia="Times New Roman" w:hAnsi="Times New Roman" w:cs="Times New Roman"/>
          <w:sz w:val="24"/>
          <w:szCs w:val="24"/>
          <w:lang w:eastAsia="ru-RU"/>
        </w:rPr>
        <w:t xml:space="preserve">, кроме того НДС (20 %) в размере </w:t>
      </w:r>
      <w:r w:rsidR="00E134A4">
        <w:rPr>
          <w:rFonts w:ascii="Times New Roman" w:eastAsia="Times New Roman" w:hAnsi="Times New Roman" w:cs="Times New Roman"/>
          <w:sz w:val="24"/>
          <w:szCs w:val="24"/>
          <w:lang w:eastAsia="ru-RU"/>
        </w:rPr>
        <w:t>501 866</w:t>
      </w:r>
      <w:r>
        <w:rPr>
          <w:rFonts w:ascii="Times New Roman" w:eastAsia="Times New Roman" w:hAnsi="Times New Roman" w:cs="Times New Roman"/>
          <w:sz w:val="24"/>
          <w:szCs w:val="24"/>
          <w:lang w:eastAsia="ru-RU"/>
        </w:rPr>
        <w:t xml:space="preserve"> (</w:t>
      </w:r>
      <w:r w:rsidR="00E134A4">
        <w:rPr>
          <w:rFonts w:ascii="Times New Roman" w:eastAsia="Times New Roman" w:hAnsi="Times New Roman" w:cs="Times New Roman"/>
          <w:sz w:val="24"/>
          <w:szCs w:val="24"/>
          <w:lang w:eastAsia="ru-RU"/>
        </w:rPr>
        <w:t>Пятьсот одна тысяча восемьсот шестьдесят шесть</w:t>
      </w:r>
      <w:r>
        <w:rPr>
          <w:rFonts w:ascii="Times New Roman" w:eastAsia="Times New Roman" w:hAnsi="Times New Roman" w:cs="Times New Roman"/>
          <w:sz w:val="24"/>
          <w:szCs w:val="24"/>
          <w:lang w:eastAsia="ru-RU"/>
        </w:rPr>
        <w:t>)</w:t>
      </w:r>
      <w:r w:rsidR="003017BA">
        <w:rPr>
          <w:rFonts w:ascii="Times New Roman" w:eastAsia="Times New Roman" w:hAnsi="Times New Roman" w:cs="Times New Roman"/>
          <w:sz w:val="24"/>
          <w:szCs w:val="24"/>
          <w:lang w:eastAsia="ru-RU"/>
        </w:rPr>
        <w:t xml:space="preserve"> рубл</w:t>
      </w:r>
      <w:r w:rsidR="00E134A4">
        <w:rPr>
          <w:rFonts w:ascii="Times New Roman" w:eastAsia="Times New Roman" w:hAnsi="Times New Roman" w:cs="Times New Roman"/>
          <w:sz w:val="24"/>
          <w:szCs w:val="24"/>
          <w:lang w:eastAsia="ru-RU"/>
        </w:rPr>
        <w:t>ей</w:t>
      </w:r>
      <w:r w:rsidR="003017BA">
        <w:rPr>
          <w:rFonts w:ascii="Times New Roman" w:eastAsia="Times New Roman" w:hAnsi="Times New Roman" w:cs="Times New Roman"/>
          <w:sz w:val="24"/>
          <w:szCs w:val="24"/>
          <w:lang w:eastAsia="ru-RU"/>
        </w:rPr>
        <w:t xml:space="preserve"> </w:t>
      </w:r>
      <w:r w:rsidR="00E134A4">
        <w:rPr>
          <w:rFonts w:ascii="Times New Roman" w:eastAsia="Times New Roman" w:hAnsi="Times New Roman" w:cs="Times New Roman"/>
          <w:sz w:val="24"/>
          <w:szCs w:val="24"/>
          <w:lang w:eastAsia="ru-RU"/>
        </w:rPr>
        <w:t>67</w:t>
      </w:r>
      <w:r w:rsidR="003017BA">
        <w:rPr>
          <w:rFonts w:ascii="Times New Roman" w:eastAsia="Times New Roman" w:hAnsi="Times New Roman" w:cs="Times New Roman"/>
          <w:sz w:val="24"/>
          <w:szCs w:val="24"/>
          <w:lang w:eastAsia="ru-RU"/>
        </w:rPr>
        <w:t xml:space="preserve"> копе</w:t>
      </w:r>
      <w:r w:rsidR="00E134A4">
        <w:rPr>
          <w:rFonts w:ascii="Times New Roman" w:eastAsia="Times New Roman" w:hAnsi="Times New Roman" w:cs="Times New Roman"/>
          <w:sz w:val="24"/>
          <w:szCs w:val="24"/>
          <w:lang w:eastAsia="ru-RU"/>
        </w:rPr>
        <w:t>е</w:t>
      </w:r>
      <w:r w:rsidR="003017BA">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итого с учетом НДС: </w:t>
      </w:r>
      <w:r w:rsidR="00E134A4" w:rsidRPr="00401E64">
        <w:rPr>
          <w:rFonts w:ascii="Times New Roman" w:hAnsi="Times New Roman"/>
          <w:sz w:val="24"/>
          <w:szCs w:val="24"/>
          <w:lang w:eastAsia="ru-RU"/>
        </w:rPr>
        <w:t>3 </w:t>
      </w:r>
      <w:r w:rsidR="00E134A4">
        <w:rPr>
          <w:rFonts w:ascii="Times New Roman" w:hAnsi="Times New Roman"/>
          <w:sz w:val="24"/>
          <w:szCs w:val="24"/>
          <w:lang w:eastAsia="ru-RU"/>
        </w:rPr>
        <w:t>011</w:t>
      </w:r>
      <w:r w:rsidR="00E134A4" w:rsidRPr="00401E64">
        <w:rPr>
          <w:rFonts w:ascii="Times New Roman" w:hAnsi="Times New Roman"/>
          <w:sz w:val="24"/>
          <w:szCs w:val="24"/>
          <w:lang w:eastAsia="ru-RU"/>
        </w:rPr>
        <w:t xml:space="preserve"> </w:t>
      </w:r>
      <w:r w:rsidR="00E134A4">
        <w:rPr>
          <w:rFonts w:ascii="Times New Roman" w:hAnsi="Times New Roman"/>
          <w:sz w:val="24"/>
          <w:szCs w:val="24"/>
          <w:lang w:eastAsia="ru-RU"/>
        </w:rPr>
        <w:t>2</w:t>
      </w:r>
      <w:r w:rsidR="00E134A4" w:rsidRPr="00401E64">
        <w:rPr>
          <w:rFonts w:ascii="Times New Roman" w:hAnsi="Times New Roman"/>
          <w:sz w:val="24"/>
          <w:szCs w:val="24"/>
          <w:lang w:eastAsia="ru-RU"/>
        </w:rPr>
        <w:t xml:space="preserve">00 (Три миллиона </w:t>
      </w:r>
      <w:r w:rsidR="00E134A4">
        <w:rPr>
          <w:rFonts w:ascii="Times New Roman" w:hAnsi="Times New Roman"/>
          <w:sz w:val="24"/>
          <w:szCs w:val="24"/>
          <w:lang w:eastAsia="ru-RU"/>
        </w:rPr>
        <w:t>одиннадцать тысяч двести</w:t>
      </w:r>
      <w:r w:rsidR="00E134A4" w:rsidRPr="00401E64">
        <w:rPr>
          <w:rFonts w:ascii="Times New Roman" w:hAnsi="Times New Roman"/>
          <w:sz w:val="24"/>
          <w:szCs w:val="24"/>
          <w:lang w:eastAsia="ru-RU"/>
        </w:rPr>
        <w:t>) рублей 00</w:t>
      </w:r>
      <w:r w:rsidR="003017BA" w:rsidRPr="00401E64">
        <w:rPr>
          <w:rFonts w:ascii="Times New Roman" w:hAnsi="Times New Roman"/>
          <w:sz w:val="24"/>
          <w:szCs w:val="24"/>
          <w:lang w:eastAsia="ru-RU"/>
        </w:rPr>
        <w:t xml:space="preserve"> копеек</w:t>
      </w:r>
      <w:r>
        <w:rPr>
          <w:rFonts w:ascii="Times New Roman" w:eastAsia="Times New Roman" w:hAnsi="Times New Roman" w:cs="Times New Roman"/>
          <w:sz w:val="24"/>
          <w:szCs w:val="24"/>
          <w:lang w:eastAsia="ru-RU"/>
        </w:rPr>
        <w:t>;</w:t>
      </w:r>
    </w:p>
    <w:p w:rsidR="00CA032D" w:rsidRDefault="00CA032D" w:rsidP="00CA032D">
      <w:pPr>
        <w:pStyle w:val="af2"/>
        <w:numPr>
          <w:ilvl w:val="2"/>
          <w:numId w:val="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Стоимость Земельного участка составляет: </w:t>
      </w:r>
      <w:r w:rsidR="00E134A4">
        <w:rPr>
          <w:rFonts w:ascii="Times New Roman" w:hAnsi="Times New Roman"/>
          <w:sz w:val="24"/>
          <w:szCs w:val="24"/>
          <w:lang w:eastAsia="ru-RU"/>
        </w:rPr>
        <w:t>453 040</w:t>
      </w:r>
      <w:r w:rsidR="00E134A4" w:rsidRPr="00401E64">
        <w:rPr>
          <w:rFonts w:ascii="Times New Roman" w:hAnsi="Times New Roman"/>
          <w:sz w:val="24"/>
          <w:szCs w:val="24"/>
          <w:lang w:eastAsia="ru-RU"/>
        </w:rPr>
        <w:t xml:space="preserve"> (</w:t>
      </w:r>
      <w:r w:rsidR="00E134A4">
        <w:rPr>
          <w:rFonts w:ascii="Times New Roman" w:hAnsi="Times New Roman"/>
          <w:sz w:val="24"/>
          <w:szCs w:val="24"/>
          <w:lang w:eastAsia="ru-RU"/>
        </w:rPr>
        <w:t>Четыреста пятьдесят три тысячи сорок</w:t>
      </w:r>
      <w:r w:rsidR="00E134A4" w:rsidRPr="00401E64">
        <w:rPr>
          <w:rFonts w:ascii="Times New Roman" w:hAnsi="Times New Roman"/>
          <w:sz w:val="24"/>
          <w:szCs w:val="24"/>
          <w:lang w:eastAsia="ru-RU"/>
        </w:rPr>
        <w:t>)</w:t>
      </w:r>
      <w:r w:rsidR="00B5758E" w:rsidRPr="00401E64">
        <w:rPr>
          <w:rFonts w:ascii="Times New Roman" w:hAnsi="Times New Roman"/>
          <w:sz w:val="24"/>
          <w:szCs w:val="24"/>
          <w:lang w:eastAsia="ru-RU"/>
        </w:rPr>
        <w:t xml:space="preserve"> рублей 00 копеек</w:t>
      </w:r>
      <w:r>
        <w:rPr>
          <w:rFonts w:ascii="Times New Roman" w:eastAsia="Times New Roman" w:hAnsi="Times New Roman" w:cs="Times New Roman"/>
          <w:sz w:val="24"/>
          <w:szCs w:val="24"/>
          <w:lang w:eastAsia="ru-RU"/>
        </w:rPr>
        <w:t>. НДС не облагается на основании подпункта 6 пункта 2 статьи 146 НК РФ.</w:t>
      </w:r>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7967631"/>
      <w:bookmarkStart w:id="9" w:name="_Ref486334738"/>
      <w:r>
        <w:rPr>
          <w:rStyle w:val="af5"/>
          <w:sz w:val="24"/>
          <w:szCs w:val="24"/>
          <w:lang w:eastAsia="ru-RU"/>
        </w:rPr>
        <w:footnoteReference w:id="8"/>
      </w:r>
      <w:r>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6861870"/>
      <w:r>
        <w:rPr>
          <w:rStyle w:val="af5"/>
          <w:sz w:val="24"/>
          <w:szCs w:val="24"/>
          <w:lang w:eastAsia="ru-RU"/>
        </w:rPr>
        <w:footnoteReference w:id="9"/>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rStyle w:val="af5"/>
          <w:sz w:val="24"/>
          <w:szCs w:val="24"/>
          <w:lang w:eastAsia="ru-RU"/>
        </w:rPr>
        <w:footnoteReference w:id="10"/>
      </w:r>
      <w:r>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9"/>
      <w:bookmarkEnd w:id="10"/>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sz w:val="24"/>
          <w:szCs w:val="24"/>
          <w:lang w:eastAsia="ru-RU"/>
        </w:rPr>
        <w:footnoteReference w:id="11"/>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rStyle w:val="af5"/>
          <w:sz w:val="24"/>
          <w:szCs w:val="24"/>
          <w:lang w:eastAsia="ru-RU"/>
        </w:rPr>
        <w:footnoteReference w:id="12"/>
      </w:r>
      <w:r>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Pr>
          <w:rStyle w:val="af5"/>
          <w:sz w:val="24"/>
          <w:szCs w:val="24"/>
          <w:lang w:eastAsia="ru-RU"/>
        </w:rPr>
        <w:footnoteReference w:id="13"/>
      </w:r>
      <w:r>
        <w:rPr>
          <w:rFonts w:ascii="Times New Roman" w:eastAsia="Times New Roman" w:hAnsi="Times New Roman" w:cs="Times New Roman"/>
          <w:sz w:val="24"/>
          <w:szCs w:val="24"/>
          <w:lang w:eastAsia="ru-RU"/>
        </w:rPr>
        <w:t xml:space="preserve"> в лице _________</w:t>
      </w:r>
      <w:r>
        <w:rPr>
          <w:rStyle w:val="af5"/>
          <w:sz w:val="24"/>
          <w:szCs w:val="24"/>
          <w:lang w:eastAsia="ru-RU"/>
        </w:rPr>
        <w:footnoteReference w:id="14"/>
      </w:r>
      <w:r>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Pr>
          <w:rFonts w:ascii="Times New Roman" w:eastAsia="Times New Roman" w:hAnsi="Times New Roman" w:cs="Times New Roman"/>
          <w:b/>
          <w:sz w:val="24"/>
          <w:szCs w:val="24"/>
          <w:lang w:eastAsia="ru-RU"/>
        </w:rPr>
        <w:t>Банк</w:t>
      </w:r>
      <w:r>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sz w:val="24"/>
          <w:szCs w:val="24"/>
          <w:lang w:eastAsia="ru-RU"/>
        </w:rPr>
        <w:footnoteReference w:id="15"/>
      </w:r>
      <w:r>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bookmarkStart w:id="11" w:name="_Ref486333023"/>
      <w:r>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 MERGEFORMAT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 и земельный налог - </w:t>
      </w:r>
      <w:r>
        <w:rPr>
          <w:rFonts w:ascii="Times New Roman" w:hAnsi="Times New Roman" w:cs="Times New Roman"/>
          <w:sz w:val="24"/>
          <w:szCs w:val="24"/>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1"/>
    </w:p>
    <w:p w:rsidR="00CA032D" w:rsidRDefault="00CA032D" w:rsidP="00CA032D">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sz w:val="24"/>
          <w:szCs w:val="24"/>
        </w:rPr>
        <w:footnoteReference w:id="17"/>
      </w:r>
      <w:r>
        <w:rPr>
          <w:rFonts w:ascii="Times New Roman" w:hAnsi="Times New Roman" w:cs="Times New Roman"/>
          <w:sz w:val="24"/>
          <w:szCs w:val="24"/>
        </w:rPr>
        <w:t xml:space="preserve">При отсутствии индивидуальных узлов (приборов) учета сумма </w:t>
      </w:r>
      <w:r>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Pr>
          <w:rFonts w:ascii="Times New Roman" w:hAnsi="Times New Roman" w:cs="Times New Roman"/>
          <w:sz w:val="24"/>
          <w:szCs w:val="24"/>
        </w:rPr>
        <w:t>.</w:t>
      </w:r>
    </w:p>
    <w:p w:rsidR="00CA032D" w:rsidRDefault="00CA032D" w:rsidP="00CA032D">
      <w:pPr>
        <w:pStyle w:val="af2"/>
        <w:numPr>
          <w:ilvl w:val="1"/>
          <w:numId w:val="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CA032D" w:rsidRDefault="00CA032D" w:rsidP="00CA032D">
      <w:pPr>
        <w:pStyle w:val="af2"/>
        <w:spacing w:after="0" w:line="240" w:lineRule="auto"/>
        <w:ind w:left="0" w:firstLine="709"/>
        <w:rPr>
          <w:rFonts w:ascii="Times New Roman" w:hAnsi="Times New Roman" w:cs="Times New Roman"/>
          <w:b/>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CA032D" w:rsidRDefault="00CA032D" w:rsidP="00CA032D">
      <w:pPr>
        <w:pStyle w:val="af2"/>
        <w:spacing w:after="0" w:line="240" w:lineRule="auto"/>
        <w:ind w:left="0" w:firstLine="709"/>
        <w:rPr>
          <w:rFonts w:ascii="Times New Roman" w:hAnsi="Times New Roman" w:cs="Times New Roman"/>
          <w:b/>
          <w:sz w:val="24"/>
          <w:szCs w:val="24"/>
        </w:rPr>
      </w:pP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rsidR="00CA032D" w:rsidRDefault="00CA032D" w:rsidP="00CA032D">
      <w:pPr>
        <w:pStyle w:val="af2"/>
        <w:numPr>
          <w:ilvl w:val="2"/>
          <w:numId w:val="10"/>
        </w:numPr>
        <w:spacing w:after="0" w:line="240" w:lineRule="auto"/>
        <w:ind w:left="0" w:firstLine="709"/>
        <w:jc w:val="both"/>
        <w:rPr>
          <w:rFonts w:ascii="Times New Roman" w:eastAsia="Times New Roman" w:hAnsi="Times New Roman" w:cs="Times New Roman"/>
          <w:sz w:val="24"/>
          <w:szCs w:val="24"/>
          <w:lang w:eastAsia="ru-RU"/>
        </w:rPr>
      </w:pPr>
      <w:bookmarkStart w:id="12" w:name="_Ref527451584"/>
      <w:r>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w:t>
      </w:r>
      <w:r>
        <w:rPr>
          <w:rStyle w:val="af5"/>
          <w:sz w:val="24"/>
          <w:szCs w:val="24"/>
          <w:lang w:eastAsia="ru-RU"/>
        </w:rPr>
        <w:footnoteReference w:id="18"/>
      </w:r>
      <w:r>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Pr>
          <w:rStyle w:val="af5"/>
          <w:sz w:val="24"/>
          <w:szCs w:val="24"/>
          <w:lang w:eastAsia="ru-RU"/>
        </w:rPr>
        <w:footnoteReference w:id="19"/>
      </w:r>
      <w:r>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CA032D" w:rsidRDefault="00CA032D" w:rsidP="00CA032D">
      <w:pPr>
        <w:pStyle w:val="af2"/>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2"/>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p>
    <w:p w:rsidR="00CA032D" w:rsidRDefault="00CA032D" w:rsidP="00CA032D">
      <w:pPr>
        <w:pStyle w:val="af2"/>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CA032D" w:rsidRDefault="00CA032D" w:rsidP="00CA032D">
      <w:pPr>
        <w:pStyle w:val="af2"/>
        <w:spacing w:after="0" w:line="240" w:lineRule="auto"/>
        <w:ind w:left="0" w:firstLine="709"/>
        <w:jc w:val="both"/>
        <w:rPr>
          <w:rFonts w:ascii="Times New Roman" w:eastAsia="Times New Roman" w:hAnsi="Times New Roman" w:cs="Times New Roman"/>
          <w:sz w:val="24"/>
          <w:szCs w:val="24"/>
          <w:lang w:eastAsia="ru-RU"/>
        </w:rPr>
      </w:pP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rsidR="00CA032D" w:rsidRDefault="00CA032D" w:rsidP="00CA032D">
      <w:pPr>
        <w:pStyle w:val="af2"/>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CA032D" w:rsidRDefault="00CA032D" w:rsidP="00CA032D">
      <w:pPr>
        <w:pStyle w:val="af2"/>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CA032D" w:rsidRDefault="00CA032D" w:rsidP="00CA032D">
      <w:pPr>
        <w:pStyle w:val="af2"/>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Style w:val="af5"/>
          <w:sz w:val="24"/>
          <w:szCs w:val="24"/>
          <w:lang w:eastAsia="ru-RU"/>
        </w:rPr>
        <w:footnoteReference w:id="20"/>
      </w:r>
      <w:r>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1E647D">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мущество</w:t>
      </w:r>
      <w:r>
        <w:rPr>
          <w:rStyle w:val="af5"/>
          <w:sz w:val="24"/>
          <w:szCs w:val="24"/>
          <w:lang w:eastAsia="ru-RU"/>
        </w:rPr>
        <w:footnoteReference w:id="21"/>
      </w:r>
      <w:r>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CA032D" w:rsidRDefault="00CA032D" w:rsidP="00CA032D">
      <w:pPr>
        <w:pStyle w:val="af2"/>
        <w:numPr>
          <w:ilvl w:val="2"/>
          <w:numId w:val="14"/>
        </w:numPr>
        <w:spacing w:after="0" w:line="240" w:lineRule="auto"/>
        <w:ind w:left="0" w:firstLine="709"/>
        <w:jc w:val="both"/>
        <w:rPr>
          <w:rFonts w:ascii="Times New Roman" w:eastAsia="Times New Roman" w:hAnsi="Times New Roman" w:cs="Times New Roman"/>
          <w:sz w:val="24"/>
          <w:szCs w:val="24"/>
          <w:lang w:eastAsia="ru-RU"/>
        </w:rPr>
      </w:pPr>
      <w:bookmarkStart w:id="13" w:name="_Ref486332634"/>
      <w:r>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fldChar w:fldCharType="begin"/>
      </w:r>
      <w:r>
        <w:rPr>
          <w:rFonts w:ascii="Times New Roman" w:eastAsia="Times New Roman" w:hAnsi="Times New Roman" w:cs="Times New Roman"/>
          <w:sz w:val="24"/>
          <w:szCs w:val="24"/>
          <w:lang w:eastAsia="ru-RU"/>
        </w:rPr>
        <w:instrText xml:space="preserve"> REF _Ref486333023 \r \h  \* MERGEFORMAT </w:instrText>
      </w:r>
      <w:r>
        <w:fldChar w:fldCharType="separate"/>
      </w:r>
      <w:r>
        <w:rPr>
          <w:rFonts w:ascii="Times New Roman" w:eastAsia="Times New Roman" w:hAnsi="Times New Roman" w:cs="Times New Roman"/>
          <w:sz w:val="24"/>
          <w:szCs w:val="24"/>
          <w:lang w:eastAsia="ru-RU"/>
        </w:rPr>
        <w:t>4.10</w:t>
      </w:r>
      <w:r>
        <w:fldChar w:fldCharType="end"/>
      </w:r>
      <w:r>
        <w:rPr>
          <w:rFonts w:ascii="Times New Roman" w:eastAsia="Times New Roman" w:hAnsi="Times New Roman" w:cs="Times New Roman"/>
          <w:sz w:val="24"/>
          <w:szCs w:val="24"/>
          <w:lang w:eastAsia="ru-RU"/>
        </w:rPr>
        <w:t xml:space="preserve"> Договора.</w:t>
      </w:r>
    </w:p>
    <w:p w:rsidR="00CA032D" w:rsidRDefault="00CA032D" w:rsidP="00CA032D">
      <w:pPr>
        <w:pStyle w:val="af2"/>
        <w:numPr>
          <w:ilvl w:val="2"/>
          <w:numId w:val="14"/>
        </w:numPr>
        <w:spacing w:after="0" w:line="240" w:lineRule="auto"/>
        <w:ind w:left="0" w:firstLine="709"/>
        <w:jc w:val="both"/>
        <w:rPr>
          <w:rFonts w:ascii="Times New Roman" w:eastAsia="Times New Roman" w:hAnsi="Times New Roman" w:cs="Times New Roman"/>
          <w:sz w:val="24"/>
          <w:szCs w:val="24"/>
          <w:lang w:eastAsia="ru-RU"/>
        </w:rPr>
      </w:pPr>
      <w:r>
        <w:rPr>
          <w:rStyle w:val="af5"/>
          <w:sz w:val="24"/>
          <w:szCs w:val="24"/>
          <w:lang w:eastAsia="ru-RU"/>
        </w:rPr>
        <w:footnoteReference w:id="22"/>
      </w:r>
      <w:r>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3"/>
    <w:p w:rsidR="00CA032D" w:rsidRDefault="00CA032D" w:rsidP="00CA032D">
      <w:pPr>
        <w:pStyle w:val="af2"/>
        <w:tabs>
          <w:tab w:val="left" w:pos="-1418"/>
        </w:tabs>
        <w:spacing w:after="0" w:line="240" w:lineRule="auto"/>
        <w:ind w:left="709"/>
        <w:jc w:val="both"/>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Ответственность сторон</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Pr>
          <w:rFonts w:ascii="Times New Roman" w:hAnsi="Times New Roman" w:cs="Times New Roman"/>
          <w:sz w:val="24"/>
          <w:szCs w:val="24"/>
        </w:rPr>
        <w:t xml:space="preserve">том состоянии, в котором он его получил, то </w:t>
      </w:r>
      <w:bookmarkStart w:id="14" w:name="_Ref510611957"/>
      <w:r>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Pr>
          <w:rFonts w:ascii="Times New Roman" w:eastAsia="Times New Roman" w:hAnsi="Times New Roman" w:cs="Times New Roman"/>
          <w:sz w:val="24"/>
          <w:szCs w:val="24"/>
          <w:lang w:eastAsia="ru-RU"/>
        </w:rPr>
        <w:t xml:space="preserve"> от общей стоимости Имущества.</w:t>
      </w:r>
      <w:bookmarkEnd w:id="14"/>
      <w:r>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rsidR="00CA032D" w:rsidRDefault="00CA032D" w:rsidP="00CA032D">
      <w:pPr>
        <w:pStyle w:val="af2"/>
        <w:spacing w:after="0" w:line="240" w:lineRule="auto"/>
        <w:ind w:left="709"/>
        <w:jc w:val="both"/>
        <w:rPr>
          <w:rFonts w:ascii="Times New Roman" w:eastAsia="Times New Roman" w:hAnsi="Times New Roman" w:cs="Times New Roman"/>
          <w:sz w:val="24"/>
          <w:szCs w:val="24"/>
          <w:lang w:eastAsia="ru-RU"/>
        </w:rPr>
      </w:pP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bookmarkStart w:id="15" w:name="_Ref3210543"/>
      <w:r>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5"/>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CA032D" w:rsidRDefault="00CA032D" w:rsidP="00CA032D">
      <w:pPr>
        <w:pStyle w:val="af2"/>
        <w:spacing w:after="0" w:line="240" w:lineRule="auto"/>
        <w:ind w:left="0" w:firstLine="709"/>
        <w:jc w:val="both"/>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A032D" w:rsidRDefault="00CA032D" w:rsidP="00CA032D">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A032D" w:rsidRDefault="00CA032D" w:rsidP="00CA032D">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3 (трех) лет </w:t>
      </w:r>
      <w:r>
        <w:rPr>
          <w:rFonts w:ascii="Times New Roman" w:eastAsia="Times New Roman" w:hAnsi="Times New Roman" w:cs="Times New Roman"/>
          <w:sz w:val="24"/>
          <w:szCs w:val="24"/>
          <w:lang w:val="x-none" w:eastAsia="x-none"/>
        </w:rPr>
        <w:t>после прекращения действия Договора.</w:t>
      </w:r>
    </w:p>
    <w:p w:rsidR="00CA032D" w:rsidRDefault="00CA032D" w:rsidP="00CA032D">
      <w:pPr>
        <w:keepLines/>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Pr>
          <w:rFonts w:ascii="Times New Roman" w:eastAsia="Times New Roman" w:hAnsi="Times New Roman" w:cs="Times New Roman"/>
          <w:color w:val="000000"/>
          <w:sz w:val="24"/>
          <w:szCs w:val="24"/>
          <w:lang w:eastAsia="ru-RU"/>
        </w:rPr>
        <w:t>недостижения</w:t>
      </w:r>
      <w:proofErr w:type="spellEnd"/>
      <w:r>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16" w:name="_Ref1393199"/>
    </w:p>
    <w:bookmarkEnd w:id="16"/>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w:t>
      </w:r>
      <w:proofErr w:type="spellStart"/>
      <w:r>
        <w:rPr>
          <w:rFonts w:ascii="Times New Roman" w:eastAsia="Times New Roman" w:hAnsi="Times New Roman" w:cs="Times New Roman"/>
          <w:color w:val="000000"/>
          <w:sz w:val="24"/>
          <w:szCs w:val="24"/>
          <w:lang w:eastAsia="ru-RU"/>
        </w:rPr>
        <w:t>неурегулирования</w:t>
      </w:r>
      <w:proofErr w:type="spellEnd"/>
      <w:r>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_Ref1393199 \r \h  \* MERGEFORMAT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sidR="001E647D">
        <w:rPr>
          <w:rFonts w:ascii="Times New Roman" w:eastAsia="Times New Roman" w:hAnsi="Times New Roman" w:cs="Times New Roman"/>
          <w:sz w:val="24"/>
          <w:szCs w:val="24"/>
          <w:lang w:eastAsia="ru-RU"/>
        </w:rPr>
        <w:t>Арбитражный суд Оренбургской области</w:t>
      </w:r>
      <w:r>
        <w:rPr>
          <w:rFonts w:ascii="Times New Roman" w:hAnsi="Times New Roman" w:cs="Times New Roman"/>
          <w:sz w:val="24"/>
          <w:szCs w:val="24"/>
          <w:vertAlign w:val="superscript"/>
          <w:lang w:eastAsia="ru-RU"/>
        </w:rPr>
        <w:footnoteReference w:id="23"/>
      </w:r>
      <w:r>
        <w:rPr>
          <w:rFonts w:ascii="Times New Roman" w:eastAsia="Times New Roman" w:hAnsi="Times New Roman" w:cs="Times New Roman"/>
          <w:sz w:val="24"/>
          <w:szCs w:val="24"/>
          <w:lang w:eastAsia="ru-RU"/>
        </w:rPr>
        <w:t>.</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rsidR="00CA032D" w:rsidRDefault="00CA032D" w:rsidP="00CA032D">
      <w:pPr>
        <w:pStyle w:val="af2"/>
        <w:spacing w:after="0" w:line="240" w:lineRule="auto"/>
        <w:ind w:left="709"/>
        <w:jc w:val="both"/>
        <w:rPr>
          <w:rFonts w:ascii="Times New Roman" w:hAnsi="Times New Roman" w:cs="Times New Roman"/>
          <w:sz w:val="24"/>
          <w:szCs w:val="24"/>
        </w:rPr>
      </w:pP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_Ref486328623 \r \h  \* MERGEFORMAT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Pr>
          <w:rStyle w:val="af5"/>
          <w:sz w:val="24"/>
          <w:szCs w:val="24"/>
        </w:rPr>
        <w:footnoteReference w:id="24"/>
      </w:r>
      <w:r>
        <w:rPr>
          <w:rFonts w:ascii="Times New Roman" w:hAnsi="Times New Roman" w:cs="Times New Roman"/>
          <w:sz w:val="24"/>
          <w:szCs w:val="24"/>
        </w:rPr>
        <w:t>.</w:t>
      </w:r>
    </w:p>
    <w:p w:rsidR="00CA032D" w:rsidRDefault="00CA032D" w:rsidP="00CA032D">
      <w:pPr>
        <w:pStyle w:val="af2"/>
        <w:numPr>
          <w:ilvl w:val="1"/>
          <w:numId w:val="6"/>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CA032D" w:rsidRDefault="00CA032D" w:rsidP="00CA032D">
      <w:pPr>
        <w:pStyle w:val="af2"/>
        <w:numPr>
          <w:ilvl w:val="1"/>
          <w:numId w:val="6"/>
        </w:numPr>
        <w:spacing w:after="0" w:line="240" w:lineRule="auto"/>
        <w:ind w:left="0" w:firstLine="709"/>
        <w:jc w:val="both"/>
        <w:rPr>
          <w:szCs w:val="24"/>
        </w:rPr>
      </w:pPr>
      <w:r>
        <w:rPr>
          <w:rFonts w:ascii="Times New Roman"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CA032D" w:rsidRDefault="00CA032D" w:rsidP="00CA032D">
      <w:pPr>
        <w:pStyle w:val="af2"/>
        <w:numPr>
          <w:ilvl w:val="1"/>
          <w:numId w:val="6"/>
        </w:numPr>
        <w:spacing w:after="0" w:line="240" w:lineRule="auto"/>
        <w:ind w:left="0" w:firstLine="709"/>
        <w:jc w:val="both"/>
        <w:rPr>
          <w:szCs w:val="24"/>
        </w:rPr>
      </w:pPr>
      <w:r>
        <w:rPr>
          <w:rFonts w:ascii="Times New Roman" w:hAnsi="Times New Roman" w:cs="Times New Roman"/>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CA032D" w:rsidRDefault="00CA032D" w:rsidP="00CA032D">
      <w:pPr>
        <w:pStyle w:val="1"/>
        <w:numPr>
          <w:ilvl w:val="1"/>
          <w:numId w:val="6"/>
        </w:numPr>
        <w:tabs>
          <w:tab w:val="left" w:pos="708"/>
        </w:tabs>
        <w:spacing w:before="0" w:after="0"/>
        <w:ind w:left="0" w:firstLine="709"/>
        <w:rPr>
          <w:szCs w:val="24"/>
        </w:rPr>
      </w:pPr>
      <w:r>
        <w:rPr>
          <w:rStyle w:val="af5"/>
          <w:bCs/>
          <w:szCs w:val="24"/>
        </w:rPr>
        <w:footnoteReference w:id="25"/>
      </w:r>
      <w:r>
        <w:rPr>
          <w:bCs/>
          <w:szCs w:val="24"/>
        </w:rPr>
        <w:t>В целях недопущения действий коррупционного характера, Стороны обязуются выполнять требования, изложенные в Приложении № 3 к Договору (Гарантии по недопущению действий коррупционного характера).</w:t>
      </w:r>
    </w:p>
    <w:p w:rsidR="00CA032D" w:rsidRDefault="00CA032D" w:rsidP="00CA032D">
      <w:pPr>
        <w:pStyle w:val="af2"/>
        <w:numPr>
          <w:ilvl w:val="1"/>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составлен </w:t>
      </w:r>
      <w:r>
        <w:rPr>
          <w:rFonts w:ascii="Times New Roman" w:hAnsi="Times New Roman" w:cs="Times New Roman"/>
          <w:sz w:val="24"/>
          <w:szCs w:val="24"/>
        </w:rPr>
        <w:t xml:space="preserve">на русском языке </w:t>
      </w:r>
      <w:r>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Pr>
          <w:rStyle w:val="af5"/>
          <w:sz w:val="24"/>
          <w:szCs w:val="24"/>
          <w:lang w:eastAsia="ru-RU"/>
        </w:rPr>
        <w:footnoteReference w:id="26"/>
      </w:r>
      <w:r>
        <w:rPr>
          <w:rFonts w:ascii="Times New Roman" w:eastAsia="Times New Roman" w:hAnsi="Times New Roman" w:cs="Times New Roman"/>
          <w:sz w:val="24"/>
          <w:szCs w:val="24"/>
          <w:lang w:eastAsia="ru-RU"/>
        </w:rPr>
        <w:t>.</w:t>
      </w:r>
    </w:p>
    <w:p w:rsidR="00CA032D" w:rsidRDefault="00CA032D" w:rsidP="00CA032D">
      <w:pPr>
        <w:pStyle w:val="1"/>
        <w:numPr>
          <w:ilvl w:val="1"/>
          <w:numId w:val="6"/>
        </w:numPr>
        <w:tabs>
          <w:tab w:val="left" w:pos="0"/>
        </w:tabs>
        <w:spacing w:before="0" w:after="0"/>
        <w:ind w:left="0" w:firstLine="709"/>
        <w:rPr>
          <w:szCs w:val="24"/>
        </w:rPr>
      </w:pPr>
      <w:r>
        <w:rPr>
          <w:szCs w:val="24"/>
        </w:rPr>
        <w:t>По вопросам, не урегулированным в Договоре, Стороны руководствуются законодательством Российской Федерации.</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1"/>
          <w:numId w:val="6"/>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Приложение № 1 – Форма </w:t>
      </w:r>
      <w:r>
        <w:rPr>
          <w:rFonts w:ascii="Times New Roman" w:hAnsi="Times New Roman" w:cs="Times New Roman"/>
          <w:sz w:val="24"/>
          <w:szCs w:val="24"/>
        </w:rPr>
        <w:t xml:space="preserve">Акта приема-передачи Имущества –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rsidR="00CA032D" w:rsidRDefault="00CA032D" w:rsidP="00CA032D">
      <w:pPr>
        <w:pStyle w:val="af2"/>
        <w:numPr>
          <w:ilvl w:val="1"/>
          <w:numId w:val="6"/>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План Объекта с указанием части Объекта, передаваемого в аренду –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rsidR="00CA032D" w:rsidRDefault="00CA032D" w:rsidP="00CA032D">
      <w:pPr>
        <w:pStyle w:val="af2"/>
        <w:numPr>
          <w:ilvl w:val="1"/>
          <w:numId w:val="6"/>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3 – </w:t>
      </w:r>
      <w:r>
        <w:rPr>
          <w:rFonts w:ascii="Times New Roman" w:hAnsi="Times New Roman" w:cs="Times New Roman"/>
          <w:bCs/>
          <w:sz w:val="24"/>
          <w:szCs w:val="24"/>
        </w:rPr>
        <w:t xml:space="preserve">Гарантии по недопущению действий коррупционного характера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bookmarkStart w:id="17" w:name="_Ref17968329"/>
    </w:p>
    <w:bookmarkEnd w:id="17"/>
    <w:p w:rsidR="00CA032D" w:rsidRDefault="00CA032D" w:rsidP="00CA032D">
      <w:pPr>
        <w:pStyle w:val="af2"/>
        <w:numPr>
          <w:ilvl w:val="1"/>
          <w:numId w:val="6"/>
        </w:numPr>
        <w:snapToGrid w:val="0"/>
        <w:spacing w:after="0" w:line="240" w:lineRule="auto"/>
        <w:ind w:left="0" w:firstLine="709"/>
        <w:jc w:val="both"/>
        <w:rPr>
          <w:rFonts w:ascii="Times New Roman" w:hAnsi="Times New Roman" w:cs="Times New Roman"/>
          <w:sz w:val="24"/>
          <w:szCs w:val="24"/>
        </w:rPr>
      </w:pPr>
      <w:r>
        <w:rPr>
          <w:rStyle w:val="af5"/>
          <w:sz w:val="24"/>
          <w:szCs w:val="24"/>
        </w:rPr>
        <w:footnoteReference w:id="27"/>
      </w:r>
      <w:r>
        <w:rPr>
          <w:rFonts w:ascii="Times New Roman" w:hAnsi="Times New Roman" w:cs="Times New Roman"/>
          <w:sz w:val="24"/>
          <w:szCs w:val="24"/>
        </w:rPr>
        <w:t xml:space="preserve">Приложение № 4 - Перечень движимого имущества – </w:t>
      </w:r>
      <w:r>
        <w:rPr>
          <w:rFonts w:ascii="Times New Roman" w:hAnsi="Times New Roman" w:cs="Times New Roman"/>
          <w:bCs/>
          <w:sz w:val="24"/>
          <w:szCs w:val="24"/>
        </w:rPr>
        <w:t xml:space="preserve">на </w:t>
      </w:r>
      <w:r>
        <w:rPr>
          <w:rFonts w:ascii="Times New Roman" w:hAnsi="Times New Roman" w:cs="Times New Roman"/>
          <w:sz w:val="24"/>
          <w:szCs w:val="24"/>
        </w:rPr>
        <w:t>__ листах.</w:t>
      </w:r>
    </w:p>
    <w:p w:rsidR="00CA032D" w:rsidRDefault="00CA032D" w:rsidP="00CA032D">
      <w:pPr>
        <w:pStyle w:val="af2"/>
        <w:spacing w:after="0" w:line="240" w:lineRule="auto"/>
        <w:ind w:left="0" w:firstLine="709"/>
        <w:rPr>
          <w:rFonts w:ascii="Times New Roman" w:hAnsi="Times New Roman" w:cs="Times New Roman"/>
          <w:sz w:val="24"/>
          <w:szCs w:val="24"/>
        </w:rPr>
      </w:pPr>
    </w:p>
    <w:p w:rsidR="00CA032D" w:rsidRDefault="00CA032D" w:rsidP="00CA032D">
      <w:pPr>
        <w:pStyle w:val="af2"/>
        <w:numPr>
          <w:ilvl w:val="0"/>
          <w:numId w:val="6"/>
        </w:numPr>
        <w:spacing w:after="0" w:line="240" w:lineRule="auto"/>
        <w:ind w:left="0" w:firstLine="709"/>
        <w:jc w:val="center"/>
        <w:outlineLvl w:val="0"/>
        <w:rPr>
          <w:rFonts w:ascii="Times New Roman" w:hAnsi="Times New Roman" w:cs="Times New Roman"/>
          <w:b/>
          <w:sz w:val="24"/>
          <w:szCs w:val="24"/>
        </w:rPr>
      </w:pPr>
      <w:bookmarkStart w:id="18" w:name="_Ref486328623"/>
      <w:r>
        <w:rPr>
          <w:rFonts w:ascii="Times New Roman" w:hAnsi="Times New Roman" w:cs="Times New Roman"/>
          <w:b/>
          <w:sz w:val="24"/>
          <w:szCs w:val="24"/>
        </w:rPr>
        <w:t>Реквизиты и подписи Сторон</w:t>
      </w:r>
      <w:bookmarkEnd w:id="18"/>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b/>
          <w:sz w:val="24"/>
          <w:szCs w:val="24"/>
        </w:rPr>
        <w:t>Покупатель</w:t>
      </w:r>
      <w:r>
        <w:rPr>
          <w:rStyle w:val="af5"/>
          <w:b/>
          <w:sz w:val="24"/>
          <w:szCs w:val="24"/>
        </w:rPr>
        <w:footnoteReference w:id="28"/>
      </w:r>
      <w:r>
        <w:rPr>
          <w:rFonts w:ascii="Times New Roman" w:hAnsi="Times New Roman" w:cs="Times New Roman"/>
          <w:b/>
          <w:sz w:val="24"/>
          <w:szCs w:val="24"/>
        </w:rPr>
        <w:t>:</w:t>
      </w:r>
    </w:p>
    <w:p w:rsidR="00CA032D" w:rsidRDefault="00CA032D" w:rsidP="00CA032D">
      <w:pPr>
        <w:snapToGrid w:val="0"/>
        <w:ind w:firstLine="360"/>
        <w:jc w:val="both"/>
        <w:rPr>
          <w:rFonts w:ascii="Times New Roman" w:hAnsi="Times New Roman" w:cs="Times New Roman"/>
          <w:snapToGrid w:val="0"/>
          <w:sz w:val="24"/>
          <w:szCs w:val="24"/>
        </w:rPr>
      </w:pPr>
      <w:r>
        <w:rPr>
          <w:rFonts w:ascii="Times New Roman" w:hAnsi="Times New Roman" w:cs="Times New Roman"/>
          <w:sz w:val="24"/>
          <w:szCs w:val="24"/>
        </w:rPr>
        <w:t>__________ (сокращенное наименование)</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Местонахождение 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Почтовый адрес ____________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ИНН: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Расчетный счет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Корр. счет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БИК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ОКВЭД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ОКПО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КПП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ОГРН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___________</w:t>
      </w:r>
    </w:p>
    <w:p w:rsidR="00CA032D" w:rsidRDefault="00CA032D" w:rsidP="00CA032D">
      <w:pPr>
        <w:snapToGrid w:val="0"/>
        <w:ind w:firstLine="360"/>
        <w:jc w:val="both"/>
        <w:rPr>
          <w:rFonts w:ascii="Times New Roman" w:hAnsi="Times New Roman" w:cs="Times New Roman"/>
          <w:b/>
          <w:sz w:val="24"/>
          <w:szCs w:val="24"/>
        </w:rPr>
      </w:pPr>
    </w:p>
    <w:p w:rsidR="00CA032D" w:rsidRDefault="00CA032D" w:rsidP="00CA032D">
      <w:pPr>
        <w:snapToGrid w:val="0"/>
        <w:ind w:firstLine="360"/>
        <w:jc w:val="both"/>
        <w:rPr>
          <w:rFonts w:ascii="Times New Roman" w:hAnsi="Times New Roman" w:cs="Times New Roman"/>
          <w:b/>
          <w:sz w:val="24"/>
          <w:szCs w:val="24"/>
        </w:rPr>
      </w:pPr>
      <w:r>
        <w:rPr>
          <w:rFonts w:ascii="Times New Roman" w:hAnsi="Times New Roman" w:cs="Times New Roman"/>
          <w:b/>
          <w:sz w:val="24"/>
          <w:szCs w:val="24"/>
        </w:rPr>
        <w:t>Продавец:</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ПАО Сбербанк</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Местонахождение __________</w:t>
      </w:r>
    </w:p>
    <w:p w:rsidR="00CA032D" w:rsidRDefault="00CA032D" w:rsidP="00CA032D">
      <w:pPr>
        <w:snapToGrid w:val="0"/>
        <w:ind w:firstLine="360"/>
        <w:rPr>
          <w:rFonts w:ascii="Times New Roman" w:hAnsi="Times New Roman" w:cs="Times New Roman"/>
          <w:sz w:val="24"/>
          <w:szCs w:val="24"/>
        </w:rPr>
      </w:pPr>
      <w:r>
        <w:rPr>
          <w:rFonts w:ascii="Times New Roman" w:hAnsi="Times New Roman" w:cs="Times New Roman"/>
          <w:sz w:val="24"/>
          <w:szCs w:val="24"/>
        </w:rPr>
        <w:t>Почтовый адрес _____________</w:t>
      </w:r>
    </w:p>
    <w:p w:rsidR="00CA032D" w:rsidRDefault="00CA032D" w:rsidP="00CA032D">
      <w:pPr>
        <w:snapToGrid w:val="0"/>
        <w:ind w:firstLine="360"/>
        <w:rPr>
          <w:rFonts w:ascii="Times New Roman" w:hAnsi="Times New Roman" w:cs="Times New Roman"/>
          <w:sz w:val="24"/>
          <w:szCs w:val="24"/>
        </w:rPr>
      </w:pPr>
      <w:r>
        <w:rPr>
          <w:rFonts w:ascii="Times New Roman" w:hAnsi="Times New Roman" w:cs="Times New Roman"/>
          <w:sz w:val="24"/>
          <w:szCs w:val="24"/>
        </w:rPr>
        <w:t>ИНН ___________</w:t>
      </w:r>
    </w:p>
    <w:p w:rsidR="00CA032D" w:rsidRDefault="00CA032D" w:rsidP="00CA032D">
      <w:pPr>
        <w:snapToGrid w:val="0"/>
        <w:ind w:firstLine="360"/>
        <w:rPr>
          <w:rFonts w:ascii="Times New Roman" w:hAnsi="Times New Roman" w:cs="Times New Roman"/>
          <w:sz w:val="24"/>
          <w:szCs w:val="24"/>
        </w:rPr>
      </w:pPr>
      <w:r>
        <w:rPr>
          <w:rFonts w:ascii="Times New Roman" w:hAnsi="Times New Roman" w:cs="Times New Roman"/>
          <w:sz w:val="24"/>
          <w:szCs w:val="24"/>
        </w:rPr>
        <w:t>Расчетный счет ___________</w:t>
      </w:r>
    </w:p>
    <w:p w:rsidR="00CA032D" w:rsidRDefault="00CA032D" w:rsidP="00CA032D">
      <w:pPr>
        <w:snapToGrid w:val="0"/>
        <w:ind w:firstLine="360"/>
        <w:rPr>
          <w:rFonts w:ascii="Times New Roman" w:hAnsi="Times New Roman" w:cs="Times New Roman"/>
          <w:sz w:val="24"/>
          <w:szCs w:val="24"/>
        </w:rPr>
      </w:pPr>
      <w:r>
        <w:rPr>
          <w:rFonts w:ascii="Times New Roman" w:hAnsi="Times New Roman" w:cs="Times New Roman"/>
          <w:sz w:val="24"/>
          <w:szCs w:val="24"/>
        </w:rPr>
        <w:t>Корр. счет ___________</w:t>
      </w:r>
    </w:p>
    <w:p w:rsidR="00CA032D" w:rsidRDefault="00CA032D" w:rsidP="00CA032D">
      <w:pPr>
        <w:snapToGrid w:val="0"/>
        <w:ind w:firstLine="360"/>
        <w:rPr>
          <w:rFonts w:ascii="Times New Roman" w:hAnsi="Times New Roman" w:cs="Times New Roman"/>
          <w:sz w:val="24"/>
          <w:szCs w:val="24"/>
        </w:rPr>
      </w:pPr>
      <w:r>
        <w:rPr>
          <w:rFonts w:ascii="Times New Roman" w:hAnsi="Times New Roman" w:cs="Times New Roman"/>
          <w:sz w:val="24"/>
          <w:szCs w:val="24"/>
        </w:rPr>
        <w:t>БИК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ОКВЭД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ОКПО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КПП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ОГРН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rPr>
        <w:t>Контактный телефон: ___________</w:t>
      </w:r>
    </w:p>
    <w:p w:rsidR="00CA032D" w:rsidRDefault="00CA032D" w:rsidP="00CA032D">
      <w:pPr>
        <w:snapToGrid w:val="0"/>
        <w:ind w:firstLine="360"/>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___________</w:t>
      </w:r>
    </w:p>
    <w:p w:rsidR="00CA032D" w:rsidRDefault="00CA032D" w:rsidP="00CA032D">
      <w:pPr>
        <w:snapToGrid w:val="0"/>
        <w:ind w:firstLine="360"/>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A032D" w:rsidTr="00CA032D">
        <w:tc>
          <w:tcPr>
            <w:tcW w:w="4788" w:type="dxa"/>
            <w:hideMark/>
          </w:tcPr>
          <w:p w:rsidR="00CA032D" w:rsidRDefault="00CA032D">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hideMark/>
          </w:tcPr>
          <w:p w:rsidR="00CA032D" w:rsidRDefault="00CA032D">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CA032D" w:rsidTr="00CA032D">
        <w:tc>
          <w:tcPr>
            <w:tcW w:w="4788" w:type="dxa"/>
          </w:tcPr>
          <w:p w:rsidR="00CA032D" w:rsidRDefault="00CA032D">
            <w:pPr>
              <w:tabs>
                <w:tab w:val="left" w:pos="2835"/>
              </w:tabs>
              <w:snapToGrid w:val="0"/>
              <w:ind w:firstLine="360"/>
              <w:rPr>
                <w:rFonts w:ascii="Times New Roman" w:hAnsi="Times New Roman" w:cs="Times New Roman"/>
                <w:sz w:val="24"/>
                <w:szCs w:val="24"/>
              </w:rPr>
            </w:pPr>
            <w:r>
              <w:rPr>
                <w:rStyle w:val="af5"/>
                <w:sz w:val="24"/>
                <w:szCs w:val="24"/>
                <w:lang w:eastAsia="ru-RU"/>
              </w:rPr>
              <w:footnoteReference w:id="29"/>
            </w:r>
            <w:r>
              <w:rPr>
                <w:rFonts w:ascii="Times New Roman" w:hAnsi="Times New Roman" w:cs="Times New Roman"/>
                <w:sz w:val="24"/>
                <w:szCs w:val="24"/>
              </w:rPr>
              <w:t>Должность</w:t>
            </w:r>
          </w:p>
          <w:p w:rsidR="00CA032D" w:rsidRDefault="00CA032D">
            <w:pPr>
              <w:tabs>
                <w:tab w:val="left" w:pos="2835"/>
              </w:tabs>
              <w:snapToGrid w:val="0"/>
              <w:ind w:firstLine="360"/>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tcPr>
          <w:p w:rsidR="00CA032D" w:rsidRDefault="00CA032D">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rsidR="00CA032D" w:rsidRDefault="00CA032D" w:rsidP="00CA032D">
      <w:pPr>
        <w:rPr>
          <w:rFonts w:ascii="Times New Roman" w:hAnsi="Times New Roman" w:cs="Times New Roman"/>
          <w:sz w:val="24"/>
        </w:rPr>
      </w:pPr>
    </w:p>
    <w:p w:rsidR="00CA032D" w:rsidRDefault="00CA032D" w:rsidP="00CA032D">
      <w:pPr>
        <w:rPr>
          <w:rFonts w:ascii="Times New Roman" w:hAnsi="Times New Roman" w:cs="Times New Roman"/>
          <w:sz w:val="24"/>
        </w:rPr>
      </w:pPr>
      <w:r>
        <w:rPr>
          <w:rFonts w:ascii="Times New Roman" w:hAnsi="Times New Roman" w:cs="Times New Roman"/>
          <w:sz w:val="24"/>
        </w:rPr>
        <w:br w:type="page"/>
      </w:r>
    </w:p>
    <w:p w:rsidR="00CA032D" w:rsidRDefault="00CA032D" w:rsidP="00CA032D">
      <w:pPr>
        <w:pStyle w:val="10"/>
        <w:jc w:val="right"/>
        <w:rPr>
          <w:rFonts w:ascii="Times New Roman" w:hAnsi="Times New Roman" w:cs="Times New Roman"/>
          <w:b w:val="0"/>
          <w:sz w:val="24"/>
          <w:szCs w:val="24"/>
        </w:rPr>
      </w:pPr>
      <w:r>
        <w:rPr>
          <w:rFonts w:ascii="Times New Roman" w:hAnsi="Times New Roman" w:cs="Times New Roman"/>
          <w:color w:val="auto"/>
          <w:sz w:val="24"/>
          <w:szCs w:val="24"/>
        </w:rPr>
        <w:t>Приложение № 1</w:t>
      </w:r>
    </w:p>
    <w:p w:rsidR="00CA032D" w:rsidRDefault="00CA032D" w:rsidP="00CA032D">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 xml:space="preserve">купли-продажи недвижимого имущества </w:t>
      </w:r>
      <w:r>
        <w:rPr>
          <w:rFonts w:ascii="Times New Roman" w:eastAsia="Times New Roman" w:hAnsi="Times New Roman" w:cs="Times New Roman"/>
          <w:sz w:val="24"/>
          <w:szCs w:val="24"/>
        </w:rPr>
        <w:t>с последующей арендой данного имущества (с обратной арендой)</w:t>
      </w:r>
    </w:p>
    <w:p w:rsidR="00CA032D" w:rsidRDefault="00CA032D" w:rsidP="00CA032D">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CA032D" w:rsidRDefault="00CA032D" w:rsidP="00CA032D">
      <w:pPr>
        <w:snapToGrid w:val="0"/>
        <w:rPr>
          <w:rFonts w:ascii="Times New Roman" w:hAnsi="Times New Roman" w:cs="Times New Roman"/>
          <w:sz w:val="24"/>
          <w:szCs w:val="24"/>
        </w:rPr>
      </w:pPr>
    </w:p>
    <w:p w:rsidR="00CA032D" w:rsidRDefault="00CA032D" w:rsidP="00CA032D">
      <w:pPr>
        <w:snapToGrid w:val="0"/>
        <w:jc w:val="center"/>
        <w:rPr>
          <w:rFonts w:ascii="Times New Roman" w:hAnsi="Times New Roman" w:cs="Times New Roman"/>
          <w:b/>
          <w:sz w:val="24"/>
          <w:szCs w:val="24"/>
        </w:rPr>
      </w:pPr>
      <w:r>
        <w:rPr>
          <w:rFonts w:ascii="Times New Roman" w:hAnsi="Times New Roman" w:cs="Times New Roman"/>
          <w:b/>
          <w:sz w:val="24"/>
          <w:szCs w:val="24"/>
        </w:rPr>
        <w:t>Форма Акта приема-передачи Имущества</w:t>
      </w:r>
    </w:p>
    <w:p w:rsidR="00CA032D" w:rsidRDefault="00CA032D" w:rsidP="00CA032D">
      <w:pPr>
        <w:snapToGrid w:val="0"/>
        <w:jc w:val="cente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w:t>
      </w:r>
    </w:p>
    <w:p w:rsidR="00CA032D" w:rsidRDefault="00CA032D" w:rsidP="00CA032D">
      <w:pPr>
        <w:snapToGrid w:val="0"/>
        <w:rPr>
          <w:rFonts w:ascii="Times New Roman" w:hAnsi="Times New Roman" w:cs="Times New Roman"/>
          <w:sz w:val="24"/>
          <w:szCs w:val="24"/>
        </w:rPr>
      </w:pPr>
    </w:p>
    <w:p w:rsidR="00CA032D" w:rsidRDefault="00CA032D" w:rsidP="00CA032D">
      <w:pPr>
        <w:snapToGrid w:val="0"/>
        <w:jc w:val="center"/>
        <w:rPr>
          <w:rFonts w:ascii="Times New Roman" w:hAnsi="Times New Roman" w:cs="Times New Roman"/>
          <w:b/>
          <w:sz w:val="24"/>
          <w:szCs w:val="24"/>
        </w:rPr>
      </w:pPr>
      <w:r>
        <w:rPr>
          <w:rFonts w:ascii="Times New Roman" w:hAnsi="Times New Roman" w:cs="Times New Roman"/>
          <w:b/>
          <w:sz w:val="24"/>
          <w:szCs w:val="24"/>
        </w:rPr>
        <w:t>АКТ</w:t>
      </w:r>
    </w:p>
    <w:p w:rsidR="00CA032D" w:rsidRDefault="00CA032D" w:rsidP="00CA032D">
      <w:pPr>
        <w:snapToGrid w:val="0"/>
        <w:jc w:val="center"/>
        <w:rPr>
          <w:rFonts w:ascii="Times New Roman" w:hAnsi="Times New Roman" w:cs="Times New Roman"/>
          <w:b/>
          <w:sz w:val="24"/>
          <w:szCs w:val="24"/>
        </w:rPr>
      </w:pPr>
      <w:r>
        <w:rPr>
          <w:rFonts w:ascii="Times New Roman" w:hAnsi="Times New Roman" w:cs="Times New Roman"/>
          <w:b/>
          <w:sz w:val="24"/>
          <w:szCs w:val="24"/>
        </w:rPr>
        <w:t>приема-передачи Имущества</w:t>
      </w:r>
    </w:p>
    <w:p w:rsidR="00CA032D" w:rsidRDefault="00CA032D" w:rsidP="00CA032D">
      <w:pPr>
        <w:snapToGrid w:val="0"/>
        <w:jc w:val="center"/>
        <w:rPr>
          <w:rFonts w:ascii="Times New Roman" w:hAnsi="Times New Roman" w:cs="Times New Roman"/>
          <w:b/>
          <w:sz w:val="24"/>
          <w:szCs w:val="24"/>
        </w:rPr>
      </w:pPr>
    </w:p>
    <w:p w:rsidR="00CA032D" w:rsidRDefault="00CA032D" w:rsidP="00CA032D">
      <w:pPr>
        <w:snapToGri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rsidR="00CA032D" w:rsidRDefault="00CA032D" w:rsidP="00CA032D">
      <w:pPr>
        <w:snapToGrid w:val="0"/>
        <w:jc w:val="both"/>
        <w:rPr>
          <w:rFonts w:ascii="Times New Roman" w:hAnsi="Times New Roman" w:cs="Times New Roman"/>
          <w:sz w:val="24"/>
          <w:szCs w:val="24"/>
        </w:rPr>
      </w:pP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30"/>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CA032D" w:rsidRDefault="00CA032D" w:rsidP="00CA032D">
      <w:pPr>
        <w:pStyle w:val="af2"/>
        <w:widowControl w:val="0"/>
        <w:numPr>
          <w:ilvl w:val="2"/>
          <w:numId w:val="4"/>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rPr>
        <w:t xml:space="preserve"> купли-продажи недвижимого имущества </w:t>
      </w:r>
      <w:r>
        <w:rPr>
          <w:rFonts w:ascii="Times New Roman" w:eastAsia="Times New Roman" w:hAnsi="Times New Roman" w:cs="Times New Roman"/>
          <w:sz w:val="24"/>
          <w:szCs w:val="24"/>
        </w:rPr>
        <w:t>от_____ №_____</w:t>
      </w:r>
      <w:r>
        <w:rPr>
          <w:rFonts w:ascii="Times New Roman" w:eastAsia="Times New Roman" w:hAnsi="Times New Roman" w:cs="Times New Roman"/>
          <w:sz w:val="24"/>
          <w:szCs w:val="24"/>
          <w:lang w:eastAsia="ru-RU"/>
        </w:rPr>
        <w:t xml:space="preserve"> Продавец передает Покупателю</w:t>
      </w:r>
      <w:r>
        <w:rPr>
          <w:rFonts w:ascii="Times New Roman" w:eastAsia="Times New Roman" w:hAnsi="Times New Roman" w:cs="Times New Roman"/>
          <w:sz w:val="24"/>
          <w:szCs w:val="24"/>
        </w:rPr>
        <w:t>, а принимает н</w:t>
      </w:r>
      <w:r>
        <w:rPr>
          <w:rFonts w:ascii="Times New Roman" w:eastAsia="Times New Roman" w:hAnsi="Times New Roman" w:cs="Times New Roman"/>
          <w:sz w:val="24"/>
          <w:szCs w:val="24"/>
          <w:lang w:eastAsia="ru-RU"/>
        </w:rPr>
        <w:t>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CA032D" w:rsidRDefault="00CA032D" w:rsidP="00CA032D">
      <w:pPr>
        <w:pStyle w:val="af2"/>
        <w:widowControl w:val="0"/>
        <w:numPr>
          <w:ilvl w:val="1"/>
          <w:numId w:val="16"/>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CA032D" w:rsidRDefault="00CA032D" w:rsidP="00CA032D">
      <w:pPr>
        <w:pStyle w:val="af2"/>
        <w:widowControl w:val="0"/>
        <w:numPr>
          <w:ilvl w:val="2"/>
          <w:numId w:val="16"/>
        </w:numPr>
        <w:suppressAutoHyphens/>
        <w:spacing w:after="0" w:line="240" w:lineRule="auto"/>
        <w:ind w:left="0"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hAnsi="Times New Roman" w:cs="Times New Roman"/>
          <w:sz w:val="24"/>
          <w:szCs w:val="24"/>
          <w:vertAlign w:val="superscript"/>
          <w:lang w:eastAsia="ru-RU"/>
        </w:rPr>
        <w:footnoteReference w:id="31"/>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Style w:val="af5"/>
          <w:sz w:val="24"/>
          <w:szCs w:val="24"/>
          <w:lang w:eastAsia="ru-RU"/>
        </w:rPr>
        <w:footnoteReference w:id="32"/>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Style w:val="af5"/>
          <w:sz w:val="24"/>
          <w:szCs w:val="24"/>
          <w:lang w:eastAsia="ru-RU"/>
        </w:rPr>
        <w:footnoteReference w:id="33"/>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34"/>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35"/>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w:t>
      </w:r>
    </w:p>
    <w:p w:rsidR="00CA032D" w:rsidRDefault="00CA032D" w:rsidP="00CA032D">
      <w:pPr>
        <w:pStyle w:val="af2"/>
        <w:numPr>
          <w:ilvl w:val="2"/>
          <w:numId w:val="16"/>
        </w:numPr>
        <w:spacing w:after="0" w:line="240" w:lineRule="auto"/>
        <w:ind w:left="0" w:firstLine="709"/>
        <w:jc w:val="both"/>
        <w:rPr>
          <w:rFonts w:ascii="Times New Roman" w:eastAsia="Times New Roman" w:hAnsi="Times New Roman" w:cs="Times New Roman"/>
          <w:sz w:val="24"/>
          <w:szCs w:val="24"/>
          <w:lang w:eastAsia="ru-RU"/>
        </w:rPr>
      </w:pPr>
      <w:r>
        <w:rPr>
          <w:rStyle w:val="af5"/>
          <w:sz w:val="24"/>
          <w:szCs w:val="24"/>
          <w:lang w:eastAsia="ru-RU"/>
        </w:rPr>
        <w:footnoteReference w:id="37"/>
      </w:r>
      <w:r>
        <w:rPr>
          <w:rFonts w:ascii="Times New Roman" w:eastAsia="Times New Roman" w:hAnsi="Times New Roman" w:cs="Times New Roman"/>
          <w:sz w:val="24"/>
          <w:szCs w:val="24"/>
          <w:lang w:eastAsia="ru-RU"/>
        </w:rPr>
        <w:t>Земельный участок (далее – «</w:t>
      </w:r>
      <w:r>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 со следующими характеристиками: ___________</w:t>
      </w:r>
      <w:r>
        <w:rPr>
          <w:rFonts w:ascii="Times New Roman" w:hAnsi="Times New Roman" w:cs="Times New Roman"/>
          <w:vertAlign w:val="superscript"/>
          <w:lang w:eastAsia="ru-RU"/>
        </w:rPr>
        <w:footnoteReference w:id="38"/>
      </w:r>
      <w:r>
        <w:rPr>
          <w:rFonts w:ascii="Times New Roman" w:eastAsia="Times New Roman" w:hAnsi="Times New Roman" w:cs="Times New Roman"/>
          <w:sz w:val="24"/>
          <w:szCs w:val="24"/>
          <w:lang w:eastAsia="ru-RU"/>
        </w:rPr>
        <w:t>.</w:t>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Земельного участка: _____________.</w:t>
      </w:r>
      <w:r>
        <w:rPr>
          <w:rStyle w:val="af5"/>
          <w:sz w:val="24"/>
          <w:szCs w:val="24"/>
          <w:lang w:eastAsia="ru-RU"/>
        </w:rPr>
        <w:footnoteReference w:id="39"/>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расположен по адресу: ___________.</w:t>
      </w:r>
      <w:r>
        <w:rPr>
          <w:rStyle w:val="af5"/>
          <w:sz w:val="24"/>
          <w:szCs w:val="24"/>
          <w:lang w:eastAsia="ru-RU"/>
        </w:rPr>
        <w:footnoteReference w:id="40"/>
      </w:r>
    </w:p>
    <w:p w:rsidR="00CA032D" w:rsidRDefault="00CA032D" w:rsidP="00CA032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41"/>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42"/>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43"/>
      </w:r>
      <w:r>
        <w:rPr>
          <w:rFonts w:ascii="Times New Roman" w:eastAsia="Times New Roman" w:hAnsi="Times New Roman" w:cs="Times New Roman"/>
          <w:sz w:val="24"/>
          <w:szCs w:val="24"/>
          <w:lang w:eastAsia="ru-RU"/>
        </w:rPr>
        <w:t>.</w:t>
      </w:r>
      <w:r>
        <w:rPr>
          <w:rStyle w:val="af5"/>
          <w:sz w:val="24"/>
          <w:szCs w:val="24"/>
          <w:lang w:eastAsia="ru-RU"/>
        </w:rPr>
        <w:footnoteReference w:id="44"/>
      </w:r>
    </w:p>
    <w:p w:rsidR="00CA032D" w:rsidRDefault="00CA032D" w:rsidP="00CA032D">
      <w:pPr>
        <w:pStyle w:val="af2"/>
        <w:numPr>
          <w:ilvl w:val="0"/>
          <w:numId w:val="16"/>
        </w:numPr>
        <w:snapToGri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Pr>
          <w:rFonts w:ascii="Times New Roman" w:eastAsia="Times New Roman" w:hAnsi="Times New Roman" w:cs="Times New Roman"/>
          <w:i/>
          <w:sz w:val="24"/>
          <w:szCs w:val="24"/>
          <w:lang w:eastAsia="ru-RU"/>
        </w:rPr>
        <w:tab/>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Pr>
          <w:rFonts w:ascii="Times New Roman" w:eastAsia="Times New Roman" w:hAnsi="Times New Roman" w:cs="Times New Roman"/>
          <w:i/>
          <w:sz w:val="24"/>
          <w:szCs w:val="24"/>
          <w:lang w:eastAsia="ru-RU"/>
        </w:rPr>
        <w:tab/>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 :окраска</w:t>
      </w:r>
      <w:proofErr w:type="gramEnd"/>
      <w:r>
        <w:rPr>
          <w:rFonts w:ascii="Times New Roman" w:eastAsia="Times New Roman" w:hAnsi="Times New Roman" w:cs="Times New Roman"/>
          <w:i/>
          <w:sz w:val="24"/>
          <w:szCs w:val="24"/>
          <w:vertAlign w:val="superscript"/>
          <w:lang w:eastAsia="ru-RU"/>
        </w:rPr>
        <w:t>, обои, др. покрытие)</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окраска, паркет, плитка, др. покрытие)</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металлическая, деревянная, др. покрытие)</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A032D" w:rsidRDefault="00CA032D" w:rsidP="00CA032D">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20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w:t>
            </w:r>
            <w:proofErr w:type="spellStart"/>
            <w:r>
              <w:rPr>
                <w:rFonts w:ascii="Times New Roman" w:eastAsia="Times New Roman" w:hAnsi="Times New Roman" w:cs="Times New Roman"/>
                <w:sz w:val="24"/>
                <w:szCs w:val="24"/>
                <w:lang w:eastAsia="ru-RU"/>
              </w:rPr>
              <w:t>электрообогрева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термокабели</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Электроустановочное</w:t>
            </w:r>
            <w:proofErr w:type="spellEnd"/>
            <w:r>
              <w:rPr>
                <w:rFonts w:ascii="Times New Roman" w:eastAsia="Times New Roman" w:hAnsi="Times New Roman" w:cs="Times New Roman"/>
                <w:sz w:val="24"/>
                <w:szCs w:val="24"/>
                <w:lang w:eastAsia="ru-RU"/>
              </w:rPr>
              <w:t xml:space="preserve">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Pr>
                <w:rFonts w:ascii="Times New Roman" w:eastAsia="Times New Roman" w:hAnsi="Times New Roman" w:cs="Times New Roman"/>
                <w:sz w:val="24"/>
                <w:szCs w:val="24"/>
                <w:lang w:eastAsia="ru-RU"/>
              </w:rPr>
              <w:t>дренчерные</w:t>
            </w:r>
            <w:proofErr w:type="spellEnd"/>
            <w:r>
              <w:rPr>
                <w:rFonts w:ascii="Times New Roman" w:eastAsia="Times New Roman" w:hAnsi="Times New Roman" w:cs="Times New Roman"/>
                <w:sz w:val="24"/>
                <w:szCs w:val="24"/>
                <w:lang w:eastAsia="ru-RU"/>
              </w:rPr>
              <w:t xml:space="preserve"> головки, </w:t>
            </w:r>
            <w:proofErr w:type="spellStart"/>
            <w:r>
              <w:rPr>
                <w:rFonts w:ascii="Times New Roman" w:eastAsia="Times New Roman" w:hAnsi="Times New Roman" w:cs="Times New Roman"/>
                <w:sz w:val="24"/>
                <w:szCs w:val="24"/>
                <w:lang w:eastAsia="ru-RU"/>
              </w:rPr>
              <w:t>дренчерные</w:t>
            </w:r>
            <w:proofErr w:type="spellEnd"/>
            <w:r>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w:t>
            </w:r>
            <w:proofErr w:type="spellStart"/>
            <w:r>
              <w:rPr>
                <w:rFonts w:ascii="Times New Roman" w:eastAsia="Times New Roman" w:hAnsi="Times New Roman" w:cs="Times New Roman"/>
                <w:sz w:val="24"/>
                <w:szCs w:val="24"/>
                <w:lang w:eastAsia="ru-RU"/>
              </w:rPr>
              <w:t>противодымной</w:t>
            </w:r>
            <w:proofErr w:type="spellEnd"/>
            <w:r>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w:t>
            </w:r>
            <w:proofErr w:type="spellStart"/>
            <w:r>
              <w:rPr>
                <w:rFonts w:ascii="Times New Roman" w:eastAsia="Times New Roman" w:hAnsi="Times New Roman" w:cs="Times New Roman"/>
                <w:sz w:val="24"/>
                <w:szCs w:val="24"/>
                <w:lang w:eastAsia="ru-RU"/>
              </w:rPr>
              <w:t>газоудаления</w:t>
            </w:r>
            <w:proofErr w:type="spellEnd"/>
            <w:r>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Водосчетчики</w:t>
            </w:r>
            <w:proofErr w:type="spellEnd"/>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Огнезадерживающие</w:t>
            </w:r>
            <w:proofErr w:type="spellEnd"/>
            <w:r>
              <w:rPr>
                <w:rFonts w:ascii="Times New Roman" w:eastAsia="Times New Roman" w:hAnsi="Times New Roman" w:cs="Times New Roman"/>
                <w:sz w:val="24"/>
                <w:szCs w:val="24"/>
                <w:lang w:eastAsia="ru-RU"/>
              </w:rPr>
              <w:t xml:space="preserve">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w:t>
            </w:r>
            <w:proofErr w:type="spellStart"/>
            <w:r>
              <w:rPr>
                <w:rFonts w:ascii="Times New Roman" w:eastAsia="Times New Roman" w:hAnsi="Times New Roman" w:cs="Times New Roman"/>
                <w:sz w:val="24"/>
                <w:szCs w:val="24"/>
                <w:lang w:eastAsia="ru-RU"/>
              </w:rPr>
              <w:t>мультизональные</w:t>
            </w:r>
            <w:proofErr w:type="spellEnd"/>
            <w:r>
              <w:rPr>
                <w:rFonts w:ascii="Times New Roman" w:eastAsia="Times New Roman" w:hAnsi="Times New Roman" w:cs="Times New Roman"/>
                <w:sz w:val="24"/>
                <w:szCs w:val="24"/>
                <w:lang w:eastAsia="ru-RU"/>
              </w:rPr>
              <w:t xml:space="preserve">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Водоохлаждающие</w:t>
            </w:r>
            <w:proofErr w:type="spellEnd"/>
            <w:r>
              <w:rPr>
                <w:rFonts w:ascii="Times New Roman" w:eastAsia="Times New Roman" w:hAnsi="Times New Roman" w:cs="Times New Roman"/>
                <w:sz w:val="24"/>
                <w:szCs w:val="24"/>
                <w:lang w:eastAsia="ru-RU"/>
              </w:rPr>
              <w:t xml:space="preserve"> машины (</w:t>
            </w:r>
            <w:proofErr w:type="spellStart"/>
            <w:r>
              <w:rPr>
                <w:rFonts w:ascii="Times New Roman" w:eastAsia="Times New Roman" w:hAnsi="Times New Roman" w:cs="Times New Roman"/>
                <w:sz w:val="24"/>
                <w:szCs w:val="24"/>
                <w:lang w:eastAsia="ru-RU"/>
              </w:rPr>
              <w:t>чиллера</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w:t>
            </w:r>
            <w:proofErr w:type="spellStart"/>
            <w:r>
              <w:rPr>
                <w:rFonts w:ascii="Times New Roman" w:eastAsia="Times New Roman" w:hAnsi="Times New Roman" w:cs="Times New Roman"/>
                <w:sz w:val="24"/>
                <w:szCs w:val="24"/>
                <w:lang w:eastAsia="ru-RU"/>
              </w:rPr>
              <w:t>фанкойлы</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w:t>
            </w:r>
            <w:proofErr w:type="spellStart"/>
            <w:r>
              <w:rPr>
                <w:rFonts w:ascii="Times New Roman" w:eastAsia="Times New Roman" w:hAnsi="Times New Roman" w:cs="Times New Roman"/>
                <w:sz w:val="24"/>
                <w:szCs w:val="24"/>
                <w:lang w:eastAsia="ru-RU"/>
              </w:rPr>
              <w:t>фреоновых</w:t>
            </w:r>
            <w:proofErr w:type="spellEnd"/>
            <w:r>
              <w:rPr>
                <w:rFonts w:ascii="Times New Roman" w:eastAsia="Times New Roman" w:hAnsi="Times New Roman" w:cs="Times New Roman"/>
                <w:sz w:val="24"/>
                <w:szCs w:val="24"/>
                <w:lang w:eastAsia="ru-RU"/>
              </w:rPr>
              <w:t>)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71" w:type="pct"/>
            <w:tcBorders>
              <w:top w:val="single" w:sz="4" w:space="0" w:color="auto"/>
              <w:left w:val="single" w:sz="4" w:space="0" w:color="auto"/>
              <w:bottom w:val="single" w:sz="4" w:space="0" w:color="auto"/>
              <w:right w:val="single" w:sz="4" w:space="0" w:color="auto"/>
            </w:tcBorders>
            <w:vAlign w:val="center"/>
            <w:hideMark/>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CA032D" w:rsidRDefault="00CA03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________________________________________________</w:t>
      </w:r>
    </w:p>
    <w:p w:rsidR="00CA032D" w:rsidRDefault="00CA032D" w:rsidP="00CA032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CA032D" w:rsidRDefault="00CA032D" w:rsidP="00CA032D">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r>
        <w:rPr>
          <w:rFonts w:ascii="Times New Roman" w:eastAsia="Times New Roman" w:hAnsi="Times New Roman" w:cs="Times New Roman"/>
          <w:sz w:val="24"/>
          <w:szCs w:val="24"/>
          <w:vertAlign w:val="superscript"/>
          <w:lang w:eastAsia="ru-RU"/>
        </w:rPr>
        <w:footnoteReference w:id="45"/>
      </w:r>
    </w:p>
    <w:p w:rsidR="00CA032D" w:rsidRDefault="00CA032D" w:rsidP="00CA032D">
      <w:pPr>
        <w:pStyle w:val="af2"/>
        <w:widowControl w:val="0"/>
        <w:numPr>
          <w:ilvl w:val="0"/>
          <w:numId w:val="16"/>
        </w:numPr>
        <w:autoSpaceDE w:val="0"/>
        <w:autoSpaceDN w:val="0"/>
        <w:adjustRightInd w:val="0"/>
        <w:snapToGri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Pr>
          <w:rFonts w:ascii="Times New Roman" w:hAnsi="Times New Roman" w:cs="Times New Roman"/>
          <w:vertAlign w:val="superscript"/>
          <w:lang w:eastAsia="ru-RU"/>
        </w:rPr>
        <w:footnoteReference w:id="46"/>
      </w:r>
      <w:r>
        <w:rPr>
          <w:rFonts w:ascii="Times New Roman" w:eastAsia="Times New Roman" w:hAnsi="Times New Roman" w:cs="Times New Roman"/>
          <w:sz w:val="24"/>
          <w:szCs w:val="24"/>
          <w:lang w:eastAsia="ru-RU"/>
        </w:rPr>
        <w:t>:</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rsidR="00CA032D" w:rsidRDefault="00CA032D" w:rsidP="00CA032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rsidR="00CA032D" w:rsidRDefault="00CA032D" w:rsidP="00CA032D">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w:t>
      </w:r>
      <w:r>
        <w:rPr>
          <w:rFonts w:ascii="Times New Roman" w:eastAsia="Times New Roman" w:hAnsi="Times New Roman" w:cs="Times New Roman"/>
          <w:sz w:val="24"/>
          <w:szCs w:val="24"/>
          <w:vertAlign w:val="superscript"/>
          <w:lang w:eastAsia="ru-RU"/>
        </w:rPr>
        <w:footnoteReference w:id="47"/>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48"/>
      </w:r>
      <w:r>
        <w:rPr>
          <w:rFonts w:ascii="Times New Roman" w:eastAsia="Times New Roman" w:hAnsi="Times New Roman" w:cs="Times New Roman"/>
          <w:sz w:val="24"/>
          <w:szCs w:val="24"/>
          <w:lang w:eastAsia="ru-RU"/>
        </w:rPr>
        <w:t xml:space="preserve"> Недвижимого имущества в количестве _________.</w:t>
      </w:r>
    </w:p>
    <w:p w:rsidR="00CA032D" w:rsidRDefault="00CA032D" w:rsidP="00CA032D">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49"/>
      </w: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W w:w="5000" w:type="pct"/>
        <w:tblLook w:val="04A0" w:firstRow="1" w:lastRow="0" w:firstColumn="1" w:lastColumn="0" w:noHBand="0" w:noVBand="1"/>
      </w:tblPr>
      <w:tblGrid>
        <w:gridCol w:w="574"/>
        <w:gridCol w:w="3471"/>
        <w:gridCol w:w="2652"/>
        <w:gridCol w:w="2648"/>
      </w:tblGrid>
      <w:tr w:rsidR="00CA032D" w:rsidTr="00CA032D">
        <w:tc>
          <w:tcPr>
            <w:tcW w:w="307" w:type="pct"/>
            <w:tcBorders>
              <w:top w:val="single" w:sz="4" w:space="0" w:color="auto"/>
              <w:left w:val="single" w:sz="4" w:space="0" w:color="auto"/>
              <w:bottom w:val="single" w:sz="4" w:space="0" w:color="auto"/>
              <w:right w:val="single" w:sz="4" w:space="0" w:color="auto"/>
            </w:tcBorders>
            <w:vAlign w:val="center"/>
            <w:hideMark/>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57" w:type="pct"/>
            <w:tcBorders>
              <w:top w:val="single" w:sz="4" w:space="0" w:color="auto"/>
              <w:left w:val="single" w:sz="4" w:space="0" w:color="auto"/>
              <w:bottom w:val="single" w:sz="4" w:space="0" w:color="auto"/>
              <w:right w:val="single" w:sz="4" w:space="0" w:color="auto"/>
            </w:tcBorders>
            <w:vAlign w:val="center"/>
            <w:hideMark/>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9" w:type="pct"/>
            <w:tcBorders>
              <w:top w:val="single" w:sz="4" w:space="0" w:color="auto"/>
              <w:left w:val="single" w:sz="4" w:space="0" w:color="auto"/>
              <w:bottom w:val="single" w:sz="4" w:space="0" w:color="auto"/>
              <w:right w:val="single" w:sz="4" w:space="0" w:color="auto"/>
            </w:tcBorders>
            <w:vAlign w:val="center"/>
            <w:hideMark/>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1417" w:type="pct"/>
            <w:tcBorders>
              <w:top w:val="single" w:sz="4" w:space="0" w:color="auto"/>
              <w:left w:val="single" w:sz="4" w:space="0" w:color="auto"/>
              <w:bottom w:val="single" w:sz="4" w:space="0" w:color="auto"/>
              <w:right w:val="single" w:sz="4" w:space="0" w:color="auto"/>
            </w:tcBorders>
            <w:vAlign w:val="center"/>
            <w:hideMark/>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(остаточная) стоимость</w:t>
            </w:r>
          </w:p>
        </w:tc>
      </w:tr>
      <w:tr w:rsidR="00CA032D" w:rsidTr="00CA032D">
        <w:tc>
          <w:tcPr>
            <w:tcW w:w="307"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07"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07"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07"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r>
    </w:tbl>
    <w:p w:rsidR="00CA032D" w:rsidRDefault="00CA032D" w:rsidP="00CA032D">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Look w:val="04A0" w:firstRow="1" w:lastRow="0" w:firstColumn="1" w:lastColumn="0" w:noHBand="0" w:noVBand="1"/>
      </w:tblPr>
      <w:tblGrid>
        <w:gridCol w:w="664"/>
        <w:gridCol w:w="1806"/>
        <w:gridCol w:w="3588"/>
        <w:gridCol w:w="1196"/>
        <w:gridCol w:w="2091"/>
      </w:tblGrid>
      <w:tr w:rsidR="00CA032D" w:rsidTr="00CA032D">
        <w:tc>
          <w:tcPr>
            <w:tcW w:w="355" w:type="pct"/>
            <w:tcBorders>
              <w:top w:val="single" w:sz="4" w:space="0" w:color="auto"/>
              <w:left w:val="single" w:sz="4" w:space="0" w:color="auto"/>
              <w:bottom w:val="single" w:sz="4" w:space="0" w:color="auto"/>
              <w:right w:val="single" w:sz="4" w:space="0" w:color="auto"/>
            </w:tcBorders>
            <w:hideMark/>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20" w:type="pct"/>
            <w:tcBorders>
              <w:top w:val="single" w:sz="4" w:space="0" w:color="auto"/>
              <w:left w:val="single" w:sz="4" w:space="0" w:color="auto"/>
              <w:bottom w:val="single" w:sz="4" w:space="0" w:color="auto"/>
              <w:right w:val="single" w:sz="4" w:space="0" w:color="auto"/>
            </w:tcBorders>
            <w:hideMark/>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CA032D" w:rsidTr="00CA032D">
        <w:tc>
          <w:tcPr>
            <w:tcW w:w="355"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55"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55"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r>
      <w:tr w:rsidR="00CA032D" w:rsidTr="00CA032D">
        <w:tc>
          <w:tcPr>
            <w:tcW w:w="355"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c>
          <w:tcPr>
            <w:tcW w:w="1120" w:type="pct"/>
            <w:tcBorders>
              <w:top w:val="single" w:sz="4" w:space="0" w:color="auto"/>
              <w:left w:val="single" w:sz="4" w:space="0" w:color="auto"/>
              <w:bottom w:val="single" w:sz="4" w:space="0" w:color="auto"/>
              <w:right w:val="single" w:sz="4" w:space="0" w:color="auto"/>
            </w:tcBorders>
          </w:tcPr>
          <w:p w:rsidR="00CA032D" w:rsidRDefault="00CA032D">
            <w:pPr>
              <w:snapToGrid w:val="0"/>
              <w:spacing w:after="0" w:line="240" w:lineRule="auto"/>
              <w:jc w:val="center"/>
              <w:rPr>
                <w:rFonts w:ascii="Times New Roman" w:eastAsia="Times New Roman" w:hAnsi="Times New Roman" w:cs="Times New Roman"/>
                <w:sz w:val="24"/>
                <w:szCs w:val="24"/>
                <w:lang w:eastAsia="ru-RU"/>
              </w:rPr>
            </w:pPr>
          </w:p>
        </w:tc>
      </w:tr>
    </w:tbl>
    <w:p w:rsidR="00CA032D" w:rsidRDefault="00CA032D" w:rsidP="00CA032D">
      <w:pPr>
        <w:rPr>
          <w:rFonts w:ascii="Times New Roman" w:hAnsi="Times New Roman" w:cs="Times New Roman"/>
        </w:rPr>
      </w:pPr>
    </w:p>
    <w:tbl>
      <w:tblPr>
        <w:tblW w:w="0" w:type="auto"/>
        <w:tblLook w:val="00A0" w:firstRow="1" w:lastRow="0" w:firstColumn="1" w:lastColumn="0" w:noHBand="0" w:noVBand="0"/>
      </w:tblPr>
      <w:tblGrid>
        <w:gridCol w:w="4788"/>
        <w:gridCol w:w="360"/>
        <w:gridCol w:w="3960"/>
      </w:tblGrid>
      <w:tr w:rsidR="00CA032D" w:rsidTr="00CA032D">
        <w:tc>
          <w:tcPr>
            <w:tcW w:w="4788" w:type="dxa"/>
            <w:hideMark/>
          </w:tcPr>
          <w:p w:rsidR="00CA032D" w:rsidRDefault="00CA032D">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hideMark/>
          </w:tcPr>
          <w:p w:rsidR="00CA032D" w:rsidRDefault="00CA032D">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CA032D" w:rsidTr="00CA032D">
        <w:tc>
          <w:tcPr>
            <w:tcW w:w="4788" w:type="dxa"/>
          </w:tcPr>
          <w:p w:rsidR="00CA032D" w:rsidRDefault="00CA032D">
            <w:pPr>
              <w:tabs>
                <w:tab w:val="left" w:pos="2835"/>
              </w:tabs>
              <w:snapToGrid w:val="0"/>
              <w:ind w:firstLine="360"/>
              <w:rPr>
                <w:rFonts w:ascii="Times New Roman" w:hAnsi="Times New Roman" w:cs="Times New Roman"/>
                <w:sz w:val="24"/>
                <w:szCs w:val="24"/>
              </w:rPr>
            </w:pPr>
            <w:r>
              <w:rPr>
                <w:rStyle w:val="af5"/>
                <w:sz w:val="24"/>
                <w:szCs w:val="24"/>
                <w:lang w:eastAsia="ru-RU"/>
              </w:rPr>
              <w:footnoteReference w:id="50"/>
            </w:r>
            <w:r>
              <w:rPr>
                <w:rFonts w:ascii="Times New Roman" w:hAnsi="Times New Roman" w:cs="Times New Roman"/>
                <w:sz w:val="24"/>
                <w:szCs w:val="24"/>
              </w:rPr>
              <w:t>Должность</w:t>
            </w:r>
          </w:p>
          <w:p w:rsidR="00CA032D" w:rsidRDefault="00CA032D">
            <w:pPr>
              <w:tabs>
                <w:tab w:val="left" w:pos="2835"/>
              </w:tabs>
              <w:snapToGrid w:val="0"/>
              <w:ind w:firstLine="360"/>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tcPr>
          <w:p w:rsidR="00CA032D" w:rsidRDefault="00CA032D">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rsidR="00CA032D" w:rsidRDefault="00CA032D" w:rsidP="00CA032D">
      <w:pPr>
        <w:pBdr>
          <w:bottom w:val="single" w:sz="12" w:space="1" w:color="auto"/>
        </w:pBdr>
        <w:rPr>
          <w:rFonts w:ascii="Times New Roman" w:hAnsi="Times New Roman" w:cs="Times New Roman"/>
          <w:sz w:val="24"/>
          <w:szCs w:val="24"/>
        </w:rPr>
      </w:pPr>
    </w:p>
    <w:p w:rsidR="00CA032D" w:rsidRDefault="00CA032D" w:rsidP="00CA032D">
      <w:pPr>
        <w:snapToGrid w:val="0"/>
        <w:jc w:val="center"/>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CA032D" w:rsidTr="00CA032D">
        <w:tc>
          <w:tcPr>
            <w:tcW w:w="4788" w:type="dxa"/>
            <w:hideMark/>
          </w:tcPr>
          <w:p w:rsidR="00CA032D" w:rsidRDefault="00CA032D">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hideMark/>
          </w:tcPr>
          <w:p w:rsidR="00CA032D" w:rsidRDefault="00CA032D">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CA032D" w:rsidTr="00CA032D">
        <w:tc>
          <w:tcPr>
            <w:tcW w:w="4788" w:type="dxa"/>
          </w:tcPr>
          <w:p w:rsidR="00CA032D" w:rsidRDefault="00CA032D">
            <w:pPr>
              <w:tabs>
                <w:tab w:val="left" w:pos="2835"/>
              </w:tabs>
              <w:snapToGrid w:val="0"/>
              <w:ind w:firstLine="360"/>
              <w:rPr>
                <w:rFonts w:ascii="Times New Roman" w:hAnsi="Times New Roman" w:cs="Times New Roman"/>
                <w:sz w:val="24"/>
                <w:szCs w:val="24"/>
              </w:rPr>
            </w:pPr>
            <w:r>
              <w:rPr>
                <w:rStyle w:val="af5"/>
                <w:sz w:val="24"/>
                <w:szCs w:val="24"/>
                <w:lang w:eastAsia="ru-RU"/>
              </w:rPr>
              <w:footnoteReference w:id="51"/>
            </w:r>
            <w:r>
              <w:rPr>
                <w:rFonts w:ascii="Times New Roman" w:hAnsi="Times New Roman" w:cs="Times New Roman"/>
                <w:sz w:val="24"/>
                <w:szCs w:val="24"/>
              </w:rPr>
              <w:t>Должность</w:t>
            </w:r>
          </w:p>
          <w:p w:rsidR="00CA032D" w:rsidRDefault="00CA032D">
            <w:pPr>
              <w:tabs>
                <w:tab w:val="left" w:pos="2835"/>
              </w:tabs>
              <w:snapToGrid w:val="0"/>
              <w:ind w:firstLine="360"/>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tcPr>
          <w:p w:rsidR="00CA032D" w:rsidRDefault="00CA032D">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rsidR="00CA032D" w:rsidRDefault="00CA032D" w:rsidP="00CA032D">
      <w:pPr>
        <w:rPr>
          <w:rFonts w:ascii="Times New Roman" w:hAnsi="Times New Roman" w:cs="Times New Roman"/>
          <w:sz w:val="24"/>
          <w:szCs w:val="24"/>
        </w:rPr>
      </w:pPr>
      <w:r>
        <w:rPr>
          <w:rFonts w:ascii="Times New Roman" w:hAnsi="Times New Roman" w:cs="Times New Roman"/>
          <w:sz w:val="24"/>
          <w:szCs w:val="24"/>
        </w:rPr>
        <w:br w:type="page"/>
      </w:r>
    </w:p>
    <w:p w:rsidR="00CA032D" w:rsidRDefault="00CA032D" w:rsidP="00CA032D">
      <w:pPr>
        <w:pStyle w:val="10"/>
        <w:jc w:val="right"/>
        <w:rPr>
          <w:rFonts w:ascii="Times New Roman" w:hAnsi="Times New Roman" w:cs="Times New Roman"/>
          <w:b w:val="0"/>
          <w:color w:val="auto"/>
          <w:sz w:val="24"/>
          <w:szCs w:val="24"/>
        </w:rPr>
      </w:pPr>
      <w:r>
        <w:rPr>
          <w:rFonts w:ascii="Times New Roman" w:hAnsi="Times New Roman" w:cs="Times New Roman"/>
          <w:color w:val="auto"/>
          <w:sz w:val="24"/>
          <w:szCs w:val="24"/>
        </w:rPr>
        <w:t>Приложение № 2</w:t>
      </w:r>
    </w:p>
    <w:p w:rsidR="00CA032D" w:rsidRDefault="00CA032D" w:rsidP="00CA032D">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CA032D" w:rsidRDefault="00CA032D" w:rsidP="00CA032D">
      <w:pPr>
        <w:snapToGrid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 №_____</w:t>
      </w:r>
    </w:p>
    <w:p w:rsidR="00CA032D" w:rsidRDefault="00CA032D" w:rsidP="00CA032D">
      <w:pPr>
        <w:snapToGrid w:val="0"/>
        <w:spacing w:after="0" w:line="240" w:lineRule="auto"/>
        <w:contextualSpacing/>
        <w:jc w:val="right"/>
        <w:rPr>
          <w:rFonts w:ascii="Times New Roman" w:eastAsia="Times New Roman" w:hAnsi="Times New Roman" w:cs="Times New Roman"/>
          <w:sz w:val="24"/>
          <w:szCs w:val="24"/>
        </w:rPr>
      </w:pPr>
    </w:p>
    <w:p w:rsidR="00CA032D" w:rsidRDefault="00CA032D" w:rsidP="00CA032D">
      <w:pPr>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План Объекта с указанием части Объекта, передаваемого в аренду</w:t>
      </w:r>
    </w:p>
    <w:p w:rsidR="00CA032D" w:rsidRDefault="00CA032D" w:rsidP="00CA032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(заштриховано и выделено </w:t>
      </w:r>
      <w:r w:rsidR="001E647D">
        <w:rPr>
          <w:rFonts w:ascii="Times New Roman" w:eastAsia="Times New Roman" w:hAnsi="Times New Roman" w:cs="Times New Roman"/>
          <w:b/>
          <w:sz w:val="24"/>
          <w:szCs w:val="24"/>
          <w:lang w:eastAsia="ru-RU"/>
        </w:rPr>
        <w:t xml:space="preserve">красным </w:t>
      </w:r>
      <w:r>
        <w:rPr>
          <w:rFonts w:ascii="Times New Roman" w:eastAsia="Times New Roman" w:hAnsi="Times New Roman" w:cs="Times New Roman"/>
          <w:b/>
          <w:sz w:val="24"/>
          <w:szCs w:val="24"/>
          <w:lang w:eastAsia="ru-RU"/>
        </w:rPr>
        <w:t>цветом)</w:t>
      </w:r>
      <w:r>
        <w:rPr>
          <w:rStyle w:val="af5"/>
          <w:b/>
          <w:sz w:val="24"/>
          <w:szCs w:val="24"/>
          <w:lang w:eastAsia="ru-RU"/>
        </w:rPr>
        <w:footnoteReference w:id="52"/>
      </w:r>
    </w:p>
    <w:p w:rsidR="00CA032D" w:rsidRDefault="00CA032D" w:rsidP="00CA032D">
      <w:pPr>
        <w:snapToGrid w:val="0"/>
        <w:spacing w:after="0" w:line="240" w:lineRule="auto"/>
        <w:contextualSpacing/>
        <w:jc w:val="center"/>
        <w:rPr>
          <w:rFonts w:ascii="Times New Roman" w:hAnsi="Times New Roman" w:cs="Times New Roman"/>
          <w:sz w:val="24"/>
          <w:szCs w:val="24"/>
        </w:rPr>
      </w:pPr>
    </w:p>
    <w:p w:rsidR="00CA032D" w:rsidRDefault="00835A0B" w:rsidP="00CA032D">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31089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лан 2.jpg"/>
                    <pic:cNvPicPr/>
                  </pic:nvPicPr>
                  <pic:blipFill>
                    <a:blip r:embed="rId7">
                      <a:extLst>
                        <a:ext uri="{28A0092B-C50C-407E-A947-70E740481C1C}">
                          <a14:useLocalDpi xmlns:a14="http://schemas.microsoft.com/office/drawing/2010/main" val="0"/>
                        </a:ext>
                      </a:extLst>
                    </a:blip>
                    <a:stretch>
                      <a:fillRect/>
                    </a:stretch>
                  </pic:blipFill>
                  <pic:spPr>
                    <a:xfrm>
                      <a:off x="0" y="0"/>
                      <a:ext cx="5946923" cy="3112361"/>
                    </a:xfrm>
                    <a:prstGeom prst="rect">
                      <a:avLst/>
                    </a:prstGeom>
                  </pic:spPr>
                </pic:pic>
              </a:graphicData>
            </a:graphic>
          </wp:inline>
        </w:drawing>
      </w:r>
    </w:p>
    <w:p w:rsidR="00CA032D" w:rsidRDefault="00CA032D" w:rsidP="00CA032D">
      <w:pPr>
        <w:snapToGrid w:val="0"/>
        <w:spacing w:after="0" w:line="240" w:lineRule="auto"/>
        <w:contextualSpacing/>
        <w:jc w:val="center"/>
        <w:rPr>
          <w:rFonts w:ascii="Times New Roman" w:eastAsia="Times New Roman" w:hAnsi="Times New Roman" w:cs="Times New Roman"/>
          <w:sz w:val="24"/>
          <w:szCs w:val="24"/>
          <w:lang w:eastAsia="ru-RU"/>
        </w:rPr>
      </w:pPr>
    </w:p>
    <w:p w:rsidR="006C20BE" w:rsidRDefault="006C20BE" w:rsidP="00CA032D">
      <w:pPr>
        <w:snapToGrid w:val="0"/>
        <w:spacing w:after="0" w:line="240" w:lineRule="auto"/>
        <w:contextualSpacing/>
        <w:jc w:val="center"/>
        <w:rPr>
          <w:rFonts w:ascii="Times New Roman" w:eastAsia="Times New Roman" w:hAnsi="Times New Roman" w:cs="Times New Roman"/>
          <w:sz w:val="24"/>
          <w:szCs w:val="24"/>
          <w:lang w:eastAsia="ru-RU"/>
        </w:rPr>
      </w:pPr>
    </w:p>
    <w:p w:rsidR="006C20BE" w:rsidRDefault="006C20BE" w:rsidP="00CA032D">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CA032D" w:rsidTr="00CA032D">
        <w:tc>
          <w:tcPr>
            <w:tcW w:w="4788" w:type="dxa"/>
            <w:hideMark/>
          </w:tcPr>
          <w:p w:rsidR="00CA032D" w:rsidRDefault="00CA032D">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hideMark/>
          </w:tcPr>
          <w:p w:rsidR="00CA032D" w:rsidRDefault="00CA032D">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CA032D" w:rsidTr="00CA032D">
        <w:tc>
          <w:tcPr>
            <w:tcW w:w="4788" w:type="dxa"/>
          </w:tcPr>
          <w:p w:rsidR="00CA032D" w:rsidRDefault="00CA032D">
            <w:pPr>
              <w:tabs>
                <w:tab w:val="left" w:pos="2835"/>
              </w:tabs>
              <w:snapToGrid w:val="0"/>
              <w:ind w:firstLine="360"/>
              <w:rPr>
                <w:rFonts w:ascii="Times New Roman" w:hAnsi="Times New Roman" w:cs="Times New Roman"/>
                <w:sz w:val="24"/>
                <w:szCs w:val="24"/>
              </w:rPr>
            </w:pPr>
            <w:r>
              <w:rPr>
                <w:rStyle w:val="af5"/>
                <w:sz w:val="24"/>
                <w:szCs w:val="24"/>
                <w:lang w:eastAsia="ru-RU"/>
              </w:rPr>
              <w:footnoteReference w:id="53"/>
            </w:r>
            <w:r>
              <w:rPr>
                <w:rFonts w:ascii="Times New Roman" w:hAnsi="Times New Roman" w:cs="Times New Roman"/>
                <w:sz w:val="24"/>
                <w:szCs w:val="24"/>
              </w:rPr>
              <w:t>Должность</w:t>
            </w:r>
          </w:p>
          <w:p w:rsidR="00CA032D" w:rsidRDefault="00CA032D">
            <w:pPr>
              <w:tabs>
                <w:tab w:val="left" w:pos="2835"/>
              </w:tabs>
              <w:snapToGrid w:val="0"/>
              <w:ind w:firstLine="360"/>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tcPr>
          <w:p w:rsidR="00CA032D" w:rsidRDefault="00CA032D">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rsidR="00CA032D" w:rsidRDefault="00CA032D" w:rsidP="00CA032D">
      <w:pPr>
        <w:snapToGrid w:val="0"/>
        <w:spacing w:after="0" w:line="240" w:lineRule="auto"/>
        <w:contextualSpacing/>
        <w:jc w:val="center"/>
        <w:rPr>
          <w:rFonts w:ascii="Times New Roman" w:eastAsia="Times New Roman" w:hAnsi="Times New Roman" w:cs="Times New Roman"/>
          <w:sz w:val="24"/>
          <w:szCs w:val="24"/>
          <w:lang w:eastAsia="ru-RU"/>
        </w:rPr>
      </w:pPr>
    </w:p>
    <w:p w:rsidR="00CA032D" w:rsidRDefault="00CA032D" w:rsidP="00CA032D">
      <w:pPr>
        <w:pStyle w:val="10"/>
        <w:jc w:val="right"/>
        <w:rPr>
          <w:rFonts w:ascii="Times New Roman" w:hAnsi="Times New Roman" w:cs="Times New Roman"/>
          <w:b w:val="0"/>
          <w:sz w:val="24"/>
          <w:szCs w:val="24"/>
        </w:rPr>
      </w:pPr>
      <w:r>
        <w:rPr>
          <w:rFonts w:ascii="Times New Roman" w:eastAsia="Times New Roman" w:hAnsi="Times New Roman" w:cs="Times New Roman"/>
          <w:b w:val="0"/>
          <w:bCs w:val="0"/>
          <w:sz w:val="24"/>
          <w:szCs w:val="24"/>
          <w:lang w:eastAsia="ru-RU"/>
        </w:rPr>
        <w:br w:type="page"/>
      </w:r>
      <w:r>
        <w:rPr>
          <w:rFonts w:ascii="Times New Roman" w:hAnsi="Times New Roman" w:cs="Times New Roman"/>
          <w:color w:val="auto"/>
          <w:sz w:val="24"/>
          <w:szCs w:val="24"/>
        </w:rPr>
        <w:t>Приложение № 3</w:t>
      </w:r>
    </w:p>
    <w:p w:rsidR="00CA032D" w:rsidRDefault="00CA032D" w:rsidP="00CA032D">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w:t>
      </w:r>
      <w:r>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CA032D" w:rsidRDefault="00CA032D" w:rsidP="00CA032D">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CA032D" w:rsidRDefault="00CA032D" w:rsidP="00CA032D">
      <w:pPr>
        <w:ind w:left="360"/>
        <w:rPr>
          <w:rFonts w:ascii="Times New Roman" w:hAnsi="Times New Roman" w:cs="Times New Roman"/>
          <w:b/>
          <w:sz w:val="24"/>
          <w:szCs w:val="24"/>
        </w:rPr>
      </w:pPr>
    </w:p>
    <w:p w:rsidR="00CA032D" w:rsidRDefault="00CA032D" w:rsidP="00CA032D">
      <w:pPr>
        <w:jc w:val="center"/>
        <w:rPr>
          <w:rFonts w:ascii="Times New Roman" w:hAnsi="Times New Roman" w:cs="Times New Roman"/>
          <w:b/>
          <w:sz w:val="24"/>
          <w:szCs w:val="24"/>
        </w:rPr>
      </w:pPr>
      <w:r>
        <w:rPr>
          <w:rFonts w:ascii="Times New Roman" w:hAnsi="Times New Roman" w:cs="Times New Roman"/>
          <w:b/>
          <w:sz w:val="24"/>
          <w:szCs w:val="24"/>
        </w:rPr>
        <w:t xml:space="preserve">Гарантии по недопущению действий коррупционного характера </w:t>
      </w:r>
    </w:p>
    <w:p w:rsidR="00CA032D" w:rsidRDefault="00CA032D" w:rsidP="00CA032D">
      <w:pPr>
        <w:pStyle w:val="13"/>
        <w:ind w:left="0"/>
        <w:jc w:val="both"/>
        <w:rPr>
          <w:sz w:val="24"/>
          <w:szCs w:val="24"/>
        </w:rPr>
      </w:pPr>
    </w:p>
    <w:p w:rsidR="00CA032D" w:rsidRDefault="00CA032D" w:rsidP="00CA032D">
      <w:pPr>
        <w:pStyle w:val="13"/>
        <w:numPr>
          <w:ilvl w:val="0"/>
          <w:numId w:val="18"/>
        </w:numPr>
        <w:ind w:left="0" w:firstLine="709"/>
        <w:jc w:val="both"/>
        <w:rPr>
          <w:sz w:val="24"/>
        </w:rPr>
      </w:pPr>
      <w:r>
        <w:rPr>
          <w:sz w:val="24"/>
        </w:rPr>
        <w:t>Реализуя принятые ПАО Сбербанк (далее по тексту – Банк) политики по противодействию коррупции и управлению конфликтом интересов</w:t>
      </w:r>
      <w:r>
        <w:rPr>
          <w:rStyle w:val="af5"/>
          <w:sz w:val="24"/>
        </w:rPr>
        <w:footnoteReference w:id="54"/>
      </w:r>
      <w:r>
        <w:rPr>
          <w:sz w:val="24"/>
        </w:rPr>
        <w:t xml:space="preserve"> и сознавая свою ответственность в укреплении конкурентных отношений и неприятие всех форм коррупции</w:t>
      </w:r>
      <w:r>
        <w:rPr>
          <w:rStyle w:val="af5"/>
          <w:sz w:val="24"/>
        </w:rPr>
        <w:footnoteReference w:id="55"/>
      </w:r>
      <w:r>
        <w:rPr>
          <w:sz w:val="24"/>
        </w:rPr>
        <w:t>, ______________________</w:t>
      </w:r>
      <w:r>
        <w:rPr>
          <w:rStyle w:val="af5"/>
          <w:sz w:val="24"/>
        </w:rPr>
        <w:footnoteReference w:id="56"/>
      </w:r>
      <w:r>
        <w:rPr>
          <w:sz w:val="16"/>
        </w:rPr>
        <w:t xml:space="preserve"> </w:t>
      </w:r>
      <w:r>
        <w:rPr>
          <w:sz w:val="24"/>
        </w:rPr>
        <w:t xml:space="preserve">гарантирует соблюдение в рамках исполнения заключенного договора с Банком, в том числе при установлении, изменении, расторжении договорных отношений, следующих </w:t>
      </w:r>
      <w:r>
        <w:rPr>
          <w:b/>
          <w:sz w:val="24"/>
        </w:rPr>
        <w:t>принципов</w:t>
      </w:r>
      <w:r>
        <w:rPr>
          <w:sz w:val="24"/>
        </w:rPr>
        <w:t>:</w:t>
      </w:r>
    </w:p>
    <w:p w:rsidR="00CA032D" w:rsidRDefault="00CA032D" w:rsidP="00CA032D">
      <w:pPr>
        <w:numPr>
          <w:ilvl w:val="0"/>
          <w:numId w:val="20"/>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CA032D" w:rsidRDefault="00CA032D" w:rsidP="00CA032D">
      <w:pPr>
        <w:pStyle w:val="13"/>
        <w:numPr>
          <w:ilvl w:val="0"/>
          <w:numId w:val="20"/>
        </w:numPr>
        <w:ind w:left="0" w:firstLine="709"/>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CA032D" w:rsidRDefault="00CA032D" w:rsidP="00CA032D">
      <w:pPr>
        <w:pStyle w:val="13"/>
        <w:numPr>
          <w:ilvl w:val="0"/>
          <w:numId w:val="20"/>
        </w:numPr>
        <w:ind w:left="0" w:firstLine="709"/>
        <w:jc w:val="both"/>
        <w:rPr>
          <w:sz w:val="24"/>
        </w:rPr>
      </w:pPr>
      <w:r>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CA032D" w:rsidRDefault="00CA032D" w:rsidP="00CA032D">
      <w:pPr>
        <w:pStyle w:val="13"/>
        <w:numPr>
          <w:ilvl w:val="0"/>
          <w:numId w:val="20"/>
        </w:numPr>
        <w:ind w:left="0" w:firstLine="709"/>
        <w:jc w:val="both"/>
        <w:rPr>
          <w:sz w:val="24"/>
        </w:rPr>
      </w:pPr>
      <w:r>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CA032D" w:rsidRDefault="00CA032D" w:rsidP="00CA032D">
      <w:pPr>
        <w:pStyle w:val="13"/>
        <w:numPr>
          <w:ilvl w:val="0"/>
          <w:numId w:val="20"/>
        </w:numPr>
        <w:ind w:left="0" w:firstLine="709"/>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CA032D" w:rsidRDefault="00CA032D" w:rsidP="00CA032D">
      <w:pPr>
        <w:pStyle w:val="13"/>
        <w:numPr>
          <w:ilvl w:val="0"/>
          <w:numId w:val="18"/>
        </w:numPr>
        <w:ind w:left="0" w:firstLine="709"/>
        <w:jc w:val="both"/>
        <w:rPr>
          <w:sz w:val="24"/>
        </w:rPr>
      </w:pPr>
      <w:r>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t xml:space="preserve"> </w:t>
      </w:r>
      <w:r>
        <w:rPr>
          <w:sz w:val="24"/>
        </w:rPr>
        <w:t xml:space="preserve">или индивидуальный предприниматель), вместе именуемые Стороны, принимают на себя следующие </w:t>
      </w:r>
      <w:r>
        <w:rPr>
          <w:b/>
          <w:sz w:val="24"/>
        </w:rPr>
        <w:t>обязательства</w:t>
      </w:r>
      <w:r>
        <w:rPr>
          <w:sz w:val="24"/>
        </w:rPr>
        <w:t>:</w:t>
      </w:r>
    </w:p>
    <w:p w:rsidR="00CA032D" w:rsidRDefault="00CA032D" w:rsidP="00CA032D">
      <w:pPr>
        <w:pStyle w:val="13"/>
        <w:numPr>
          <w:ilvl w:val="1"/>
          <w:numId w:val="18"/>
        </w:numPr>
        <w:ind w:left="0" w:firstLine="709"/>
        <w:jc w:val="both"/>
        <w:rPr>
          <w:sz w:val="24"/>
        </w:rPr>
      </w:pPr>
      <w:r>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CA032D" w:rsidRDefault="00CA032D" w:rsidP="00CA032D">
      <w:pPr>
        <w:pStyle w:val="13"/>
        <w:numPr>
          <w:ilvl w:val="1"/>
          <w:numId w:val="18"/>
        </w:numPr>
        <w:ind w:left="0" w:firstLine="709"/>
        <w:jc w:val="both"/>
        <w:rPr>
          <w:sz w:val="24"/>
        </w:rPr>
      </w:pPr>
      <w:r>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CA032D" w:rsidRDefault="00CA032D" w:rsidP="00CA032D">
      <w:pPr>
        <w:pStyle w:val="13"/>
        <w:numPr>
          <w:ilvl w:val="1"/>
          <w:numId w:val="18"/>
        </w:numPr>
        <w:ind w:left="0" w:firstLine="709"/>
        <w:jc w:val="both"/>
        <w:rPr>
          <w:sz w:val="24"/>
        </w:rPr>
      </w:pPr>
      <w:r>
        <w:rPr>
          <w:sz w:val="24"/>
        </w:rPr>
        <w:t>Стороны не должны совершать действия (бездействие), создающие угрозу возникновения конфликта интересов</w:t>
      </w:r>
      <w:r>
        <w:rPr>
          <w:rStyle w:val="af5"/>
          <w:sz w:val="24"/>
        </w:rPr>
        <w:footnoteReference w:id="57"/>
      </w:r>
      <w:r>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CA032D" w:rsidRDefault="00CA032D" w:rsidP="00CA032D">
      <w:pPr>
        <w:pStyle w:val="13"/>
        <w:numPr>
          <w:ilvl w:val="1"/>
          <w:numId w:val="18"/>
        </w:numPr>
        <w:ind w:left="0" w:firstLine="709"/>
        <w:jc w:val="both"/>
        <w:rPr>
          <w:sz w:val="24"/>
        </w:rPr>
      </w:pPr>
      <w:r>
        <w:rPr>
          <w:rStyle w:val="af5"/>
          <w:sz w:val="24"/>
        </w:rPr>
        <w:footnoteReference w:id="58"/>
      </w:r>
      <w:r>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CA032D" w:rsidRDefault="00CA032D" w:rsidP="00CA032D">
      <w:pPr>
        <w:pStyle w:val="13"/>
        <w:ind w:left="0" w:firstLine="709"/>
        <w:jc w:val="both"/>
        <w:rPr>
          <w:sz w:val="24"/>
        </w:rPr>
      </w:pPr>
      <w:r>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CA032D" w:rsidRDefault="00CA032D" w:rsidP="00CA032D">
      <w:pPr>
        <w:pStyle w:val="13"/>
        <w:ind w:left="0" w:firstLine="709"/>
        <w:jc w:val="both"/>
        <w:rPr>
          <w:sz w:val="24"/>
        </w:rPr>
      </w:pPr>
      <w:r>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t xml:space="preserve"> </w:t>
      </w:r>
      <w:r>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CA032D" w:rsidRDefault="00CA032D" w:rsidP="00CA032D">
      <w:pPr>
        <w:pStyle w:val="13"/>
        <w:numPr>
          <w:ilvl w:val="1"/>
          <w:numId w:val="18"/>
        </w:numPr>
        <w:ind w:left="0" w:firstLine="709"/>
        <w:jc w:val="both"/>
        <w:rPr>
          <w:sz w:val="24"/>
          <w:szCs w:val="24"/>
        </w:rPr>
      </w:pPr>
      <w:r>
        <w:rPr>
          <w:sz w:val="24"/>
        </w:rPr>
        <w:t>Участник обязан</w:t>
      </w:r>
      <w:r>
        <w:t xml:space="preserve"> </w:t>
      </w:r>
      <w:r>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CA032D" w:rsidRDefault="00CA032D" w:rsidP="00CA032D">
      <w:pPr>
        <w:pStyle w:val="13"/>
        <w:ind w:left="0" w:firstLine="709"/>
        <w:jc w:val="both"/>
        <w:rPr>
          <w:sz w:val="24"/>
          <w:szCs w:val="24"/>
        </w:rPr>
      </w:pPr>
      <w:r>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CA032D" w:rsidRDefault="00CA032D" w:rsidP="00CA032D">
      <w:pPr>
        <w:pStyle w:val="13"/>
        <w:ind w:left="0" w:firstLine="709"/>
        <w:jc w:val="both"/>
        <w:rPr>
          <w:sz w:val="24"/>
        </w:rPr>
      </w:pPr>
      <w:r>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CA032D" w:rsidRDefault="00CA032D" w:rsidP="00CA032D">
      <w:pPr>
        <w:pStyle w:val="13"/>
        <w:numPr>
          <w:ilvl w:val="1"/>
          <w:numId w:val="18"/>
        </w:numPr>
        <w:ind w:left="0" w:firstLine="709"/>
        <w:jc w:val="both"/>
        <w:rPr>
          <w:sz w:val="24"/>
        </w:rPr>
      </w:pPr>
      <w:r>
        <w:rPr>
          <w:sz w:val="24"/>
        </w:rPr>
        <w:t xml:space="preserve">Участник не должен давать обещания и предложения, передавать или получать </w:t>
      </w:r>
      <w:proofErr w:type="gramStart"/>
      <w:r>
        <w:rPr>
          <w:sz w:val="24"/>
        </w:rPr>
        <w:t>лично</w:t>
      </w:r>
      <w:proofErr w:type="gramEnd"/>
      <w:r>
        <w:rPr>
          <w:sz w:val="24"/>
        </w:rPr>
        <w:t xml:space="preserve">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CA032D" w:rsidRDefault="00CA032D" w:rsidP="00CA032D">
      <w:pPr>
        <w:pStyle w:val="13"/>
        <w:numPr>
          <w:ilvl w:val="1"/>
          <w:numId w:val="18"/>
        </w:numPr>
        <w:ind w:left="0" w:firstLine="709"/>
        <w:jc w:val="both"/>
        <w:rPr>
          <w:sz w:val="24"/>
        </w:rPr>
      </w:pPr>
      <w:r>
        <w:rPr>
          <w:sz w:val="24"/>
        </w:rPr>
        <w:t>Заказчик вправе при установлении, изменении, расторжении договорных отношений учитывать фактор несоблюдения Участником антикоррупционных обязательств, а также степень неприятия Участником коррупции при ведении предпринимательской деятельности.</w:t>
      </w:r>
    </w:p>
    <w:p w:rsidR="00CA032D" w:rsidRDefault="00CA032D" w:rsidP="00CA032D">
      <w:pPr>
        <w:pStyle w:val="13"/>
        <w:ind w:left="0"/>
        <w:jc w:val="both"/>
        <w:rPr>
          <w:sz w:val="24"/>
        </w:rPr>
      </w:pPr>
    </w:p>
    <w:tbl>
      <w:tblPr>
        <w:tblW w:w="0" w:type="auto"/>
        <w:tblLook w:val="00A0" w:firstRow="1" w:lastRow="0" w:firstColumn="1" w:lastColumn="0" w:noHBand="0" w:noVBand="0"/>
      </w:tblPr>
      <w:tblGrid>
        <w:gridCol w:w="4788"/>
        <w:gridCol w:w="360"/>
        <w:gridCol w:w="3960"/>
      </w:tblGrid>
      <w:tr w:rsidR="00CA032D" w:rsidTr="00CA032D">
        <w:tc>
          <w:tcPr>
            <w:tcW w:w="4788" w:type="dxa"/>
            <w:hideMark/>
          </w:tcPr>
          <w:p w:rsidR="00CA032D" w:rsidRDefault="00CA032D">
            <w:pPr>
              <w:tabs>
                <w:tab w:val="left" w:pos="2835"/>
              </w:tabs>
              <w:snapToGrid w:val="0"/>
              <w:ind w:firstLine="360"/>
              <w:jc w:val="both"/>
              <w:rPr>
                <w:rFonts w:ascii="Times New Roman" w:hAnsi="Times New Roman" w:cs="Times New Roman"/>
                <w:b/>
                <w:sz w:val="24"/>
                <w:szCs w:val="24"/>
              </w:rPr>
            </w:pPr>
            <w:r>
              <w:rPr>
                <w:rFonts w:ascii="Times New Roman" w:hAnsi="Times New Roman" w:cs="Times New Roman"/>
                <w:b/>
                <w:sz w:val="24"/>
                <w:szCs w:val="24"/>
              </w:rPr>
              <w:t>От Покупателя:</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hideMark/>
          </w:tcPr>
          <w:p w:rsidR="00CA032D" w:rsidRDefault="00CA032D">
            <w:pPr>
              <w:tabs>
                <w:tab w:val="left" w:pos="2835"/>
              </w:tabs>
              <w:snapToGrid w:val="0"/>
              <w:ind w:firstLine="360"/>
              <w:rPr>
                <w:rFonts w:ascii="Times New Roman" w:hAnsi="Times New Roman" w:cs="Times New Roman"/>
                <w:b/>
                <w:sz w:val="24"/>
                <w:szCs w:val="24"/>
              </w:rPr>
            </w:pPr>
            <w:r>
              <w:rPr>
                <w:rFonts w:ascii="Times New Roman" w:hAnsi="Times New Roman" w:cs="Times New Roman"/>
                <w:b/>
                <w:sz w:val="24"/>
                <w:szCs w:val="24"/>
              </w:rPr>
              <w:t>От Продавца:</w:t>
            </w:r>
          </w:p>
        </w:tc>
      </w:tr>
      <w:tr w:rsidR="00CA032D" w:rsidTr="00CA032D">
        <w:tc>
          <w:tcPr>
            <w:tcW w:w="4788" w:type="dxa"/>
          </w:tcPr>
          <w:p w:rsidR="00CA032D" w:rsidRDefault="00CA032D">
            <w:pPr>
              <w:tabs>
                <w:tab w:val="left" w:pos="2835"/>
              </w:tabs>
              <w:snapToGrid w:val="0"/>
              <w:ind w:firstLine="360"/>
              <w:rPr>
                <w:rFonts w:ascii="Times New Roman" w:hAnsi="Times New Roman" w:cs="Times New Roman"/>
                <w:sz w:val="24"/>
                <w:szCs w:val="24"/>
              </w:rPr>
            </w:pPr>
            <w:r>
              <w:rPr>
                <w:rStyle w:val="af5"/>
                <w:sz w:val="24"/>
                <w:szCs w:val="24"/>
                <w:lang w:eastAsia="ru-RU"/>
              </w:rPr>
              <w:footnoteReference w:id="59"/>
            </w:r>
            <w:r>
              <w:rPr>
                <w:rFonts w:ascii="Times New Roman" w:hAnsi="Times New Roman" w:cs="Times New Roman"/>
                <w:sz w:val="24"/>
                <w:szCs w:val="24"/>
              </w:rPr>
              <w:t>Должность</w:t>
            </w:r>
          </w:p>
          <w:p w:rsidR="00CA032D" w:rsidRDefault="00CA032D">
            <w:pPr>
              <w:tabs>
                <w:tab w:val="left" w:pos="2835"/>
              </w:tabs>
              <w:snapToGrid w:val="0"/>
              <w:ind w:firstLine="360"/>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jc w:val="both"/>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c>
          <w:tcPr>
            <w:tcW w:w="360" w:type="dxa"/>
          </w:tcPr>
          <w:p w:rsidR="00CA032D" w:rsidRDefault="00CA032D">
            <w:pPr>
              <w:tabs>
                <w:tab w:val="left" w:pos="2835"/>
              </w:tabs>
              <w:snapToGrid w:val="0"/>
              <w:ind w:firstLine="360"/>
              <w:jc w:val="both"/>
              <w:rPr>
                <w:rFonts w:ascii="Times New Roman" w:hAnsi="Times New Roman" w:cs="Times New Roman"/>
                <w:sz w:val="24"/>
                <w:szCs w:val="24"/>
              </w:rPr>
            </w:pPr>
          </w:p>
        </w:tc>
        <w:tc>
          <w:tcPr>
            <w:tcW w:w="3960" w:type="dxa"/>
          </w:tcPr>
          <w:p w:rsidR="00CA032D" w:rsidRDefault="00CA032D">
            <w:pPr>
              <w:tabs>
                <w:tab w:val="left" w:pos="2835"/>
              </w:tabs>
              <w:snapToGrid w:val="0"/>
              <w:ind w:firstLine="360"/>
              <w:rPr>
                <w:rFonts w:ascii="Times New Roman" w:hAnsi="Times New Roman" w:cs="Times New Roman"/>
                <w:sz w:val="24"/>
                <w:szCs w:val="24"/>
              </w:rPr>
            </w:pPr>
            <w:r>
              <w:rPr>
                <w:rFonts w:ascii="Times New Roman" w:hAnsi="Times New Roman" w:cs="Times New Roman"/>
                <w:sz w:val="24"/>
                <w:szCs w:val="24"/>
              </w:rPr>
              <w:t>Должность</w:t>
            </w: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right"/>
              <w:rPr>
                <w:rFonts w:ascii="Times New Roman" w:hAnsi="Times New Roman" w:cs="Times New Roman"/>
                <w:sz w:val="24"/>
                <w:szCs w:val="24"/>
              </w:rPr>
            </w:pPr>
          </w:p>
          <w:p w:rsidR="00CA032D" w:rsidRDefault="00CA032D">
            <w:pPr>
              <w:tabs>
                <w:tab w:val="left" w:pos="2835"/>
              </w:tabs>
              <w:snapToGrid w:val="0"/>
              <w:ind w:firstLine="360"/>
              <w:jc w:val="both"/>
              <w:rPr>
                <w:rFonts w:ascii="Times New Roman" w:hAnsi="Times New Roman" w:cs="Times New Roman"/>
                <w:sz w:val="24"/>
                <w:szCs w:val="24"/>
              </w:rPr>
            </w:pPr>
            <w:r>
              <w:rPr>
                <w:rFonts w:ascii="Times New Roman" w:hAnsi="Times New Roman" w:cs="Times New Roman"/>
                <w:sz w:val="24"/>
                <w:szCs w:val="24"/>
              </w:rPr>
              <w:t>________________ Ф.И.О.</w:t>
            </w:r>
          </w:p>
          <w:p w:rsidR="00CA032D" w:rsidRDefault="00CA032D">
            <w:pPr>
              <w:tabs>
                <w:tab w:val="left" w:pos="2835"/>
              </w:tabs>
              <w:snapToGrid w:val="0"/>
              <w:ind w:firstLine="360"/>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tc>
      </w:tr>
    </w:tbl>
    <w:p w:rsidR="00CA032D" w:rsidRDefault="00CA032D" w:rsidP="004C1161">
      <w:pPr>
        <w:pStyle w:val="13"/>
        <w:ind w:left="0"/>
        <w:jc w:val="both"/>
        <w:rPr>
          <w:sz w:val="24"/>
        </w:rPr>
      </w:pPr>
    </w:p>
    <w:sectPr w:rsidR="00CA03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2AD" w:rsidRDefault="00D622AD" w:rsidP="00CA032D">
      <w:pPr>
        <w:spacing w:after="0" w:line="240" w:lineRule="auto"/>
      </w:pPr>
      <w:r>
        <w:separator/>
      </w:r>
    </w:p>
  </w:endnote>
  <w:endnote w:type="continuationSeparator" w:id="0">
    <w:p w:rsidR="00D622AD" w:rsidRDefault="00D622AD" w:rsidP="00CA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2AD" w:rsidRDefault="00D622AD" w:rsidP="00CA032D">
      <w:pPr>
        <w:spacing w:after="0" w:line="240" w:lineRule="auto"/>
      </w:pPr>
      <w:r>
        <w:separator/>
      </w:r>
    </w:p>
  </w:footnote>
  <w:footnote w:type="continuationSeparator" w:id="0">
    <w:p w:rsidR="00D622AD" w:rsidRDefault="00D622AD" w:rsidP="00CA032D">
      <w:pPr>
        <w:spacing w:after="0" w:line="240" w:lineRule="auto"/>
      </w:pPr>
      <w:r>
        <w:continuationSeparator/>
      </w:r>
    </w:p>
  </w:footnote>
  <w:footnote w:id="1">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В случае, если в аренду передается весь Объект, то вместо слов: «</w:t>
      </w:r>
      <w:r>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5">
    <w:p w:rsidR="00F71175" w:rsidRDefault="00F71175" w:rsidP="00CA032D">
      <w:pPr>
        <w:pStyle w:val="a6"/>
        <w:rPr>
          <w:rFonts w:ascii="Times New Roman" w:hAnsi="Times New Roman"/>
        </w:rPr>
      </w:pPr>
      <w:r>
        <w:rPr>
          <w:rStyle w:val="af5"/>
        </w:rPr>
        <w:footnoteRef/>
      </w:r>
      <w:r>
        <w:rPr>
          <w:rFonts w:ascii="Times New Roman" w:hAnsi="Times New Roman"/>
        </w:rPr>
        <w:t xml:space="preserve"> Указывается цвет, которым выделена часть Объекта.</w:t>
      </w:r>
    </w:p>
  </w:footnote>
  <w:footnote w:id="6">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7">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Здесь и далее в случае продажи имущества, неподлежащего обложению НДС, слова «</w:t>
      </w:r>
      <w:r>
        <w:rPr>
          <w:rFonts w:ascii="Times New Roman" w:hAnsi="Times New Roman"/>
          <w:lang w:eastAsia="ru-RU"/>
        </w:rPr>
        <w:t>включая НДС (20 %),» исключить.</w:t>
      </w:r>
    </w:p>
  </w:footnote>
  <w:footnote w:id="8">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9">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договора указывается в случае оплаты не кредитными денежными средствами.</w:t>
      </w:r>
    </w:p>
  </w:footnote>
  <w:footnote w:id="10">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1">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2">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3">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Указывается полное наименование кредитной организации.</w:t>
      </w:r>
    </w:p>
  </w:footnote>
  <w:footnote w:id="14">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Указывается территориальное подразделение кредитной организации (при наличии).</w:t>
      </w:r>
    </w:p>
  </w:footnote>
  <w:footnote w:id="15">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договора указывается в случае оплаты кредитными денежными средствами,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6">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13 Договора.».</w:t>
      </w:r>
    </w:p>
  </w:footnote>
  <w:footnote w:id="17">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Договора указывается при необходимости.</w:t>
      </w:r>
    </w:p>
  </w:footnote>
  <w:footnote w:id="18">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при необходимости.</w:t>
      </w:r>
    </w:p>
  </w:footnote>
  <w:footnote w:id="19">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0">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Договора указывается при необходимости.</w:t>
      </w:r>
    </w:p>
  </w:footnote>
  <w:footnote w:id="21">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2">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3">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24">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В случае,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25">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В случае заключения договора с физическим лицом (не индивидуальным предпринимателем), данный пункт, пункт </w:t>
      </w:r>
      <w:r>
        <w:rPr>
          <w:rFonts w:ascii="Times New Roman" w:hAnsi="Times New Roman"/>
        </w:rPr>
        <w:fldChar w:fldCharType="begin"/>
      </w:r>
      <w:r>
        <w:rPr>
          <w:rFonts w:ascii="Times New Roman" w:hAnsi="Times New Roman"/>
        </w:rPr>
        <w:instrText xml:space="preserve"> REF _Ref17968329 \r \h </w:instrText>
      </w:r>
      <w:r>
        <w:rPr>
          <w:rFonts w:ascii="Times New Roman" w:hAnsi="Times New Roman"/>
        </w:rPr>
      </w:r>
      <w:r>
        <w:rPr>
          <w:rFonts w:ascii="Times New Roman" w:hAnsi="Times New Roman"/>
        </w:rPr>
        <w:fldChar w:fldCharType="separate"/>
      </w:r>
      <w:r>
        <w:rPr>
          <w:rFonts w:ascii="Times New Roman" w:hAnsi="Times New Roman"/>
        </w:rPr>
        <w:t>12.3</w:t>
      </w:r>
      <w:r>
        <w:rPr>
          <w:rFonts w:ascii="Times New Roman" w:hAnsi="Times New Roman"/>
        </w:rPr>
        <w:fldChar w:fldCharType="end"/>
      </w:r>
      <w:r>
        <w:rPr>
          <w:rFonts w:ascii="Times New Roman" w:hAnsi="Times New Roman"/>
        </w:rPr>
        <w:t xml:space="preserve"> и Приложение «Гарантии по недопущению действий коррупционного характера» удалить.</w:t>
      </w:r>
    </w:p>
  </w:footnote>
  <w:footnote w:id="26">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7">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28">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Pr>
          <w:rFonts w:ascii="Times New Roman" w:hAnsi="Times New Roman"/>
        </w:rPr>
        <w:t>mail</w:t>
      </w:r>
      <w:proofErr w:type="spellEnd"/>
      <w:r>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29">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указывается при необходимости.</w:t>
      </w:r>
    </w:p>
  </w:footnote>
  <w:footnote w:id="30">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1">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2">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Указывается в соответствии с Единым государственным реестром недвижимости.</w:t>
      </w:r>
    </w:p>
  </w:footnote>
  <w:footnote w:id="33">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Указывается в соответствии с Единым государственным реестром недвижимости.</w:t>
      </w:r>
    </w:p>
  </w:footnote>
  <w:footnote w:id="34">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5">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6">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37">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8">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9">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Указывается в соответствии с Единым государственным реестром недвижимости.</w:t>
      </w:r>
    </w:p>
  </w:footnote>
  <w:footnote w:id="40">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Указывается в соответствии с Единым государственным реестром недвижимости.</w:t>
      </w:r>
    </w:p>
  </w:footnote>
  <w:footnote w:id="41">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2">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3">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4">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 1</w:t>
      </w:r>
      <w:r>
        <w:rPr>
          <w:rFonts w:ascii="Times New Roman" w:hAnsi="Times New Roman"/>
        </w:rPr>
        <w:t>», «</w:t>
      </w:r>
      <w:r>
        <w:rPr>
          <w:rFonts w:ascii="Times New Roman" w:hAnsi="Times New Roman"/>
          <w:b/>
        </w:rPr>
        <w:t>Объект 2</w:t>
      </w:r>
      <w:r>
        <w:rPr>
          <w:rFonts w:ascii="Times New Roman" w:hAnsi="Times New Roman"/>
        </w:rPr>
        <w:t>» и т.д., и (или) «</w:t>
      </w:r>
      <w:r>
        <w:rPr>
          <w:rFonts w:ascii="Times New Roman" w:hAnsi="Times New Roman"/>
          <w:b/>
        </w:rPr>
        <w:t>Земельный участок 1</w:t>
      </w:r>
      <w:r>
        <w:rPr>
          <w:rFonts w:ascii="Times New Roman" w:hAnsi="Times New Roman"/>
        </w:rPr>
        <w:t>», «</w:t>
      </w:r>
      <w:r>
        <w:rPr>
          <w:rFonts w:ascii="Times New Roman" w:hAnsi="Times New Roman"/>
          <w:b/>
        </w:rPr>
        <w:t>Земельный участок 2</w:t>
      </w:r>
      <w:r>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Pr>
          <w:rFonts w:ascii="Times New Roman" w:hAnsi="Times New Roman"/>
        </w:rPr>
        <w:t>» и (или) «</w:t>
      </w:r>
      <w:r>
        <w:rPr>
          <w:rFonts w:ascii="Times New Roman" w:hAnsi="Times New Roman"/>
          <w:b/>
        </w:rPr>
        <w:t>Земельные участки</w:t>
      </w:r>
      <w:r>
        <w:rPr>
          <w:rFonts w:ascii="Times New Roman" w:hAnsi="Times New Roman"/>
        </w:rPr>
        <w:t>»».</w:t>
      </w:r>
    </w:p>
  </w:footnote>
  <w:footnote w:id="45">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6">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Указывается каждый индивидуальный прибор учета отдельно.</w:t>
      </w:r>
    </w:p>
  </w:footnote>
  <w:footnote w:id="47">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Если у двери Объекта несколько замков, то указывается по каждому замку.</w:t>
      </w:r>
    </w:p>
  </w:footnote>
  <w:footnote w:id="48">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Если у Объекта несколько дверей, то указывается по каждой двери.</w:t>
      </w:r>
    </w:p>
  </w:footnote>
  <w:footnote w:id="49">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указывается в случае если передается движимое имущество.</w:t>
      </w:r>
    </w:p>
  </w:footnote>
  <w:footnote w:id="50">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указывается при необходимости.</w:t>
      </w:r>
    </w:p>
  </w:footnote>
  <w:footnote w:id="51">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указывается при необходимости.</w:t>
      </w:r>
    </w:p>
  </w:footnote>
  <w:footnote w:id="52">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План должен отражать текущую и планируемую планировку Объекта.</w:t>
      </w:r>
    </w:p>
  </w:footnote>
  <w:footnote w:id="53">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указывается при необходимости.</w:t>
      </w:r>
    </w:p>
  </w:footnote>
  <w:footnote w:id="54">
    <w:p w:rsidR="00F71175" w:rsidRDefault="00F71175" w:rsidP="00CA032D">
      <w:pPr>
        <w:spacing w:after="0" w:line="240" w:lineRule="auto"/>
        <w:jc w:val="both"/>
        <w:rPr>
          <w:rFonts w:ascii="Times New Roman" w:hAnsi="Times New Roman" w:cs="Times New Roman"/>
          <w:color w:val="1F497D"/>
          <w:sz w:val="20"/>
          <w:szCs w:val="20"/>
        </w:rPr>
      </w:pPr>
      <w:r>
        <w:rPr>
          <w:rStyle w:val="af5"/>
        </w:rPr>
        <w:footnoteRef/>
      </w:r>
      <w:r>
        <w:rPr>
          <w:rFonts w:ascii="Times New Roman" w:hAnsi="Times New Roman" w:cs="Times New Roman"/>
          <w:sz w:val="20"/>
          <w:szCs w:val="20"/>
        </w:rPr>
        <w:t xml:space="preserve"> </w:t>
      </w:r>
      <w:hyperlink r:id="rId1" w:history="1">
        <w:r>
          <w:rPr>
            <w:rStyle w:val="a4"/>
            <w:rFonts w:ascii="Times New Roman" w:hAnsi="Times New Roman" w:cs="Times New Roman"/>
            <w:sz w:val="20"/>
            <w:szCs w:val="20"/>
          </w:rPr>
          <w:t>http://www.sberbank.ru/moscow/ru/about/csr/anticorruption/</w:t>
        </w:r>
      </w:hyperlink>
    </w:p>
  </w:footnote>
  <w:footnote w:id="55">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56">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Указать сокращенное наименование контрагента</w:t>
      </w:r>
    </w:p>
  </w:footnote>
  <w:footnote w:id="57">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8">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При необходимости, в ряде обстоятельств, сумма минимального штрафа, предусмотренного пункте 2.4 и пункте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59">
    <w:p w:rsidR="00F71175" w:rsidRDefault="00F71175" w:rsidP="00CA032D">
      <w:pPr>
        <w:pStyle w:val="a6"/>
        <w:jc w:val="both"/>
        <w:rPr>
          <w:rFonts w:ascii="Times New Roman" w:hAnsi="Times New Roman"/>
        </w:rPr>
      </w:pPr>
      <w:r>
        <w:rPr>
          <w:rStyle w:val="af5"/>
        </w:rPr>
        <w:footnoteRef/>
      </w:r>
      <w:r>
        <w:rPr>
          <w:rFonts w:ascii="Times New Roman" w:hAnsi="Times New Roman"/>
        </w:rPr>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lvl>
    <w:lvl w:ilvl="1">
      <w:start w:val="1"/>
      <w:numFmt w:val="decimal"/>
      <w:isLgl/>
      <w:lvlText w:val="%1.%2."/>
      <w:lvlJc w:val="left"/>
      <w:pPr>
        <w:ind w:left="1875" w:hanging="1155"/>
      </w:pPr>
    </w:lvl>
    <w:lvl w:ilvl="2">
      <w:start w:val="1"/>
      <w:numFmt w:val="decimal"/>
      <w:isLgl/>
      <w:lvlText w:val="%1.%2.%3."/>
      <w:lvlJc w:val="left"/>
      <w:pPr>
        <w:ind w:left="1875" w:hanging="1155"/>
      </w:pPr>
    </w:lvl>
    <w:lvl w:ilvl="3">
      <w:start w:val="1"/>
      <w:numFmt w:val="decimal"/>
      <w:isLgl/>
      <w:lvlText w:val="%1.%2.%3.%4."/>
      <w:lvlJc w:val="left"/>
      <w:pPr>
        <w:ind w:left="1875" w:hanging="1155"/>
      </w:pPr>
    </w:lvl>
    <w:lvl w:ilvl="4">
      <w:start w:val="1"/>
      <w:numFmt w:val="decimal"/>
      <w:isLgl/>
      <w:lvlText w:val="%1.%2.%3.%4.%5."/>
      <w:lvlJc w:val="left"/>
      <w:pPr>
        <w:ind w:left="1875" w:hanging="1155"/>
      </w:pPr>
    </w:lvl>
    <w:lvl w:ilvl="5">
      <w:start w:val="1"/>
      <w:numFmt w:val="decimal"/>
      <w:isLgl/>
      <w:lvlText w:val="%1.%2.%3.%4.%5.%6."/>
      <w:lvlJc w:val="left"/>
      <w:pPr>
        <w:ind w:left="1875" w:hanging="1155"/>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2"/>
      <w:lvlText w:val="%1"/>
      <w:lvlJc w:val="left"/>
      <w:pPr>
        <w:tabs>
          <w:tab w:val="num" w:pos="360"/>
        </w:tabs>
        <w:ind w:left="0" w:firstLine="0"/>
      </w:pPr>
    </w:lvl>
    <w:lvl w:ilvl="1">
      <w:start w:val="1"/>
      <w:numFmt w:val="decimal"/>
      <w:pStyle w:val="a"/>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7"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8"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9"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CA"/>
    <w:rsid w:val="000056B2"/>
    <w:rsid w:val="000D7BAD"/>
    <w:rsid w:val="001E647D"/>
    <w:rsid w:val="0026609E"/>
    <w:rsid w:val="003017BA"/>
    <w:rsid w:val="004C1161"/>
    <w:rsid w:val="005D1DBD"/>
    <w:rsid w:val="006C20BE"/>
    <w:rsid w:val="007B3152"/>
    <w:rsid w:val="007B57ED"/>
    <w:rsid w:val="00835A0B"/>
    <w:rsid w:val="00930A8B"/>
    <w:rsid w:val="00977652"/>
    <w:rsid w:val="00986574"/>
    <w:rsid w:val="00B5758E"/>
    <w:rsid w:val="00B64266"/>
    <w:rsid w:val="00BD1FCA"/>
    <w:rsid w:val="00C631C3"/>
    <w:rsid w:val="00CA032D"/>
    <w:rsid w:val="00CE1B13"/>
    <w:rsid w:val="00D622AD"/>
    <w:rsid w:val="00D95CFA"/>
    <w:rsid w:val="00E134A4"/>
    <w:rsid w:val="00F71175"/>
    <w:rsid w:val="00F8238B"/>
    <w:rsid w:val="00FD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B4C9"/>
  <w15:chartTrackingRefBased/>
  <w15:docId w15:val="{3C957541-6B58-48C1-8371-F8D82689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032D"/>
    <w:pPr>
      <w:spacing w:after="200" w:line="276" w:lineRule="auto"/>
    </w:pPr>
  </w:style>
  <w:style w:type="paragraph" w:styleId="10">
    <w:name w:val="heading 1"/>
    <w:basedOn w:val="a0"/>
    <w:next w:val="a0"/>
    <w:link w:val="11"/>
    <w:uiPriority w:val="9"/>
    <w:qFormat/>
    <w:rsid w:val="00CA032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CA032D"/>
    <w:rPr>
      <w:rFonts w:asciiTheme="majorHAnsi" w:eastAsiaTheme="majorEastAsia" w:hAnsiTheme="majorHAnsi" w:cstheme="majorBidi"/>
      <w:b/>
      <w:bCs/>
      <w:color w:val="2F5496" w:themeColor="accent1" w:themeShade="BF"/>
      <w:sz w:val="28"/>
      <w:szCs w:val="28"/>
    </w:rPr>
  </w:style>
  <w:style w:type="character" w:styleId="a4">
    <w:name w:val="Hyperlink"/>
    <w:uiPriority w:val="99"/>
    <w:semiHidden/>
    <w:unhideWhenUsed/>
    <w:rsid w:val="00CA032D"/>
    <w:rPr>
      <w:color w:val="0000FF"/>
      <w:u w:val="single"/>
    </w:rPr>
  </w:style>
  <w:style w:type="character" w:customStyle="1" w:styleId="HTML">
    <w:name w:val="Стандартный HTML Знак"/>
    <w:basedOn w:val="a1"/>
    <w:link w:val="HTML0"/>
    <w:uiPriority w:val="99"/>
    <w:semiHidden/>
    <w:rsid w:val="00CA032D"/>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CA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msonormal0">
    <w:name w:val="msonormal"/>
    <w:basedOn w:val="a0"/>
    <w:rsid w:val="00CA03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6"/>
    <w:uiPriority w:val="99"/>
    <w:semiHidden/>
    <w:locked/>
    <w:rsid w:val="00CA032D"/>
    <w:rPr>
      <w:rFonts w:ascii="Calibri" w:eastAsia="Times New Roman" w:hAnsi="Calibri" w:cs="Times New Roman"/>
      <w:sz w:val="20"/>
      <w:szCs w:val="20"/>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5"/>
    <w:uiPriority w:val="99"/>
    <w:semiHidden/>
    <w:unhideWhenUsed/>
    <w:rsid w:val="00CA032D"/>
    <w:pPr>
      <w:spacing w:after="0" w:line="240" w:lineRule="auto"/>
    </w:pPr>
    <w:rPr>
      <w:rFonts w:ascii="Calibri" w:eastAsia="Times New Roman" w:hAnsi="Calibri" w:cs="Times New Roman"/>
      <w:sz w:val="20"/>
      <w:szCs w:val="20"/>
    </w:rPr>
  </w:style>
  <w:style w:type="character" w:customStyle="1" w:styleId="12">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1"/>
    <w:uiPriority w:val="99"/>
    <w:semiHidden/>
    <w:rsid w:val="00CA032D"/>
    <w:rPr>
      <w:sz w:val="20"/>
      <w:szCs w:val="20"/>
    </w:rPr>
  </w:style>
  <w:style w:type="character" w:customStyle="1" w:styleId="a7">
    <w:name w:val="Текст примечания Знак"/>
    <w:basedOn w:val="a1"/>
    <w:link w:val="a8"/>
    <w:uiPriority w:val="99"/>
    <w:semiHidden/>
    <w:rsid w:val="00CA032D"/>
    <w:rPr>
      <w:sz w:val="20"/>
      <w:szCs w:val="20"/>
    </w:rPr>
  </w:style>
  <w:style w:type="paragraph" w:styleId="a8">
    <w:name w:val="annotation text"/>
    <w:basedOn w:val="a0"/>
    <w:link w:val="a7"/>
    <w:uiPriority w:val="99"/>
    <w:semiHidden/>
    <w:unhideWhenUsed/>
    <w:rsid w:val="00CA032D"/>
    <w:pPr>
      <w:spacing w:line="240" w:lineRule="auto"/>
    </w:pPr>
    <w:rPr>
      <w:sz w:val="20"/>
      <w:szCs w:val="20"/>
    </w:rPr>
  </w:style>
  <w:style w:type="character" w:customStyle="1" w:styleId="a9">
    <w:name w:val="Верхний колонтитул Знак"/>
    <w:basedOn w:val="a1"/>
    <w:link w:val="aa"/>
    <w:uiPriority w:val="99"/>
    <w:semiHidden/>
    <w:rsid w:val="00CA032D"/>
  </w:style>
  <w:style w:type="paragraph" w:styleId="aa">
    <w:name w:val="header"/>
    <w:basedOn w:val="a0"/>
    <w:link w:val="a9"/>
    <w:uiPriority w:val="99"/>
    <w:semiHidden/>
    <w:unhideWhenUsed/>
    <w:rsid w:val="00CA032D"/>
    <w:pPr>
      <w:tabs>
        <w:tab w:val="center" w:pos="4677"/>
        <w:tab w:val="right" w:pos="9355"/>
      </w:tabs>
      <w:spacing w:after="0" w:line="240" w:lineRule="auto"/>
    </w:pPr>
  </w:style>
  <w:style w:type="character" w:customStyle="1" w:styleId="ab">
    <w:name w:val="Нижний колонтитул Знак"/>
    <w:basedOn w:val="a1"/>
    <w:link w:val="ac"/>
    <w:uiPriority w:val="99"/>
    <w:semiHidden/>
    <w:rsid w:val="00CA032D"/>
  </w:style>
  <w:style w:type="paragraph" w:styleId="ac">
    <w:name w:val="footer"/>
    <w:basedOn w:val="a0"/>
    <w:link w:val="ab"/>
    <w:uiPriority w:val="99"/>
    <w:semiHidden/>
    <w:unhideWhenUsed/>
    <w:rsid w:val="00CA032D"/>
    <w:pPr>
      <w:tabs>
        <w:tab w:val="center" w:pos="4677"/>
        <w:tab w:val="right" w:pos="9355"/>
      </w:tabs>
      <w:spacing w:after="0" w:line="240" w:lineRule="auto"/>
    </w:pPr>
  </w:style>
  <w:style w:type="paragraph" w:styleId="ad">
    <w:name w:val="List"/>
    <w:basedOn w:val="a0"/>
    <w:uiPriority w:val="99"/>
    <w:semiHidden/>
    <w:unhideWhenUsed/>
    <w:rsid w:val="00CA032D"/>
    <w:pPr>
      <w:ind w:left="283" w:hanging="283"/>
      <w:contextualSpacing/>
    </w:pPr>
  </w:style>
  <w:style w:type="character" w:customStyle="1" w:styleId="ae">
    <w:name w:val="Тема примечания Знак"/>
    <w:basedOn w:val="a7"/>
    <w:link w:val="af"/>
    <w:uiPriority w:val="99"/>
    <w:semiHidden/>
    <w:rsid w:val="00CA032D"/>
    <w:rPr>
      <w:b/>
      <w:bCs/>
      <w:sz w:val="20"/>
      <w:szCs w:val="20"/>
    </w:rPr>
  </w:style>
  <w:style w:type="paragraph" w:styleId="af">
    <w:name w:val="annotation subject"/>
    <w:basedOn w:val="a8"/>
    <w:next w:val="a8"/>
    <w:link w:val="ae"/>
    <w:uiPriority w:val="99"/>
    <w:semiHidden/>
    <w:unhideWhenUsed/>
    <w:rsid w:val="00CA032D"/>
    <w:rPr>
      <w:b/>
      <w:bCs/>
    </w:rPr>
  </w:style>
  <w:style w:type="character" w:customStyle="1" w:styleId="af0">
    <w:name w:val="Текст выноски Знак"/>
    <w:basedOn w:val="a1"/>
    <w:link w:val="af1"/>
    <w:uiPriority w:val="99"/>
    <w:semiHidden/>
    <w:rsid w:val="00CA032D"/>
    <w:rPr>
      <w:rFonts w:ascii="Tahoma" w:hAnsi="Tahoma" w:cs="Tahoma"/>
      <w:sz w:val="16"/>
      <w:szCs w:val="16"/>
    </w:rPr>
  </w:style>
  <w:style w:type="paragraph" w:styleId="af1">
    <w:name w:val="Balloon Text"/>
    <w:basedOn w:val="a0"/>
    <w:link w:val="af0"/>
    <w:uiPriority w:val="99"/>
    <w:semiHidden/>
    <w:unhideWhenUsed/>
    <w:rsid w:val="00CA032D"/>
    <w:pPr>
      <w:spacing w:after="0" w:line="240" w:lineRule="auto"/>
    </w:pPr>
    <w:rPr>
      <w:rFonts w:ascii="Tahoma" w:hAnsi="Tahoma" w:cs="Tahoma"/>
      <w:sz w:val="16"/>
      <w:szCs w:val="16"/>
    </w:rPr>
  </w:style>
  <w:style w:type="paragraph" w:styleId="af2">
    <w:name w:val="List Paragraph"/>
    <w:aliases w:val="1,UL,Абзац маркированнный,Bullet Number"/>
    <w:basedOn w:val="a0"/>
    <w:link w:val="af3"/>
    <w:uiPriority w:val="34"/>
    <w:qFormat/>
    <w:rsid w:val="00CA032D"/>
    <w:pPr>
      <w:ind w:left="720"/>
      <w:contextualSpacing/>
    </w:pPr>
  </w:style>
  <w:style w:type="paragraph" w:customStyle="1" w:styleId="13">
    <w:name w:val="Абзац списка1"/>
    <w:basedOn w:val="a0"/>
    <w:rsid w:val="00CA032D"/>
    <w:pPr>
      <w:spacing w:after="0" w:line="240" w:lineRule="auto"/>
      <w:ind w:left="720"/>
      <w:contextualSpacing/>
    </w:pPr>
    <w:rPr>
      <w:rFonts w:ascii="Times New Roman" w:eastAsia="Calibri" w:hAnsi="Times New Roman" w:cs="Times New Roman"/>
      <w:sz w:val="20"/>
      <w:szCs w:val="20"/>
      <w:lang w:eastAsia="ru-RU"/>
    </w:rPr>
  </w:style>
  <w:style w:type="paragraph" w:customStyle="1" w:styleId="af4">
    <w:name w:val="Название документа"/>
    <w:basedOn w:val="a0"/>
    <w:rsid w:val="00CA032D"/>
    <w:pPr>
      <w:tabs>
        <w:tab w:val="left" w:pos="0"/>
        <w:tab w:val="num" w:pos="36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
    <w:name w:val="Раздел"/>
    <w:basedOn w:val="ad"/>
    <w:rsid w:val="00CA032D"/>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0"/>
    <w:rsid w:val="00CA032D"/>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0"/>
    <w:rsid w:val="00CA032D"/>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styleId="af5">
    <w:name w:val="footnote reference"/>
    <w:uiPriority w:val="99"/>
    <w:semiHidden/>
    <w:unhideWhenUsed/>
    <w:rsid w:val="00CA032D"/>
    <w:rPr>
      <w:rFonts w:ascii="Times New Roman" w:hAnsi="Times New Roman" w:cs="Times New Roman" w:hint="default"/>
      <w:vertAlign w:val="superscript"/>
    </w:rPr>
  </w:style>
  <w:style w:type="character" w:customStyle="1" w:styleId="blk3">
    <w:name w:val="blk3"/>
    <w:basedOn w:val="a1"/>
    <w:rsid w:val="00CA032D"/>
    <w:rPr>
      <w:vanish/>
      <w:webHidden w:val="0"/>
      <w:specVanish/>
    </w:rPr>
  </w:style>
  <w:style w:type="table" w:styleId="af6">
    <w:name w:val="Table Grid"/>
    <w:basedOn w:val="a2"/>
    <w:uiPriority w:val="59"/>
    <w:rsid w:val="00CA032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CA03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aliases w:val="1 Знак,UL Знак,Абзац маркированнный Знак,Bullet Number Знак"/>
    <w:link w:val="af2"/>
    <w:uiPriority w:val="34"/>
    <w:locked/>
    <w:rsid w:val="00301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0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6843</Words>
  <Characters>39006</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Предмет Договора</vt:lpstr>
      <vt:lpstr>Срок действия Договора</vt:lpstr>
      <vt:lpstr>Порядок передачи Имущества</vt:lpstr>
      <vt:lpstr>Оплата по Договору</vt:lpstr>
      <vt:lpstr>Права и обязанности сторон</vt:lpstr>
      <vt:lpstr>Ответственность сторон</vt:lpstr>
      <vt:lpstr>Изменение и расторжение Договора</vt:lpstr>
      <vt:lpstr>Обстоятельства непреодолимой силы (форс-мажор)</vt:lpstr>
      <vt:lpstr>Конфиденциальность</vt:lpstr>
      <vt:lpstr>Порядок разрешения споров</vt:lpstr>
      <vt:lpstr>Прочие условия</vt:lpstr>
      <vt:lpstr>Приложения к Договору</vt:lpstr>
      <vt:lpstr>Реквизиты и подписи Сторон</vt:lpstr>
      <vt:lpstr>Приложение № 1</vt:lpstr>
      <vt:lpstr>Приложение № 2</vt:lpstr>
      <vt:lpstr>Приложение № 3</vt:lpstr>
    </vt:vector>
  </TitlesOfParts>
  <Company>ПАО Сбербанк России</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Бурбыга Виктор Николаевич</dc:creator>
  <cp:keywords/>
  <dc:description/>
  <cp:lastModifiedBy>Бурбыга Виктор Николаевич</cp:lastModifiedBy>
  <cp:revision>3</cp:revision>
  <dcterms:created xsi:type="dcterms:W3CDTF">2020-03-27T10:53:00Z</dcterms:created>
  <dcterms:modified xsi:type="dcterms:W3CDTF">2020-03-27T10:54:00Z</dcterms:modified>
</cp:coreProperties>
</file>