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D3" w:rsidRPr="00987AF0" w:rsidRDefault="00CB17D3" w:rsidP="00CB17D3">
      <w:pPr>
        <w:jc w:val="both"/>
        <w:rPr>
          <w:rFonts w:ascii="Times New Roman" w:hAnsi="Times New Roman"/>
        </w:rPr>
      </w:pPr>
      <w:r w:rsidRPr="00F45416">
        <w:rPr>
          <w:rFonts w:ascii="Times New Roman" w:hAnsi="Times New Roman"/>
        </w:rPr>
        <w:t xml:space="preserve">Организатор торгов конкурсный управляющий </w:t>
      </w:r>
      <w:r w:rsidRPr="00F45416">
        <w:rPr>
          <w:rFonts w:ascii="Times New Roman" w:hAnsi="Times New Roman"/>
          <w:lang w:eastAsia="ru-RU"/>
        </w:rPr>
        <w:t>ГЭП "ВОЛОГДАОБЛКОММУНЭНЕРГО"</w:t>
      </w:r>
      <w:r w:rsidRPr="00F45416">
        <w:rPr>
          <w:rFonts w:ascii="Times New Roman" w:hAnsi="Times New Roman"/>
        </w:rPr>
        <w:t xml:space="preserve"> (</w:t>
      </w:r>
      <w:r w:rsidRPr="00F45416">
        <w:rPr>
          <w:rFonts w:ascii="Times New Roman" w:hAnsi="Times New Roman"/>
          <w:lang w:eastAsia="ru-RU"/>
        </w:rPr>
        <w:t>160012</w:t>
      </w:r>
      <w:r w:rsidRPr="00F45416">
        <w:rPr>
          <w:rFonts w:ascii="Times New Roman" w:hAnsi="Times New Roman"/>
        </w:rPr>
        <w:t xml:space="preserve"> </w:t>
      </w:r>
      <w:r w:rsidRPr="00F45416">
        <w:rPr>
          <w:rFonts w:ascii="Times New Roman" w:hAnsi="Times New Roman"/>
          <w:color w:val="333333"/>
        </w:rPr>
        <w:t>Вологодская обл., Вологда г, Яшина ул., 3, А, офис 2</w:t>
      </w:r>
      <w:r w:rsidRPr="00F45416">
        <w:rPr>
          <w:rFonts w:ascii="Times New Roman" w:hAnsi="Times New Roman"/>
        </w:rPr>
        <w:t xml:space="preserve">, ИНН </w:t>
      </w:r>
      <w:r w:rsidRPr="00F45416">
        <w:rPr>
          <w:rFonts w:ascii="Times New Roman" w:hAnsi="Times New Roman"/>
          <w:lang w:eastAsia="ru-RU"/>
        </w:rPr>
        <w:t>3525014344</w:t>
      </w:r>
      <w:r w:rsidRPr="00F45416">
        <w:rPr>
          <w:rFonts w:ascii="Times New Roman" w:hAnsi="Times New Roman"/>
        </w:rPr>
        <w:t xml:space="preserve">, ОГРН </w:t>
      </w:r>
      <w:r w:rsidRPr="00F45416">
        <w:rPr>
          <w:rFonts w:ascii="Times New Roman" w:hAnsi="Times New Roman"/>
          <w:lang w:eastAsia="ru-RU"/>
        </w:rPr>
        <w:t>1023500870546</w:t>
      </w:r>
      <w:r w:rsidRPr="00F45416">
        <w:rPr>
          <w:rFonts w:ascii="Times New Roman" w:hAnsi="Times New Roman"/>
        </w:rPr>
        <w:t>)</w:t>
      </w:r>
      <w:r w:rsidRPr="00F45416">
        <w:rPr>
          <w:rFonts w:ascii="Times New Roman" w:hAnsi="Times New Roman"/>
          <w:lang w:eastAsia="ru-RU"/>
        </w:rPr>
        <w:t xml:space="preserve"> (должник), </w:t>
      </w:r>
      <w:r w:rsidRPr="00F45416">
        <w:rPr>
          <w:rFonts w:ascii="Times New Roman" w:hAnsi="Times New Roman"/>
        </w:rPr>
        <w:t xml:space="preserve">в отношении которого Арбитражным судом Вологодской области </w:t>
      </w:r>
      <w:r w:rsidRPr="00F45416">
        <w:rPr>
          <w:rFonts w:ascii="Times New Roman" w:eastAsia="Times New Roman" w:hAnsi="Times New Roman"/>
          <w:lang w:eastAsia="ru-RU"/>
        </w:rPr>
        <w:t>от 28.07.2017. по делу №</w:t>
      </w:r>
      <w:r w:rsidRPr="00F45416">
        <w:rPr>
          <w:rFonts w:ascii="Times New Roman" w:hAnsi="Times New Roman"/>
          <w:lang w:eastAsia="ru-RU"/>
        </w:rPr>
        <w:t xml:space="preserve"> А13-14567/2014 </w:t>
      </w:r>
      <w:r w:rsidRPr="00F45416">
        <w:rPr>
          <w:rFonts w:ascii="Times New Roman" w:eastAsia="Times New Roman" w:hAnsi="Times New Roman"/>
          <w:lang w:eastAsia="ru-RU"/>
        </w:rPr>
        <w:t xml:space="preserve">введена процедура конкурсного производства, конкурсным управляющим утвержден </w:t>
      </w:r>
      <w:r w:rsidRPr="00F45416">
        <w:rPr>
          <w:rFonts w:ascii="Times New Roman" w:hAnsi="Times New Roman"/>
        </w:rPr>
        <w:t xml:space="preserve">Екимов Василий Анатольевич (ИНН </w:t>
      </w:r>
      <w:r w:rsidRPr="00F45416">
        <w:rPr>
          <w:rFonts w:ascii="Times New Roman" w:hAnsi="Times New Roman"/>
          <w:color w:val="333333"/>
        </w:rPr>
        <w:t>780619272183</w:t>
      </w:r>
      <w:r w:rsidRPr="00F45416">
        <w:rPr>
          <w:rFonts w:ascii="Times New Roman" w:hAnsi="Times New Roman"/>
        </w:rPr>
        <w:t xml:space="preserve">, СНИЛС </w:t>
      </w:r>
      <w:r w:rsidRPr="00F45416">
        <w:rPr>
          <w:rFonts w:ascii="Times New Roman" w:hAnsi="Times New Roman"/>
          <w:color w:val="333333"/>
        </w:rPr>
        <w:t>035-878-049-90</w:t>
      </w:r>
      <w:r w:rsidRPr="00F45416">
        <w:rPr>
          <w:rFonts w:ascii="Times New Roman" w:hAnsi="Times New Roman"/>
        </w:rPr>
        <w:t xml:space="preserve">) </w:t>
      </w:r>
      <w:r w:rsidRPr="00F45416">
        <w:rPr>
          <w:rFonts w:ascii="Times New Roman" w:eastAsia="Times New Roman" w:hAnsi="Times New Roman"/>
          <w:bdr w:val="none" w:sz="0" w:space="0" w:color="auto" w:frame="1"/>
          <w:lang w:eastAsia="ru-RU"/>
        </w:rPr>
        <w:t>член САУ «Авангард» (ИНН 7705479434, ОГРН 1027705031320, 105062, г. Москва, ул</w:t>
      </w:r>
      <w:r w:rsidRPr="00987AF0">
        <w:rPr>
          <w:rFonts w:ascii="Times New Roman" w:eastAsia="Times New Roman" w:hAnsi="Times New Roman"/>
          <w:bdr w:val="none" w:sz="0" w:space="0" w:color="auto" w:frame="1"/>
          <w:lang w:eastAsia="ru-RU"/>
        </w:rPr>
        <w:t>. Макаренко, 5-1А-3-I-8,9,10)</w:t>
      </w:r>
      <w:r w:rsidRPr="00987AF0">
        <w:rPr>
          <w:rFonts w:ascii="Times New Roman" w:hAnsi="Times New Roman"/>
        </w:rPr>
        <w:t>,</w:t>
      </w:r>
      <w:r w:rsidRPr="00987AF0">
        <w:rPr>
          <w:rFonts w:ascii="Times New Roman" w:hAnsi="Times New Roman"/>
          <w:lang w:eastAsia="ru-RU"/>
        </w:rPr>
        <w:t xml:space="preserve"> адрес для направления корреспонденции конкурсному управляющему: </w:t>
      </w:r>
      <w:r w:rsidRPr="00987AF0">
        <w:rPr>
          <w:rFonts w:ascii="Times New Roman" w:hAnsi="Times New Roman"/>
          <w:color w:val="333333"/>
        </w:rPr>
        <w:t>199178, Санкт-Петербург, а/я 111</w:t>
      </w:r>
      <w:r w:rsidRPr="00987AF0">
        <w:rPr>
          <w:rFonts w:ascii="Times New Roman" w:hAnsi="Times New Roman"/>
        </w:rPr>
        <w:t xml:space="preserve">), </w:t>
      </w:r>
      <w:r w:rsidRPr="00987AF0">
        <w:rPr>
          <w:rFonts w:ascii="Times New Roman" w:hAnsi="Times New Roman"/>
          <w:bCs/>
        </w:rPr>
        <w:t>сообщает</w:t>
      </w:r>
      <w:r w:rsidRPr="00987AF0">
        <w:rPr>
          <w:rFonts w:ascii="Times New Roman" w:hAnsi="Times New Roman"/>
          <w:lang w:eastAsia="ru-RU"/>
        </w:rPr>
        <w:t xml:space="preserve"> </w:t>
      </w:r>
      <w:r w:rsidRPr="00987AF0">
        <w:rPr>
          <w:rFonts w:ascii="Times New Roman" w:hAnsi="Times New Roman"/>
          <w:bCs/>
        </w:rPr>
        <w:t>о п</w:t>
      </w:r>
      <w:r w:rsidRPr="00987AF0">
        <w:rPr>
          <w:rFonts w:ascii="Times New Roman" w:hAnsi="Times New Roman"/>
        </w:rPr>
        <w:t xml:space="preserve">роведении электронных торгов в форме конкурса посредством публичного предложения, открытого по составу участников и форме подачи предложений на </w:t>
      </w:r>
      <w:r w:rsidRPr="00987AF0">
        <w:rPr>
          <w:rFonts w:ascii="Times New Roman" w:eastAsia="Times New Roman" w:hAnsi="Times New Roman"/>
          <w:b/>
          <w:bdr w:val="none" w:sz="0" w:space="0" w:color="auto" w:frame="1"/>
          <w:lang w:eastAsia="ru-RU"/>
        </w:rPr>
        <w:t>http://lot-online.ru</w:t>
      </w:r>
      <w:r w:rsidRPr="00987AF0">
        <w:rPr>
          <w:rFonts w:ascii="Times New Roman" w:eastAsia="Times New Roman" w:hAnsi="Times New Roman"/>
          <w:bdr w:val="none" w:sz="0" w:space="0" w:color="auto" w:frame="1"/>
          <w:lang w:eastAsia="ru-RU"/>
        </w:rPr>
        <w:t xml:space="preserve"> </w:t>
      </w:r>
      <w:r w:rsidRPr="00987AF0">
        <w:rPr>
          <w:rFonts w:ascii="Times New Roman" w:hAnsi="Times New Roman"/>
        </w:rPr>
        <w:t xml:space="preserve">(площадка) имущества, находящегося по адресу д. 148А, Советский пр., г. Красавино, Великоустюгского района, Вологодской области: </w:t>
      </w:r>
    </w:p>
    <w:p w:rsidR="00CB17D3" w:rsidRPr="00987AF0" w:rsidRDefault="00CB17D3" w:rsidP="00CB17D3">
      <w:pPr>
        <w:jc w:val="both"/>
        <w:rPr>
          <w:rFonts w:ascii="Times New Roman" w:hAnsi="Times New Roman"/>
          <w:b/>
        </w:rPr>
      </w:pPr>
      <w:r w:rsidRPr="00987AF0">
        <w:rPr>
          <w:rFonts w:ascii="Times New Roman" w:hAnsi="Times New Roman"/>
          <w:b/>
        </w:rPr>
        <w:t xml:space="preserve">Лот №1: Имущественный комплекс. </w:t>
      </w:r>
      <w:r w:rsidRPr="00987AF0">
        <w:rPr>
          <w:rFonts w:ascii="Times New Roman" w:hAnsi="Times New Roman"/>
        </w:rPr>
        <w:t xml:space="preserve"> </w:t>
      </w:r>
      <w:r w:rsidRPr="00987AF0">
        <w:rPr>
          <w:rFonts w:ascii="Times New Roman" w:hAnsi="Times New Roman"/>
          <w:bCs/>
        </w:rPr>
        <w:t>Состоящий из:</w:t>
      </w:r>
      <w:r w:rsidRPr="00987AF0">
        <w:rPr>
          <w:rFonts w:ascii="Times New Roman" w:hAnsi="Times New Roman"/>
          <w:b/>
        </w:rPr>
        <w:t xml:space="preserve"> Имущество, обремененное залогом:</w:t>
      </w:r>
      <w:r w:rsidRPr="00987AF0">
        <w:rPr>
          <w:rFonts w:ascii="Times New Roman" w:hAnsi="Times New Roman"/>
          <w:bCs/>
        </w:rPr>
        <w:t xml:space="preserve"> </w:t>
      </w:r>
      <w:r w:rsidRPr="00987AF0">
        <w:rPr>
          <w:rFonts w:ascii="Times New Roman" w:hAnsi="Times New Roman"/>
          <w:b/>
          <w:bCs/>
        </w:rPr>
        <w:t>Объект недвижимого имущества -  Газотурбинная тепло-</w:t>
      </w:r>
      <w:proofErr w:type="spellStart"/>
      <w:r w:rsidRPr="00987AF0">
        <w:rPr>
          <w:rFonts w:ascii="Times New Roman" w:hAnsi="Times New Roman"/>
          <w:b/>
          <w:bCs/>
        </w:rPr>
        <w:t>электро</w:t>
      </w:r>
      <w:proofErr w:type="spellEnd"/>
      <w:r w:rsidRPr="00987AF0">
        <w:rPr>
          <w:rFonts w:ascii="Times New Roman" w:hAnsi="Times New Roman"/>
          <w:b/>
          <w:bCs/>
        </w:rPr>
        <w:t xml:space="preserve"> централь кадастровый номер </w:t>
      </w:r>
      <w:r w:rsidRPr="00987AF0">
        <w:rPr>
          <w:rFonts w:ascii="Times New Roman" w:hAnsi="Times New Roman"/>
        </w:rPr>
        <w:t>35:10:0000000:799</w:t>
      </w:r>
      <w:r w:rsidRPr="00987AF0">
        <w:rPr>
          <w:rFonts w:ascii="Times New Roman" w:hAnsi="Times New Roman"/>
          <w:b/>
          <w:bCs/>
        </w:rPr>
        <w:t>, в том числе:</w:t>
      </w:r>
      <w:r w:rsidRPr="00987AF0">
        <w:rPr>
          <w:rFonts w:ascii="Times New Roman" w:hAnsi="Times New Roman"/>
        </w:rPr>
        <w:t xml:space="preserve"> Здание административного корпуса инв.№10798, Здание пункта подготовки газа инв.№10799, Здание вспомогательного корпуса инв.№ 10811, Здание производственного корпуса инв.№ 10812, Трубопроводы пароводяные инв.№ 39622, Ливневая канализация инв.№ 39623, Водопровод инв.№ 39624, Газопровод от ППГ и внутри производственного корпуса инв. №20045, Градирня инв.№ 20051, Эстакада кабельная инв.№ 20058, Эстакада тепловых сетей инв.№ 20059, Баки хранения дизельного топлива инв.№ 20060, Газопровод от ГРП до котлов ОКП инв.№ 20061, Сооружение очистное канализации инв.№ 20062. </w:t>
      </w:r>
      <w:r w:rsidRPr="00987AF0">
        <w:rPr>
          <w:rFonts w:ascii="Times New Roman" w:hAnsi="Times New Roman"/>
          <w:b/>
          <w:bCs/>
        </w:rPr>
        <w:t xml:space="preserve">Объекты движимого имущества, в том числе: Машины и оборудование (кроме офисного) в количестве 48 наименований. Производственный и хозяйственный инвентарь 18 наименований. Сооружения 9 наименований. </w:t>
      </w:r>
      <w:r w:rsidRPr="00987AF0">
        <w:rPr>
          <w:rFonts w:ascii="Times New Roman" w:hAnsi="Times New Roman"/>
          <w:b/>
        </w:rPr>
        <w:t>Автопогрузчик HYSTER J 2.0 XNT MWB (9865 ВА 35).</w:t>
      </w:r>
      <w:r w:rsidRPr="00987AF0">
        <w:rPr>
          <w:rFonts w:ascii="Times New Roman" w:hAnsi="Times New Roman"/>
        </w:rPr>
        <w:t xml:space="preserve"> </w:t>
      </w:r>
    </w:p>
    <w:p w:rsidR="00CB17D3" w:rsidRPr="00987AF0" w:rsidRDefault="00CB17D3" w:rsidP="00CB17D3">
      <w:pPr>
        <w:tabs>
          <w:tab w:val="left" w:pos="6960"/>
        </w:tabs>
        <w:jc w:val="both"/>
        <w:rPr>
          <w:rFonts w:ascii="Times New Roman" w:hAnsi="Times New Roman"/>
        </w:rPr>
      </w:pPr>
      <w:r w:rsidRPr="00987AF0">
        <w:rPr>
          <w:rFonts w:ascii="Times New Roman" w:hAnsi="Times New Roman"/>
          <w:b/>
        </w:rPr>
        <w:t xml:space="preserve">Имущество не обремененное залогом: </w:t>
      </w:r>
      <w:r w:rsidRPr="00987AF0">
        <w:rPr>
          <w:rFonts w:ascii="Times New Roman" w:hAnsi="Times New Roman"/>
          <w:b/>
          <w:bCs/>
        </w:rPr>
        <w:t xml:space="preserve">Объекты недвижимого имущества, в том числе: </w:t>
      </w:r>
      <w:r w:rsidRPr="00987AF0">
        <w:rPr>
          <w:rFonts w:ascii="Times New Roman" w:hAnsi="Times New Roman"/>
        </w:rPr>
        <w:t xml:space="preserve">Склад для хранения оборудования </w:t>
      </w:r>
      <w:proofErr w:type="spellStart"/>
      <w:proofErr w:type="gramStart"/>
      <w:r w:rsidRPr="00987AF0">
        <w:rPr>
          <w:rFonts w:ascii="Times New Roman" w:hAnsi="Times New Roman"/>
        </w:rPr>
        <w:t>кад.номер</w:t>
      </w:r>
      <w:proofErr w:type="spellEnd"/>
      <w:proofErr w:type="gramEnd"/>
      <w:r w:rsidRPr="00987AF0">
        <w:rPr>
          <w:rFonts w:ascii="Times New Roman" w:hAnsi="Times New Roman"/>
        </w:rPr>
        <w:t xml:space="preserve"> 35:10:0202001:61, инв.№ 10813,  Паропровод (Участок паропровода от места врезки ГТ ТЭЦ до ПМП № 2 ОАО </w:t>
      </w:r>
      <w:proofErr w:type="spellStart"/>
      <w:r w:rsidRPr="00987AF0">
        <w:rPr>
          <w:rFonts w:ascii="Times New Roman" w:hAnsi="Times New Roman"/>
        </w:rPr>
        <w:t>Вол.текстиль</w:t>
      </w:r>
      <w:proofErr w:type="spellEnd"/>
      <w:r w:rsidRPr="00987AF0">
        <w:rPr>
          <w:rFonts w:ascii="Times New Roman" w:hAnsi="Times New Roman"/>
        </w:rPr>
        <w:t xml:space="preserve">) </w:t>
      </w:r>
      <w:proofErr w:type="spellStart"/>
      <w:r w:rsidRPr="00987AF0">
        <w:rPr>
          <w:rFonts w:ascii="Times New Roman" w:hAnsi="Times New Roman"/>
        </w:rPr>
        <w:t>кад.номер</w:t>
      </w:r>
      <w:proofErr w:type="spellEnd"/>
      <w:r w:rsidRPr="00987AF0">
        <w:rPr>
          <w:rFonts w:ascii="Times New Roman" w:hAnsi="Times New Roman"/>
        </w:rPr>
        <w:t xml:space="preserve"> 35:10:0202001:59 инв. №39783, Газопровод высокого давления (Магистральный газопровод высокого давления) инв.№ 20044, </w:t>
      </w:r>
      <w:proofErr w:type="spellStart"/>
      <w:r w:rsidRPr="00987AF0">
        <w:rPr>
          <w:rFonts w:ascii="Times New Roman" w:hAnsi="Times New Roman"/>
        </w:rPr>
        <w:t>кад.номер</w:t>
      </w:r>
      <w:proofErr w:type="spellEnd"/>
      <w:r w:rsidRPr="00987AF0">
        <w:rPr>
          <w:rFonts w:ascii="Times New Roman" w:hAnsi="Times New Roman"/>
        </w:rPr>
        <w:t xml:space="preserve"> 35:10:0000000:1377. </w:t>
      </w:r>
      <w:r w:rsidRPr="00987AF0">
        <w:rPr>
          <w:rFonts w:ascii="Times New Roman" w:hAnsi="Times New Roman"/>
          <w:b/>
          <w:bCs/>
        </w:rPr>
        <w:t xml:space="preserve">Объекты движимого имущества </w:t>
      </w:r>
      <w:r w:rsidRPr="00987AF0">
        <w:rPr>
          <w:rFonts w:ascii="Times New Roman" w:hAnsi="Times New Roman"/>
          <w:bCs/>
        </w:rPr>
        <w:t xml:space="preserve">Машины и оборудование (кроме офисного) в количестве 126 наименований; офисное оборудование в количестве 38 наименований; производственный и хозяйственный инвентарь в количестве 26 наименований; Сооружения: </w:t>
      </w:r>
      <w:proofErr w:type="spellStart"/>
      <w:r w:rsidRPr="00987AF0">
        <w:rPr>
          <w:rFonts w:ascii="Times New Roman" w:hAnsi="Times New Roman"/>
        </w:rPr>
        <w:t>Шумоизоляционный</w:t>
      </w:r>
      <w:proofErr w:type="spellEnd"/>
      <w:r w:rsidRPr="00987AF0">
        <w:rPr>
          <w:rFonts w:ascii="Times New Roman" w:hAnsi="Times New Roman"/>
        </w:rPr>
        <w:t xml:space="preserve"> экран инв.№ 000000338, Забор металлический секционный инв.№ 000000345, Асфальтирование территории ГТ ТЭЦ инв.№ 20063; Транспортные средства: </w:t>
      </w:r>
      <w:proofErr w:type="spellStart"/>
      <w:r w:rsidRPr="00987AF0">
        <w:rPr>
          <w:rFonts w:ascii="Times New Roman" w:hAnsi="Times New Roman"/>
        </w:rPr>
        <w:t>Skoda</w:t>
      </w:r>
      <w:proofErr w:type="spellEnd"/>
      <w:r w:rsidRPr="00987AF0">
        <w:rPr>
          <w:rFonts w:ascii="Times New Roman" w:hAnsi="Times New Roman"/>
        </w:rPr>
        <w:t xml:space="preserve"> </w:t>
      </w:r>
      <w:proofErr w:type="spellStart"/>
      <w:r w:rsidRPr="00987AF0">
        <w:rPr>
          <w:rFonts w:ascii="Times New Roman" w:hAnsi="Times New Roman"/>
        </w:rPr>
        <w:t>Superb</w:t>
      </w:r>
      <w:proofErr w:type="spellEnd"/>
      <w:r w:rsidRPr="00987AF0">
        <w:rPr>
          <w:rFonts w:ascii="Times New Roman" w:hAnsi="Times New Roman"/>
        </w:rPr>
        <w:t xml:space="preserve"> (В 828 СК 35), Автомобиль грузопассажирский ГАЗ-А32R32 (Е122СЕ35), </w:t>
      </w:r>
      <w:proofErr w:type="spellStart"/>
      <w:r w:rsidRPr="00987AF0">
        <w:rPr>
          <w:rFonts w:ascii="Times New Roman" w:hAnsi="Times New Roman"/>
        </w:rPr>
        <w:t>Тerrano</w:t>
      </w:r>
      <w:proofErr w:type="spellEnd"/>
      <w:r w:rsidRPr="00987AF0">
        <w:rPr>
          <w:rFonts w:ascii="Times New Roman" w:hAnsi="Times New Roman"/>
        </w:rPr>
        <w:t xml:space="preserve"> 2.0, УАЗ-29891 (Е446 СХ 35); Незавершенное строительство, Дебиторская задолженность, Запасы, Прочие </w:t>
      </w:r>
      <w:proofErr w:type="spellStart"/>
      <w:r w:rsidRPr="00987AF0">
        <w:rPr>
          <w:rFonts w:ascii="Times New Roman" w:hAnsi="Times New Roman"/>
        </w:rPr>
        <w:t>внеоборотные</w:t>
      </w:r>
      <w:proofErr w:type="spellEnd"/>
      <w:r w:rsidRPr="00987AF0">
        <w:rPr>
          <w:rFonts w:ascii="Times New Roman" w:hAnsi="Times New Roman"/>
        </w:rPr>
        <w:t xml:space="preserve"> активы </w:t>
      </w:r>
    </w:p>
    <w:p w:rsidR="00CB17D3" w:rsidRPr="00987AF0" w:rsidRDefault="00CB17D3" w:rsidP="00CB17D3">
      <w:pPr>
        <w:tabs>
          <w:tab w:val="left" w:pos="6960"/>
        </w:tabs>
        <w:jc w:val="both"/>
        <w:rPr>
          <w:rFonts w:ascii="Times New Roman" w:hAnsi="Times New Roman"/>
          <w:b/>
        </w:rPr>
      </w:pPr>
      <w:r w:rsidRPr="00987AF0">
        <w:rPr>
          <w:rFonts w:ascii="Times New Roman" w:hAnsi="Times New Roman"/>
        </w:rPr>
        <w:t xml:space="preserve"> </w:t>
      </w:r>
      <w:r w:rsidRPr="00987AF0">
        <w:rPr>
          <w:rFonts w:ascii="Times New Roman" w:hAnsi="Times New Roman"/>
          <w:b/>
          <w:bCs/>
        </w:rPr>
        <w:t>Полный перечень лота опубликован на площадке и сайте ЕФРСБ.</w:t>
      </w:r>
    </w:p>
    <w:p w:rsidR="00CB17D3" w:rsidRPr="00987AF0" w:rsidRDefault="00CB17D3" w:rsidP="00CB17D3">
      <w:pPr>
        <w:jc w:val="both"/>
        <w:rPr>
          <w:rFonts w:ascii="Times New Roman" w:hAnsi="Times New Roman"/>
          <w:bCs/>
        </w:rPr>
      </w:pPr>
      <w:r w:rsidRPr="00987AF0">
        <w:rPr>
          <w:rFonts w:ascii="Times New Roman" w:hAnsi="Times New Roman"/>
          <w:bCs/>
        </w:rPr>
        <w:t xml:space="preserve">Начальная цена- </w:t>
      </w:r>
      <w:r w:rsidRPr="00987AF0">
        <w:rPr>
          <w:rFonts w:ascii="Times New Roman" w:hAnsi="Times New Roman"/>
          <w:b/>
          <w:bCs/>
        </w:rPr>
        <w:t>3 319 161 403,50 руб.;</w:t>
      </w:r>
      <w:r w:rsidRPr="00987AF0">
        <w:rPr>
          <w:rFonts w:ascii="Times New Roman" w:hAnsi="Times New Roman"/>
          <w:bCs/>
        </w:rPr>
        <w:t xml:space="preserve"> </w:t>
      </w:r>
    </w:p>
    <w:p w:rsidR="00CB17D3" w:rsidRPr="00987AF0" w:rsidRDefault="00CB17D3" w:rsidP="00CB17D3">
      <w:pPr>
        <w:pStyle w:val="1"/>
        <w:tabs>
          <w:tab w:val="left" w:pos="1518"/>
        </w:tabs>
        <w:spacing w:before="0" w:line="259" w:lineRule="exact"/>
        <w:ind w:right="20"/>
        <w:rPr>
          <w:sz w:val="22"/>
          <w:szCs w:val="22"/>
        </w:rPr>
      </w:pPr>
      <w:r w:rsidRPr="00987AF0">
        <w:rPr>
          <w:sz w:val="22"/>
          <w:szCs w:val="22"/>
        </w:rPr>
        <w:t>Обязательными условиями конкурса по лоту №1 являются:</w:t>
      </w:r>
    </w:p>
    <w:p w:rsidR="00CB17D3" w:rsidRPr="00987AF0" w:rsidRDefault="00CB17D3" w:rsidP="00CB17D3">
      <w:pPr>
        <w:pStyle w:val="unip"/>
        <w:numPr>
          <w:ilvl w:val="0"/>
          <w:numId w:val="2"/>
        </w:numPr>
        <w:suppressAutoHyphens/>
        <w:ind w:left="0" w:firstLine="567"/>
        <w:rPr>
          <w:sz w:val="22"/>
          <w:szCs w:val="22"/>
        </w:rPr>
      </w:pPr>
      <w:r w:rsidRPr="00987AF0">
        <w:rPr>
          <w:sz w:val="22"/>
          <w:szCs w:val="22"/>
        </w:rPr>
        <w:t>обязательство покупателя имущества (нового собственника имущества) обеспечивать надлежащее содержание и использование объектов коммунальной инфраструктуры (под указанными объектами понимаются объекты имущественного комплекса Должника, участвующие в обеспечении надежного теплоснабжения потребителей города Красавино Вологодской области) в соответствии с их целевым назначением;</w:t>
      </w:r>
    </w:p>
    <w:p w:rsidR="00CB17D3" w:rsidRPr="00987AF0" w:rsidRDefault="00CB17D3" w:rsidP="00CB17D3">
      <w:pPr>
        <w:pStyle w:val="unip"/>
        <w:numPr>
          <w:ilvl w:val="0"/>
          <w:numId w:val="2"/>
        </w:numPr>
        <w:suppressAutoHyphens/>
        <w:ind w:left="0" w:firstLine="567"/>
        <w:rPr>
          <w:sz w:val="22"/>
          <w:szCs w:val="22"/>
        </w:rPr>
      </w:pPr>
      <w:r w:rsidRPr="00987AF0">
        <w:rPr>
          <w:sz w:val="22"/>
          <w:szCs w:val="22"/>
        </w:rPr>
        <w:t xml:space="preserve">обязательство покупателя имущества 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(тарифам); </w:t>
      </w:r>
    </w:p>
    <w:p w:rsidR="00CB17D3" w:rsidRPr="00987AF0" w:rsidRDefault="00CB17D3" w:rsidP="00CB17D3">
      <w:pPr>
        <w:pStyle w:val="unip"/>
        <w:numPr>
          <w:ilvl w:val="0"/>
          <w:numId w:val="2"/>
        </w:numPr>
        <w:suppressAutoHyphens/>
        <w:ind w:left="0" w:firstLine="567"/>
        <w:rPr>
          <w:sz w:val="22"/>
          <w:szCs w:val="22"/>
        </w:rPr>
      </w:pPr>
      <w:r w:rsidRPr="00987AF0">
        <w:rPr>
          <w:sz w:val="22"/>
          <w:szCs w:val="22"/>
        </w:rPr>
        <w:lastRenderedPageBreak/>
        <w:t>обязательство покупателя имущества предоставлять указанным потребителям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услуг); а также выполнение иных устанавливаемых в соответствии с законодательством Российской Федерации обязательств;</w:t>
      </w:r>
    </w:p>
    <w:p w:rsidR="00CB17D3" w:rsidRPr="00987AF0" w:rsidRDefault="00CB17D3" w:rsidP="00CB17D3">
      <w:pPr>
        <w:pStyle w:val="unip"/>
        <w:numPr>
          <w:ilvl w:val="0"/>
          <w:numId w:val="2"/>
        </w:numPr>
        <w:suppressAutoHyphens/>
        <w:ind w:left="0" w:firstLine="567"/>
        <w:rPr>
          <w:sz w:val="22"/>
          <w:szCs w:val="22"/>
        </w:rPr>
      </w:pPr>
      <w:r w:rsidRPr="00987AF0">
        <w:rPr>
          <w:sz w:val="22"/>
          <w:szCs w:val="22"/>
        </w:rPr>
        <w:t>обязательство покупателя имущества заключить с Главой Администрации городского поселения Красавино соглашение об исполнении условий конкурса, которые подлежат указанию в договоре купли-продажи;</w:t>
      </w:r>
    </w:p>
    <w:p w:rsidR="00CB17D3" w:rsidRPr="00987AF0" w:rsidRDefault="00CB17D3" w:rsidP="00CB17D3">
      <w:pPr>
        <w:pStyle w:val="unip"/>
        <w:numPr>
          <w:ilvl w:val="0"/>
          <w:numId w:val="2"/>
        </w:numPr>
        <w:suppressAutoHyphens/>
        <w:ind w:left="0" w:firstLine="567"/>
        <w:rPr>
          <w:sz w:val="22"/>
          <w:szCs w:val="22"/>
        </w:rPr>
      </w:pPr>
      <w:r w:rsidRPr="00987AF0">
        <w:rPr>
          <w:sz w:val="22"/>
          <w:szCs w:val="22"/>
        </w:rPr>
        <w:t>согласие покупателя имущества принять на себя обязательства Должника по договорам поставки товаров (договорам теплоснабжения, технологического присоединения к сетям теплоснабжения), являющимся предметом регулирования законодательства о естественных монополиях;</w:t>
      </w:r>
    </w:p>
    <w:p w:rsidR="00CB17D3" w:rsidRPr="00987AF0" w:rsidRDefault="00CB17D3" w:rsidP="00CB17D3">
      <w:pPr>
        <w:pStyle w:val="unip"/>
        <w:numPr>
          <w:ilvl w:val="0"/>
          <w:numId w:val="2"/>
        </w:numPr>
        <w:suppressAutoHyphens/>
        <w:ind w:left="0" w:firstLine="567"/>
        <w:rPr>
          <w:sz w:val="22"/>
          <w:szCs w:val="22"/>
        </w:rPr>
      </w:pPr>
      <w:r w:rsidRPr="00987AF0">
        <w:rPr>
          <w:sz w:val="22"/>
          <w:szCs w:val="22"/>
        </w:rPr>
        <w:t>принятие на себя покупателем имущества обязательств по обеспечению доступности производимого и (или) реализуемого товара (работ, услуг) для потребителей. При продаже непосредственно используемого для производства и (или) реализации товаров (работ, услуг) в условиях естественной монополии имущества должника путем проведения конкурса федеральный орган исполнительной власти, уполномоченный Правительством Российской Федерации проводить государственную политику в отношении субъектов естественной монополии, заключает с покупателем указанного имущества должника соглашение об исполнении условий конкурса.</w:t>
      </w:r>
    </w:p>
    <w:p w:rsidR="00CB17D3" w:rsidRPr="00987AF0" w:rsidRDefault="00CB17D3" w:rsidP="00CB17D3">
      <w:pPr>
        <w:pStyle w:val="unip"/>
        <w:suppressAutoHyphens/>
        <w:ind w:firstLine="0"/>
        <w:rPr>
          <w:sz w:val="22"/>
          <w:szCs w:val="22"/>
        </w:rPr>
      </w:pPr>
    </w:p>
    <w:p w:rsidR="00CB17D3" w:rsidRPr="00987AF0" w:rsidRDefault="00CB17D3" w:rsidP="00CB17D3">
      <w:pPr>
        <w:pStyle w:val="unip"/>
        <w:suppressAutoHyphens/>
        <w:ind w:firstLine="0"/>
        <w:rPr>
          <w:sz w:val="22"/>
          <w:szCs w:val="22"/>
        </w:rPr>
      </w:pPr>
      <w:r w:rsidRPr="00987AF0">
        <w:rPr>
          <w:sz w:val="22"/>
          <w:szCs w:val="22"/>
        </w:rPr>
        <w:t xml:space="preserve">           Российская Федерация, субъекты Российской Федерации и муниципальные образования в лице соответствующих уполномоченных органов имеют право преимущественного приобретения предлагаемого для продажи имущества, непосредственно используемого для производства и (или) реализации товаров (работ, услуг) в условиях естественной монополии, составляющего лот №1.</w:t>
      </w:r>
    </w:p>
    <w:p w:rsidR="00CB17D3" w:rsidRPr="00987AF0" w:rsidRDefault="00CB17D3" w:rsidP="00CB17D3">
      <w:pPr>
        <w:pStyle w:val="unip"/>
        <w:suppressAutoHyphens/>
        <w:ind w:firstLine="0"/>
        <w:rPr>
          <w:sz w:val="22"/>
          <w:szCs w:val="22"/>
        </w:rPr>
      </w:pPr>
      <w:r w:rsidRPr="00987AF0">
        <w:rPr>
          <w:sz w:val="22"/>
          <w:szCs w:val="22"/>
        </w:rPr>
        <w:t xml:space="preserve">          В случае продажи на торгах такого предприятия Российская Федерация, субъекты Российской Федерации и муниципальные образования в лице соответствующих уполномоченных органов вправе в течение месяца с даты подписания протокола об итогах торгов заключить договор купли-продажи, предусматривающий приобретение имущества, составляющего лот №1, по цене, определенной по результатам торгов и указанной в протоколе об итогах торгов, на условиях, установленных для проведения конкурса. В случае, если в течение указанного срока публично-правовое образование не заключило договор купли-продажи, этот договор заключается с победителем торгов, установленным в протоколе об итогах торгов.</w:t>
      </w:r>
    </w:p>
    <w:p w:rsidR="00CB17D3" w:rsidRPr="00987AF0" w:rsidRDefault="00CB17D3" w:rsidP="00CB17D3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CB17D3" w:rsidRPr="00987AF0" w:rsidRDefault="00CB17D3" w:rsidP="00CB17D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987AF0">
        <w:rPr>
          <w:rFonts w:ascii="Times New Roman" w:hAnsi="Times New Roman"/>
        </w:rPr>
        <w:t>П</w:t>
      </w:r>
      <w:r w:rsidRPr="00987AF0">
        <w:rPr>
          <w:rFonts w:ascii="Times New Roman" w:eastAsia="Times New Roman" w:hAnsi="Times New Roman"/>
          <w:lang w:eastAsia="ar-SA"/>
        </w:rPr>
        <w:t xml:space="preserve">редмет торгов частично является залогом в пользу </w:t>
      </w:r>
      <w:r w:rsidRPr="00987AF0">
        <w:rPr>
          <w:rFonts w:ascii="Times New Roman" w:hAnsi="Times New Roman"/>
        </w:rPr>
        <w:t>АК «Чешский экспортный банк»</w:t>
      </w:r>
      <w:r w:rsidRPr="00987AF0">
        <w:rPr>
          <w:rFonts w:ascii="Times New Roman" w:eastAsia="Times New Roman" w:hAnsi="Times New Roman"/>
          <w:lang w:eastAsia="ar-SA"/>
        </w:rPr>
        <w:t>, который прекратится после продажи предмета (</w:t>
      </w:r>
      <w:r w:rsidRPr="00987AF0">
        <w:rPr>
          <w:rFonts w:ascii="Times New Roman" w:hAnsi="Times New Roman"/>
        </w:rPr>
        <w:t xml:space="preserve">п. 12 ПВАС РФ от 23.07.2009 N 58). </w:t>
      </w:r>
      <w:r w:rsidRPr="00987AF0">
        <w:rPr>
          <w:rFonts w:ascii="Times New Roman" w:hAnsi="Times New Roman"/>
          <w:b/>
          <w:shd w:val="clear" w:color="auto" w:fill="FFFFFF"/>
        </w:rPr>
        <w:t xml:space="preserve">Размер задатка 10% </w:t>
      </w:r>
      <w:r w:rsidRPr="00987AF0">
        <w:rPr>
          <w:rFonts w:ascii="Times New Roman" w:hAnsi="Times New Roman"/>
        </w:rPr>
        <w:t xml:space="preserve">от начальной цены продажи имущества должника для соответствующего периода проведения торгов </w:t>
      </w:r>
      <w:proofErr w:type="gramStart"/>
      <w:r w:rsidRPr="00987AF0">
        <w:rPr>
          <w:rFonts w:ascii="Times New Roman" w:hAnsi="Times New Roman"/>
        </w:rPr>
        <w:t>в течение</w:t>
      </w:r>
      <w:proofErr w:type="gramEnd"/>
      <w:r w:rsidRPr="00987AF0">
        <w:rPr>
          <w:rFonts w:ascii="Times New Roman" w:hAnsi="Times New Roman"/>
        </w:rPr>
        <w:t xml:space="preserve"> которого подана заявка на покупку имущества должника.</w:t>
      </w:r>
    </w:p>
    <w:p w:rsidR="00CB17D3" w:rsidRPr="00987AF0" w:rsidRDefault="00CB17D3" w:rsidP="00CB17D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CB17D3" w:rsidRPr="00987AF0" w:rsidRDefault="00CB17D3" w:rsidP="00CB17D3">
      <w:pPr>
        <w:pStyle w:val="1"/>
        <w:tabs>
          <w:tab w:val="left" w:pos="1354"/>
        </w:tabs>
        <w:spacing w:before="0"/>
        <w:ind w:right="20"/>
        <w:rPr>
          <w:sz w:val="22"/>
          <w:szCs w:val="22"/>
        </w:rPr>
      </w:pPr>
      <w:r w:rsidRPr="00987AF0">
        <w:rPr>
          <w:sz w:val="22"/>
          <w:szCs w:val="22"/>
          <w:shd w:val="clear" w:color="auto" w:fill="FFFFFF"/>
        </w:rPr>
        <w:t>До</w:t>
      </w:r>
      <w:r w:rsidRPr="00987AF0">
        <w:rPr>
          <w:sz w:val="22"/>
          <w:szCs w:val="22"/>
        </w:rPr>
        <w:t>кументы для оформления участия в торгах в форме электронных документов, установленные ст. 110 Закона о банкротстве и «Порядком проведения торгов …», утв. Приказом МЭР от 23.07.15 № 495 (Приказ).  Заявка на участие в торгах посредством публичного предложения оформляется в произвольно в письменной форме на русском языке и должна содержать указанные в сообщении о проведении торгов посредством публичного предложения следующие сведения:</w:t>
      </w:r>
    </w:p>
    <w:p w:rsidR="00CB17D3" w:rsidRPr="00987AF0" w:rsidRDefault="00CB17D3" w:rsidP="00CB17D3">
      <w:pPr>
        <w:pStyle w:val="1"/>
        <w:numPr>
          <w:ilvl w:val="0"/>
          <w:numId w:val="1"/>
        </w:numPr>
        <w:tabs>
          <w:tab w:val="left" w:pos="735"/>
          <w:tab w:val="left" w:pos="851"/>
        </w:tabs>
        <w:spacing w:before="0"/>
        <w:ind w:left="20" w:right="20" w:firstLine="631"/>
        <w:rPr>
          <w:sz w:val="22"/>
          <w:szCs w:val="22"/>
        </w:rPr>
      </w:pPr>
      <w:r w:rsidRPr="00987AF0">
        <w:rPr>
          <w:sz w:val="22"/>
          <w:szCs w:val="22"/>
        </w:rPr>
        <w:t>наименование, организационно-правовую форму, место нахождения, почтовый адрес (для юридического лица) заявителя;</w:t>
      </w:r>
    </w:p>
    <w:p w:rsidR="00CB17D3" w:rsidRPr="00987AF0" w:rsidRDefault="00CB17D3" w:rsidP="00CB17D3">
      <w:pPr>
        <w:pStyle w:val="1"/>
        <w:numPr>
          <w:ilvl w:val="0"/>
          <w:numId w:val="1"/>
        </w:numPr>
        <w:tabs>
          <w:tab w:val="left" w:pos="735"/>
          <w:tab w:val="left" w:pos="851"/>
        </w:tabs>
        <w:spacing w:before="0" w:line="254" w:lineRule="exact"/>
        <w:ind w:left="20" w:right="20" w:firstLine="631"/>
        <w:rPr>
          <w:sz w:val="22"/>
          <w:szCs w:val="22"/>
        </w:rPr>
      </w:pPr>
      <w:r w:rsidRPr="00987AF0">
        <w:rPr>
          <w:sz w:val="22"/>
          <w:szCs w:val="22"/>
        </w:rPr>
        <w:t>фамилию, имя, отчество, паспортные данные, сведения о месте жительства (для физического лица) заявителя;</w:t>
      </w:r>
    </w:p>
    <w:p w:rsidR="00CB17D3" w:rsidRPr="00987AF0" w:rsidRDefault="00CB17D3" w:rsidP="00CB17D3">
      <w:pPr>
        <w:pStyle w:val="1"/>
        <w:numPr>
          <w:ilvl w:val="0"/>
          <w:numId w:val="1"/>
        </w:numPr>
        <w:tabs>
          <w:tab w:val="left" w:pos="730"/>
          <w:tab w:val="left" w:pos="851"/>
        </w:tabs>
        <w:spacing w:before="0" w:line="254" w:lineRule="exact"/>
        <w:ind w:left="20" w:right="20" w:firstLine="631"/>
        <w:rPr>
          <w:sz w:val="22"/>
          <w:szCs w:val="22"/>
        </w:rPr>
      </w:pPr>
      <w:r w:rsidRPr="00987AF0">
        <w:rPr>
          <w:sz w:val="22"/>
          <w:szCs w:val="22"/>
        </w:rPr>
        <w:t>обязательство участника торгов посредством публичного предложения соблюдать требования, указанные в сообщении о проведении открытых торгов;</w:t>
      </w:r>
    </w:p>
    <w:p w:rsidR="00CB17D3" w:rsidRPr="00987AF0" w:rsidRDefault="00CB17D3" w:rsidP="00CB17D3">
      <w:pPr>
        <w:pStyle w:val="1"/>
        <w:numPr>
          <w:ilvl w:val="0"/>
          <w:numId w:val="1"/>
        </w:numPr>
        <w:tabs>
          <w:tab w:val="left" w:pos="730"/>
          <w:tab w:val="left" w:pos="851"/>
        </w:tabs>
        <w:spacing w:before="0" w:line="254" w:lineRule="exact"/>
        <w:ind w:left="20" w:right="20" w:firstLine="631"/>
        <w:rPr>
          <w:sz w:val="22"/>
          <w:szCs w:val="22"/>
        </w:rPr>
      </w:pPr>
      <w:r w:rsidRPr="00987AF0">
        <w:rPr>
          <w:sz w:val="22"/>
          <w:szCs w:val="22"/>
        </w:rPr>
        <w:t>обязательство участника торгов исполнять условия конкурса;</w:t>
      </w:r>
    </w:p>
    <w:p w:rsidR="00CB17D3" w:rsidRPr="00987AF0" w:rsidRDefault="00CB17D3" w:rsidP="00CB17D3">
      <w:pPr>
        <w:pStyle w:val="1"/>
        <w:numPr>
          <w:ilvl w:val="0"/>
          <w:numId w:val="1"/>
        </w:numPr>
        <w:tabs>
          <w:tab w:val="left" w:pos="735"/>
          <w:tab w:val="left" w:pos="851"/>
        </w:tabs>
        <w:spacing w:before="0"/>
        <w:ind w:left="20" w:firstLine="631"/>
        <w:rPr>
          <w:sz w:val="22"/>
          <w:szCs w:val="22"/>
        </w:rPr>
      </w:pPr>
      <w:r w:rsidRPr="00987AF0">
        <w:rPr>
          <w:sz w:val="22"/>
          <w:szCs w:val="22"/>
        </w:rPr>
        <w:t>номер контактного телефона, адрес электронной почты, ИНН заявителя.</w:t>
      </w:r>
    </w:p>
    <w:p w:rsidR="00CB17D3" w:rsidRPr="00987AF0" w:rsidRDefault="00CB17D3" w:rsidP="00CB17D3">
      <w:pPr>
        <w:pStyle w:val="1"/>
        <w:spacing w:before="0"/>
        <w:ind w:left="20" w:right="20" w:firstLine="631"/>
        <w:rPr>
          <w:sz w:val="22"/>
          <w:szCs w:val="22"/>
        </w:rPr>
      </w:pPr>
      <w:r w:rsidRPr="00987AF0">
        <w:rPr>
          <w:sz w:val="22"/>
          <w:szCs w:val="22"/>
        </w:rPr>
        <w:t>Заявка на участие в торгах посредством публичного предложения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саморегулируемой организации арбитражных управляющих, членом или руководителем которой является конкурсный управляющий.</w:t>
      </w:r>
    </w:p>
    <w:p w:rsidR="00CB17D3" w:rsidRPr="00987AF0" w:rsidRDefault="00CB17D3" w:rsidP="00CB17D3">
      <w:pPr>
        <w:pStyle w:val="1"/>
        <w:spacing w:before="0"/>
        <w:ind w:left="20" w:firstLine="631"/>
        <w:rPr>
          <w:sz w:val="22"/>
          <w:szCs w:val="22"/>
        </w:rPr>
      </w:pPr>
      <w:r w:rsidRPr="00987AF0">
        <w:rPr>
          <w:sz w:val="22"/>
          <w:szCs w:val="22"/>
        </w:rPr>
        <w:lastRenderedPageBreak/>
        <w:t>К заявке на участие в торгах посредством публичного предложения должны прилагаться следующие документы:</w:t>
      </w:r>
    </w:p>
    <w:p w:rsidR="00CB17D3" w:rsidRPr="00987AF0" w:rsidRDefault="00CB17D3" w:rsidP="00CB17D3">
      <w:pPr>
        <w:pStyle w:val="1"/>
        <w:numPr>
          <w:ilvl w:val="0"/>
          <w:numId w:val="1"/>
        </w:numPr>
        <w:tabs>
          <w:tab w:val="left" w:pos="740"/>
        </w:tabs>
        <w:spacing w:before="0"/>
        <w:ind w:left="20" w:right="20" w:firstLine="631"/>
        <w:rPr>
          <w:sz w:val="22"/>
          <w:szCs w:val="22"/>
        </w:rPr>
      </w:pPr>
      <w:r w:rsidRPr="00987AF0">
        <w:rPr>
          <w:sz w:val="22"/>
          <w:szCs w:val="22"/>
        </w:rPr>
        <w:t>действительная на день представления заявки на участия в торгах посредством публичного предложения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действительная на день представления заявки на участие в торгах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копия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(предприятия) или внесение денежных средств в качестве задатка являются крупной сделкой; согласие антимонопольного органа на совершение сделки купли-продажи (если требуется в соответствие с Федеральным законом от 26.07.2006 № 135-ФЗ «О защите конкуренции»).</w:t>
      </w:r>
    </w:p>
    <w:p w:rsidR="00CB17D3" w:rsidRPr="00987AF0" w:rsidRDefault="00CB17D3" w:rsidP="00CB17D3">
      <w:pPr>
        <w:pStyle w:val="1"/>
        <w:numPr>
          <w:ilvl w:val="0"/>
          <w:numId w:val="1"/>
        </w:numPr>
        <w:tabs>
          <w:tab w:val="left" w:pos="730"/>
          <w:tab w:val="left" w:pos="851"/>
        </w:tabs>
        <w:spacing w:before="0"/>
        <w:ind w:left="20" w:right="20" w:firstLine="631"/>
        <w:rPr>
          <w:sz w:val="22"/>
          <w:szCs w:val="22"/>
        </w:rPr>
      </w:pPr>
      <w:r w:rsidRPr="00987AF0">
        <w:rPr>
          <w:sz w:val="22"/>
          <w:szCs w:val="22"/>
        </w:rPr>
        <w:t>документ, подтверждающий полномочия лица на осуществление действий от имени заявителя;</w:t>
      </w:r>
    </w:p>
    <w:p w:rsidR="00CB17D3" w:rsidRPr="00987AF0" w:rsidRDefault="00CB17D3" w:rsidP="00CB17D3">
      <w:pPr>
        <w:pStyle w:val="1"/>
        <w:numPr>
          <w:ilvl w:val="0"/>
          <w:numId w:val="1"/>
        </w:numPr>
        <w:tabs>
          <w:tab w:val="left" w:pos="730"/>
          <w:tab w:val="left" w:pos="851"/>
        </w:tabs>
        <w:spacing w:before="0"/>
        <w:ind w:left="20" w:right="20" w:firstLine="631"/>
        <w:rPr>
          <w:sz w:val="22"/>
          <w:szCs w:val="22"/>
        </w:rPr>
      </w:pPr>
      <w:r w:rsidRPr="00987AF0">
        <w:rPr>
          <w:sz w:val="22"/>
          <w:szCs w:val="22"/>
        </w:rPr>
        <w:t>заявка на участие в торгах может содержать предложение о цене имущества, не подлежащее разглашению до начала проведения торгов.</w:t>
      </w:r>
    </w:p>
    <w:p w:rsidR="00CB17D3" w:rsidRPr="00987AF0" w:rsidRDefault="00CB17D3" w:rsidP="00CB17D3">
      <w:pPr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CB17D3" w:rsidRPr="00987AF0" w:rsidRDefault="00CB17D3" w:rsidP="00CB17D3">
      <w:pPr>
        <w:jc w:val="both"/>
        <w:rPr>
          <w:rFonts w:ascii="Times New Roman" w:hAnsi="Times New Roman"/>
        </w:rPr>
      </w:pPr>
      <w:r w:rsidRPr="00987AF0">
        <w:rPr>
          <w:rFonts w:ascii="Times New Roman" w:hAnsi="Times New Roman"/>
        </w:rPr>
        <w:t xml:space="preserve">Документы представляются претендентом через площадку </w:t>
      </w:r>
      <w:proofErr w:type="gramStart"/>
      <w:r w:rsidRPr="00987AF0">
        <w:rPr>
          <w:rFonts w:ascii="Times New Roman" w:hAnsi="Times New Roman"/>
        </w:rPr>
        <w:t xml:space="preserve">с </w:t>
      </w:r>
      <w:r w:rsidRPr="00987AF0">
        <w:rPr>
          <w:rFonts w:ascii="Times New Roman" w:hAnsi="Times New Roman"/>
          <w:b/>
        </w:rPr>
        <w:t xml:space="preserve"> 10.00</w:t>
      </w:r>
      <w:proofErr w:type="gramEnd"/>
      <w:r w:rsidRPr="00987AF0">
        <w:rPr>
          <w:rFonts w:ascii="Times New Roman" w:hAnsi="Times New Roman"/>
          <w:b/>
        </w:rPr>
        <w:t xml:space="preserve"> 13.04.2020</w:t>
      </w:r>
      <w:r w:rsidRPr="00987AF0">
        <w:rPr>
          <w:rFonts w:ascii="Times New Roman" w:hAnsi="Times New Roman"/>
        </w:rPr>
        <w:t xml:space="preserve"> </w:t>
      </w:r>
      <w:r w:rsidRPr="00987AF0">
        <w:rPr>
          <w:rStyle w:val="paragraph"/>
          <w:rFonts w:ascii="Times New Roman" w:hAnsi="Times New Roman"/>
        </w:rPr>
        <w:t xml:space="preserve">в соответствии со сроками публичного предложения, опубликованными на площадке и ЕФРСБ. </w:t>
      </w:r>
      <w:r w:rsidRPr="00987AF0">
        <w:rPr>
          <w:rFonts w:ascii="Times New Roman" w:hAnsi="Times New Roman"/>
        </w:rPr>
        <w:t xml:space="preserve">Задаток вносится в соответствии с договором о задатке (п. 4.4. Приказа) не позднее срока приема заявок на </w:t>
      </w:r>
      <w:proofErr w:type="spellStart"/>
      <w:r w:rsidRPr="00987AF0">
        <w:rPr>
          <w:rFonts w:ascii="Times New Roman" w:hAnsi="Times New Roman"/>
          <w:b/>
        </w:rPr>
        <w:t>на</w:t>
      </w:r>
      <w:proofErr w:type="spellEnd"/>
      <w:r w:rsidRPr="00987AF0">
        <w:rPr>
          <w:rFonts w:ascii="Times New Roman" w:hAnsi="Times New Roman"/>
          <w:b/>
        </w:rPr>
        <w:t xml:space="preserve"> р/с 40602810212000000008 </w:t>
      </w:r>
      <w:r w:rsidRPr="00987AF0">
        <w:rPr>
          <w:rFonts w:ascii="Times New Roman" w:hAnsi="Times New Roman"/>
          <w:lang w:eastAsia="ru-RU"/>
        </w:rPr>
        <w:t>ГЭП "ВОЛОГДАОБЛКОММУНЭНЕРГО"</w:t>
      </w:r>
      <w:r w:rsidRPr="00987AF0">
        <w:rPr>
          <w:rFonts w:ascii="Times New Roman" w:hAnsi="Times New Roman"/>
          <w:b/>
        </w:rPr>
        <w:t xml:space="preserve"> ИНН </w:t>
      </w:r>
      <w:r w:rsidRPr="00987AF0">
        <w:rPr>
          <w:rFonts w:ascii="Times New Roman" w:hAnsi="Times New Roman"/>
          <w:lang w:eastAsia="ru-RU"/>
        </w:rPr>
        <w:t>3525014344</w:t>
      </w:r>
      <w:r w:rsidRPr="00987AF0">
        <w:rPr>
          <w:rFonts w:ascii="Times New Roman" w:hAnsi="Times New Roman"/>
          <w:b/>
        </w:rPr>
        <w:t xml:space="preserve"> КПП</w:t>
      </w:r>
      <w:r w:rsidRPr="00987AF0">
        <w:rPr>
          <w:rFonts w:ascii="Times New Roman" w:hAnsi="Times New Roman"/>
          <w:b/>
          <w:color w:val="333333"/>
          <w:shd w:val="clear" w:color="auto" w:fill="FFFFFF"/>
        </w:rPr>
        <w:t xml:space="preserve"> </w:t>
      </w:r>
      <w:r w:rsidRPr="00987AF0">
        <w:rPr>
          <w:rFonts w:ascii="Times New Roman" w:hAnsi="Times New Roman"/>
          <w:lang w:eastAsia="ru-RU"/>
        </w:rPr>
        <w:t>352501001</w:t>
      </w:r>
      <w:r w:rsidRPr="00987AF0">
        <w:rPr>
          <w:rFonts w:ascii="Times New Roman" w:hAnsi="Times New Roman"/>
          <w:b/>
          <w:color w:val="333333"/>
          <w:shd w:val="clear" w:color="auto" w:fill="FFFFFF"/>
        </w:rPr>
        <w:t xml:space="preserve"> </w:t>
      </w:r>
      <w:r w:rsidRPr="00987AF0">
        <w:rPr>
          <w:rFonts w:ascii="Times New Roman" w:hAnsi="Times New Roman"/>
        </w:rPr>
        <w:t>в Вологодском отделении №8638 ПАО СБЕРБАНК БИК041909644 корсчет30101810900000000644. Заявитель обязан обеспечить поступление задатка на счет, не позднее даты и времени окончания приема заявок на участие в торгах для соответствующего периода проведения торгов.</w:t>
      </w:r>
    </w:p>
    <w:p w:rsidR="00CB17D3" w:rsidRPr="00987AF0" w:rsidRDefault="00CB17D3" w:rsidP="00CB17D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dr w:val="none" w:sz="0" w:space="0" w:color="auto" w:frame="1"/>
        </w:rPr>
      </w:pPr>
      <w:r w:rsidRPr="00987AF0">
        <w:rPr>
          <w:rFonts w:ascii="Times New Roman" w:hAnsi="Times New Roman"/>
        </w:rPr>
        <w:t>Ознакомление с предметом по месту нахождения имущества. Критерии определения победителя торгов в соответствии с п. 4 ст. 139 закона о банкротстве.</w:t>
      </w:r>
      <w:r w:rsidRPr="00987AF0">
        <w:rPr>
          <w:rFonts w:ascii="Times New Roman" w:hAnsi="Times New Roman"/>
          <w:bdr w:val="none" w:sz="0" w:space="0" w:color="auto" w:frame="1"/>
        </w:rPr>
        <w:t xml:space="preserve"> </w:t>
      </w:r>
      <w:r w:rsidRPr="00987AF0">
        <w:rPr>
          <w:rFonts w:ascii="Times New Roman" w:hAnsi="Times New Roman"/>
        </w:rPr>
        <w:t xml:space="preserve">Подведение итогов торгов состоится на площадке и по адресу должника в </w:t>
      </w:r>
      <w:r w:rsidRPr="00987AF0">
        <w:rPr>
          <w:rFonts w:ascii="Times New Roman" w:hAnsi="Times New Roman"/>
          <w:b/>
          <w:bdr w:val="none" w:sz="0" w:space="0" w:color="auto" w:frame="1"/>
        </w:rPr>
        <w:t>17.00 06.07.2020 г.</w:t>
      </w:r>
      <w:r w:rsidRPr="00987AF0">
        <w:rPr>
          <w:rFonts w:ascii="Times New Roman" w:hAnsi="Times New Roman"/>
          <w:bdr w:val="none" w:sz="0" w:space="0" w:color="auto" w:frame="1"/>
        </w:rPr>
        <w:t xml:space="preserve"> </w:t>
      </w:r>
      <w:r w:rsidRPr="00987AF0">
        <w:rPr>
          <w:rFonts w:ascii="Times New Roman" w:hAnsi="Times New Roman"/>
        </w:rPr>
        <w:t>либо по окончанию периода, в котором представлена заявка на участие в торгах, содержащей цену, которая не ниже цены, установленной для определенного периода проведения торгов</w:t>
      </w:r>
      <w:r w:rsidRPr="00987AF0">
        <w:rPr>
          <w:rFonts w:ascii="Times New Roman" w:hAnsi="Times New Roman"/>
          <w:bdr w:val="none" w:sz="0" w:space="0" w:color="auto" w:frame="1"/>
        </w:rPr>
        <w:t>.</w:t>
      </w:r>
    </w:p>
    <w:p w:rsidR="00CB17D3" w:rsidRPr="00987AF0" w:rsidRDefault="00CB17D3" w:rsidP="00CB17D3">
      <w:pPr>
        <w:pStyle w:val="a3"/>
        <w:jc w:val="both"/>
        <w:rPr>
          <w:rFonts w:ascii="Times New Roman" w:hAnsi="Times New Roman"/>
        </w:rPr>
      </w:pPr>
      <w:r w:rsidRPr="00987AF0">
        <w:rPr>
          <w:rFonts w:ascii="Times New Roman" w:hAnsi="Times New Roman"/>
        </w:rPr>
        <w:t xml:space="preserve">Договор купли-продажи заключается с победителем торгов, которым признается участник, предложивший наиболее высокую цену, в течение пяти дней после получения предложения о заключении договора. </w:t>
      </w:r>
      <w:r w:rsidRPr="00987AF0">
        <w:rPr>
          <w:rFonts w:ascii="Times New Roman" w:eastAsia="Times New Roman" w:hAnsi="Times New Roman"/>
          <w:lang w:eastAsia="ar-SA"/>
        </w:rPr>
        <w:t xml:space="preserve"> </w:t>
      </w:r>
      <w:r w:rsidRPr="00987AF0">
        <w:rPr>
          <w:rFonts w:ascii="Times New Roman" w:hAnsi="Times New Roman"/>
        </w:rPr>
        <w:t xml:space="preserve">Покупная стоимость за вычетом суммы задатка вносится победителем </w:t>
      </w:r>
      <w:r w:rsidRPr="00987AF0">
        <w:rPr>
          <w:rFonts w:ascii="Times New Roman" w:hAnsi="Times New Roman"/>
          <w:b/>
        </w:rPr>
        <w:t xml:space="preserve">на р/с 40602810912000000007 </w:t>
      </w:r>
      <w:r w:rsidRPr="00987AF0">
        <w:rPr>
          <w:rFonts w:ascii="Times New Roman" w:hAnsi="Times New Roman"/>
          <w:lang w:eastAsia="ru-RU"/>
        </w:rPr>
        <w:t>ГЭП "ВОЛОГДАОБЛКОММУНЭНЕРГО"</w:t>
      </w:r>
      <w:r w:rsidRPr="00987AF0">
        <w:rPr>
          <w:rFonts w:ascii="Times New Roman" w:hAnsi="Times New Roman"/>
          <w:b/>
        </w:rPr>
        <w:t xml:space="preserve"> ИНН </w:t>
      </w:r>
      <w:r w:rsidRPr="00987AF0">
        <w:rPr>
          <w:rFonts w:ascii="Times New Roman" w:hAnsi="Times New Roman"/>
          <w:lang w:eastAsia="ru-RU"/>
        </w:rPr>
        <w:t>3525014344</w:t>
      </w:r>
      <w:r w:rsidRPr="00987AF0">
        <w:rPr>
          <w:rFonts w:ascii="Times New Roman" w:hAnsi="Times New Roman"/>
          <w:b/>
        </w:rPr>
        <w:t xml:space="preserve"> КПП</w:t>
      </w:r>
      <w:r w:rsidRPr="00987AF0">
        <w:rPr>
          <w:rFonts w:ascii="Times New Roman" w:hAnsi="Times New Roman"/>
          <w:b/>
          <w:color w:val="333333"/>
          <w:shd w:val="clear" w:color="auto" w:fill="FFFFFF"/>
        </w:rPr>
        <w:t xml:space="preserve"> </w:t>
      </w:r>
      <w:r w:rsidRPr="00987AF0">
        <w:rPr>
          <w:rFonts w:ascii="Times New Roman" w:hAnsi="Times New Roman"/>
          <w:lang w:eastAsia="ru-RU"/>
        </w:rPr>
        <w:t>352501001</w:t>
      </w:r>
      <w:r w:rsidRPr="00987AF0">
        <w:rPr>
          <w:rFonts w:ascii="Times New Roman" w:hAnsi="Times New Roman"/>
          <w:b/>
          <w:color w:val="333333"/>
          <w:shd w:val="clear" w:color="auto" w:fill="FFFFFF"/>
        </w:rPr>
        <w:t xml:space="preserve"> </w:t>
      </w:r>
      <w:r w:rsidRPr="00987AF0">
        <w:rPr>
          <w:rFonts w:ascii="Times New Roman" w:hAnsi="Times New Roman"/>
        </w:rPr>
        <w:t>в Вологодском отделении №8638 ПАО СБЕРБАНК БИК041909644 корсчет30101810900000000644</w:t>
      </w:r>
    </w:p>
    <w:p w:rsidR="00DB2706" w:rsidRDefault="00CB17D3" w:rsidP="00CB17D3">
      <w:r w:rsidRPr="00987AF0">
        <w:rPr>
          <w:rFonts w:ascii="Times New Roman" w:hAnsi="Times New Roman"/>
        </w:rPr>
        <w:t>не позднее 30 дней с даты заключения Договора. Переход права осуществляется после полной оплаты. Проекты договоров купли-продажи и о</w:t>
      </w:r>
      <w:r w:rsidRPr="00F45416">
        <w:rPr>
          <w:rFonts w:ascii="Times New Roman" w:hAnsi="Times New Roman"/>
        </w:rPr>
        <w:t xml:space="preserve"> задатке, подробная информация о торгах размещена на площадке и у организатора.</w:t>
      </w:r>
      <w:bookmarkStart w:id="0" w:name="_GoBack"/>
      <w:bookmarkEnd w:id="0"/>
    </w:p>
    <w:sectPr w:rsidR="00DB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920" w:hanging="360"/>
      </w:pPr>
      <w:rPr>
        <w:rFonts w:ascii="Symbol" w:hAnsi="Symbol" w:cs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D3"/>
    <w:rsid w:val="00BB4788"/>
    <w:rsid w:val="00CB17D3"/>
    <w:rsid w:val="00DB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68B84-A4E8-4630-B2C9-8D13B8A6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rsid w:val="00CB17D3"/>
    <w:rPr>
      <w:rFonts w:ascii="Arial" w:hAnsi="Arial" w:cs="Arial"/>
      <w:strike w:val="0"/>
      <w:dstrike w:val="0"/>
      <w:sz w:val="18"/>
      <w:szCs w:val="18"/>
      <w:u w:val="none"/>
    </w:rPr>
  </w:style>
  <w:style w:type="paragraph" w:customStyle="1" w:styleId="unip">
    <w:name w:val="unip"/>
    <w:basedOn w:val="a"/>
    <w:rsid w:val="00CB17D3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B17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CB17D3"/>
    <w:pPr>
      <w:shd w:val="clear" w:color="auto" w:fill="FFFFFF"/>
      <w:suppressAutoHyphens/>
      <w:spacing w:before="300" w:after="0" w:line="250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Горюнова Надежда</dc:creator>
  <cp:keywords/>
  <dc:description/>
  <cp:lastModifiedBy>Горюнова Надежда</cp:lastModifiedBy>
  <cp:revision>1</cp:revision>
  <dcterms:created xsi:type="dcterms:W3CDTF">2020-03-30T07:02:00Z</dcterms:created>
  <dcterms:modified xsi:type="dcterms:W3CDTF">2020-03-30T07:03:00Z</dcterms:modified>
</cp:coreProperties>
</file>