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518C85BF" w:rsidR="0003404B" w:rsidRPr="000677C7" w:rsidRDefault="000227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color w:val="000000" w:themeColor="text1"/>
        </w:rPr>
      </w:pPr>
      <w:r w:rsidRPr="00E924A0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924A0">
        <w:rPr>
          <w:color w:val="000000"/>
        </w:rPr>
        <w:t>Гривцова</w:t>
      </w:r>
      <w:proofErr w:type="spellEnd"/>
      <w:r w:rsidRPr="00E924A0">
        <w:rPr>
          <w:color w:val="000000"/>
        </w:rPr>
        <w:t xml:space="preserve">, д. 5, </w:t>
      </w:r>
      <w:proofErr w:type="spellStart"/>
      <w:r w:rsidRPr="00E924A0">
        <w:rPr>
          <w:color w:val="000000"/>
        </w:rPr>
        <w:t>лит</w:t>
      </w:r>
      <w:proofErr w:type="gramStart"/>
      <w:r w:rsidRPr="00E924A0">
        <w:rPr>
          <w:color w:val="000000"/>
        </w:rPr>
        <w:t>.В</w:t>
      </w:r>
      <w:proofErr w:type="spellEnd"/>
      <w:proofErr w:type="gramEnd"/>
      <w:r w:rsidRPr="00E924A0">
        <w:rPr>
          <w:color w:val="000000"/>
        </w:rPr>
        <w:t>, (812)334-26-04,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июля 2014 г. по делу №А40-88501/14 конкурсным управляющим (</w:t>
      </w:r>
      <w:r w:rsidRPr="000677C7">
        <w:rPr>
          <w:color w:val="000000" w:themeColor="text1"/>
        </w:rPr>
        <w:t xml:space="preserve">ликвидатором) </w:t>
      </w:r>
      <w:r w:rsidRPr="000677C7">
        <w:rPr>
          <w:b/>
          <w:color w:val="000000" w:themeColor="text1"/>
        </w:rPr>
        <w:t>Коммерческим банком «СОФРИНО» (Закрытое акционерное общество) (Банк «Софрино» (ЗАО))</w:t>
      </w:r>
      <w:r w:rsidRPr="000677C7">
        <w:rPr>
          <w:color w:val="000000" w:themeColor="text1"/>
        </w:rPr>
        <w:t xml:space="preserve"> (ОГРН 1027700003935, ИНН 7744001440, адрес регистрации: 125009, г. Москва, </w:t>
      </w:r>
      <w:proofErr w:type="spellStart"/>
      <w:r w:rsidRPr="000677C7">
        <w:rPr>
          <w:color w:val="000000" w:themeColor="text1"/>
        </w:rPr>
        <w:t>Леонтьевский</w:t>
      </w:r>
      <w:proofErr w:type="spellEnd"/>
      <w:r w:rsidRPr="000677C7">
        <w:rPr>
          <w:color w:val="000000" w:themeColor="text1"/>
        </w:rPr>
        <w:t xml:space="preserve"> пер., д. 2</w:t>
      </w:r>
      <w:proofErr w:type="gramStart"/>
      <w:r w:rsidRPr="000677C7">
        <w:rPr>
          <w:color w:val="000000" w:themeColor="text1"/>
        </w:rPr>
        <w:t xml:space="preserve"> А</w:t>
      </w:r>
      <w:proofErr w:type="gramEnd"/>
      <w:r w:rsidRPr="000677C7">
        <w:rPr>
          <w:color w:val="000000" w:themeColor="text1"/>
        </w:rPr>
        <w:t xml:space="preserve">, стр. 2) </w:t>
      </w:r>
      <w:r w:rsidR="00555595" w:rsidRPr="000677C7">
        <w:rPr>
          <w:color w:val="000000" w:themeColor="text1"/>
        </w:rPr>
        <w:t xml:space="preserve">(далее – КУ) (далее – финансовая организация), проводит электронные </w:t>
      </w:r>
      <w:r w:rsidR="00555595" w:rsidRPr="000677C7">
        <w:rPr>
          <w:b/>
          <w:color w:val="000000" w:themeColor="text1"/>
        </w:rPr>
        <w:t>торги</w:t>
      </w:r>
      <w:r w:rsidR="0003404B" w:rsidRPr="000677C7">
        <w:rPr>
          <w:b/>
          <w:color w:val="000000" w:themeColor="text1"/>
        </w:rPr>
        <w:t xml:space="preserve"> имуществом финансовой организации </w:t>
      </w:r>
      <w:r w:rsidR="0003404B" w:rsidRPr="000677C7">
        <w:rPr>
          <w:b/>
          <w:bCs/>
          <w:color w:val="000000" w:themeColor="text1"/>
        </w:rPr>
        <w:t>посредством публичного предложения</w:t>
      </w:r>
      <w:r w:rsidR="0003404B" w:rsidRPr="000677C7">
        <w:rPr>
          <w:b/>
          <w:color w:val="000000" w:themeColor="text1"/>
        </w:rPr>
        <w:t xml:space="preserve"> (далее – Торги ППП).</w:t>
      </w:r>
    </w:p>
    <w:p w14:paraId="531FDA24" w14:textId="77777777" w:rsidR="00555595" w:rsidRPr="000677C7" w:rsidRDefault="00555595" w:rsidP="000227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 w:themeColor="text1"/>
        </w:rPr>
      </w:pPr>
      <w:r w:rsidRPr="000677C7">
        <w:rPr>
          <w:color w:val="000000" w:themeColor="text1"/>
        </w:rPr>
        <w:t>Предметом Торгов ППП является следующее имущество:</w:t>
      </w:r>
    </w:p>
    <w:p w14:paraId="57CA0AE4" w14:textId="77777777" w:rsidR="000677C7" w:rsidRPr="000677C7" w:rsidRDefault="000677C7" w:rsidP="000677C7">
      <w:pPr>
        <w:jc w:val="both"/>
        <w:rPr>
          <w:color w:val="000000" w:themeColor="text1"/>
        </w:rPr>
      </w:pPr>
      <w:r w:rsidRPr="000677C7">
        <w:rPr>
          <w:color w:val="000000" w:themeColor="text1"/>
        </w:rPr>
        <w:t>Недвижимое имущество:</w:t>
      </w:r>
    </w:p>
    <w:p w14:paraId="7EE2C169" w14:textId="652871B8" w:rsidR="000227A2" w:rsidRPr="000677C7" w:rsidRDefault="000227A2" w:rsidP="000227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0677C7">
        <w:rPr>
          <w:color w:val="000000" w:themeColor="text1"/>
        </w:rPr>
        <w:t xml:space="preserve">Лот 1 </w:t>
      </w:r>
      <w:r w:rsidRPr="000677C7">
        <w:rPr>
          <w:b/>
          <w:color w:val="000000" w:themeColor="text1"/>
        </w:rPr>
        <w:t xml:space="preserve">– </w:t>
      </w:r>
      <w:r w:rsidR="000677C7" w:rsidRPr="000677C7">
        <w:rPr>
          <w:color w:val="000000" w:themeColor="text1"/>
        </w:rPr>
        <w:t>Земельный участок - 601 кв. м, адрес: установлено относительно ориентира, расположенного за пределами участка, ориентир жилой дом, участок находится примерно в 235 м от ориентира по направлению на запад, почтовый адрес ориентира: Московская обл., Пушкинский р-н, д. Луговая, д. 1, кадастровый номер 50:13:0010333:1083, земли с/х назначения - под дачное строительство</w:t>
      </w:r>
      <w:r w:rsidRPr="000677C7">
        <w:rPr>
          <w:b/>
          <w:color w:val="000000" w:themeColor="text1"/>
        </w:rPr>
        <w:t xml:space="preserve">– </w:t>
      </w:r>
      <w:r w:rsidR="000677C7" w:rsidRPr="000677C7">
        <w:rPr>
          <w:color w:val="000000" w:themeColor="text1"/>
        </w:rPr>
        <w:t>97 415,66</w:t>
      </w:r>
      <w:r w:rsidR="005A5683">
        <w:rPr>
          <w:color w:val="000000" w:themeColor="text1"/>
        </w:rPr>
        <w:t xml:space="preserve"> </w:t>
      </w:r>
      <w:r w:rsidRPr="000677C7">
        <w:rPr>
          <w:color w:val="000000" w:themeColor="text1"/>
        </w:rPr>
        <w:t>руб.;</w:t>
      </w:r>
    </w:p>
    <w:p w14:paraId="4A833C7C" w14:textId="270F5345" w:rsidR="000227A2" w:rsidRPr="000677C7" w:rsidRDefault="000227A2" w:rsidP="000227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0677C7">
        <w:rPr>
          <w:color w:val="000000" w:themeColor="text1"/>
        </w:rPr>
        <w:t xml:space="preserve">Лот 2 </w:t>
      </w:r>
      <w:r w:rsidRPr="000677C7">
        <w:rPr>
          <w:b/>
          <w:color w:val="000000" w:themeColor="text1"/>
        </w:rPr>
        <w:t xml:space="preserve">– </w:t>
      </w:r>
      <w:r w:rsidR="000677C7" w:rsidRPr="000677C7">
        <w:rPr>
          <w:color w:val="000000" w:themeColor="text1"/>
        </w:rPr>
        <w:t xml:space="preserve">Земельный участок - 602 кв. м, адрес: установлено относительно ориентира, расположенного за пределами участка, ориентир жилой дом, участок находится примерно в 205 м от ориентира по направлению на запад, почтовый адрес ориентира: </w:t>
      </w:r>
      <w:proofErr w:type="gramStart"/>
      <w:r w:rsidR="000677C7" w:rsidRPr="000677C7">
        <w:rPr>
          <w:color w:val="000000" w:themeColor="text1"/>
        </w:rPr>
        <w:t>Московская обл., Пушкинский р-н, д. Луговая, д. 1, кадастровый номер 50:13:0010333:1084, земли с/х назначения - под дачное строительство</w:t>
      </w:r>
      <w:r w:rsidRPr="000677C7">
        <w:rPr>
          <w:b/>
          <w:color w:val="000000" w:themeColor="text1"/>
        </w:rPr>
        <w:t xml:space="preserve">– </w:t>
      </w:r>
      <w:r w:rsidR="000677C7" w:rsidRPr="000677C7">
        <w:rPr>
          <w:color w:val="000000" w:themeColor="text1"/>
        </w:rPr>
        <w:t xml:space="preserve">97 577,75 </w:t>
      </w:r>
      <w:r w:rsidRPr="000677C7">
        <w:rPr>
          <w:color w:val="000000" w:themeColor="text1"/>
        </w:rPr>
        <w:t>руб.;</w:t>
      </w:r>
      <w:proofErr w:type="gramEnd"/>
    </w:p>
    <w:p w14:paraId="27B44980" w14:textId="79D89FDB" w:rsidR="000227A2" w:rsidRPr="000677C7" w:rsidRDefault="000227A2" w:rsidP="000227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0677C7">
        <w:rPr>
          <w:color w:val="000000" w:themeColor="text1"/>
        </w:rPr>
        <w:t>Лот 3</w:t>
      </w:r>
      <w:r w:rsidRPr="000677C7">
        <w:rPr>
          <w:b/>
          <w:color w:val="000000" w:themeColor="text1"/>
        </w:rPr>
        <w:t xml:space="preserve">– </w:t>
      </w:r>
      <w:r w:rsidR="000677C7" w:rsidRPr="000677C7">
        <w:rPr>
          <w:color w:val="000000" w:themeColor="text1"/>
        </w:rPr>
        <w:t>Земельный участок - 603 кв. м, адрес: установлено относительно ориентира, расположенного за пределами участка, ориентир жилой дом, участок находится примерно в 225 м от ориентира по направлению на юго-запад, почтовый адрес ориентира: Московская обл., Пушкинский р-н, д. Луговая, д. 1, кадастровый номер 50:13:0010333:1099, земли с/х назначения - под дачное строительство</w:t>
      </w:r>
      <w:r w:rsidRPr="000677C7">
        <w:rPr>
          <w:b/>
          <w:color w:val="000000" w:themeColor="text1"/>
        </w:rPr>
        <w:t xml:space="preserve">– </w:t>
      </w:r>
      <w:r w:rsidR="000677C7" w:rsidRPr="000677C7">
        <w:rPr>
          <w:color w:val="000000" w:themeColor="text1"/>
        </w:rPr>
        <w:t xml:space="preserve">95 074,12 </w:t>
      </w:r>
      <w:r w:rsidRPr="000677C7">
        <w:rPr>
          <w:color w:val="000000" w:themeColor="text1"/>
        </w:rPr>
        <w:t>руб.;</w:t>
      </w:r>
    </w:p>
    <w:p w14:paraId="69F63D5F" w14:textId="7D10BD98" w:rsidR="000677C7" w:rsidRPr="000677C7" w:rsidRDefault="000227A2" w:rsidP="000677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0677C7">
        <w:rPr>
          <w:color w:val="000000" w:themeColor="text1"/>
        </w:rPr>
        <w:t xml:space="preserve">Лот 4 </w:t>
      </w:r>
      <w:r w:rsidRPr="000677C7">
        <w:rPr>
          <w:b/>
          <w:color w:val="000000" w:themeColor="text1"/>
        </w:rPr>
        <w:t xml:space="preserve">– </w:t>
      </w:r>
      <w:r w:rsidR="000677C7" w:rsidRPr="000677C7">
        <w:rPr>
          <w:color w:val="000000" w:themeColor="text1"/>
        </w:rPr>
        <w:t>Земельный участок - 81 912 кв. м, адрес: Московская обл., Пушкинский р-н, д. Луговая, контур 61, кадастровый номер 50:13:0010333:1074, земли с/х назначения - под дачное строительство</w:t>
      </w:r>
      <w:r w:rsidR="000677C7" w:rsidRPr="000677C7">
        <w:rPr>
          <w:b/>
          <w:color w:val="000000" w:themeColor="text1"/>
        </w:rPr>
        <w:t xml:space="preserve"> </w:t>
      </w:r>
      <w:r w:rsidRPr="000677C7">
        <w:rPr>
          <w:b/>
          <w:color w:val="000000" w:themeColor="text1"/>
        </w:rPr>
        <w:t xml:space="preserve">– </w:t>
      </w:r>
      <w:r w:rsidR="000677C7" w:rsidRPr="000677C7">
        <w:rPr>
          <w:color w:val="000000" w:themeColor="text1"/>
        </w:rPr>
        <w:t xml:space="preserve">5 834 984,94 </w:t>
      </w:r>
      <w:r w:rsidRPr="000677C7">
        <w:rPr>
          <w:color w:val="000000" w:themeColor="text1"/>
        </w:rPr>
        <w:t>руб.</w:t>
      </w:r>
    </w:p>
    <w:p w14:paraId="14351655" w14:textId="77777777" w:rsidR="00555595" w:rsidRPr="000677C7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0677C7">
        <w:rPr>
          <w:rFonts w:ascii="Times New Roman CYR" w:hAnsi="Times New Roman CYR" w:cs="Times New Roman CYR"/>
          <w:color w:val="000000" w:themeColor="text1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0677C7">
          <w:rPr>
            <w:rFonts w:ascii="Times New Roman CYR" w:hAnsi="Times New Roman CYR" w:cs="Times New Roman CYR"/>
            <w:color w:val="000000" w:themeColor="text1"/>
            <w:u w:val="single"/>
          </w:rPr>
          <w:t>www.asv.org.ru</w:t>
        </w:r>
      </w:hyperlink>
      <w:r w:rsidRPr="000677C7">
        <w:rPr>
          <w:rFonts w:ascii="Times New Roman CYR" w:hAnsi="Times New Roman CYR" w:cs="Times New Roman CYR"/>
          <w:color w:val="000000" w:themeColor="text1"/>
        </w:rPr>
        <w:t xml:space="preserve">, </w:t>
      </w:r>
      <w:hyperlink r:id="rId6" w:history="1">
        <w:r w:rsidRPr="000677C7">
          <w:rPr>
            <w:color w:val="000000" w:themeColor="text1"/>
            <w:u w:val="single"/>
            <w:bdr w:val="none" w:sz="0" w:space="0" w:color="auto" w:frame="1"/>
          </w:rPr>
          <w:t>www.torgiasv.ru</w:t>
        </w:r>
      </w:hyperlink>
      <w:r w:rsidRPr="000677C7">
        <w:rPr>
          <w:rFonts w:ascii="Times New Roman CYR" w:hAnsi="Times New Roman CYR" w:cs="Times New Roman CYR"/>
          <w:color w:val="000000" w:themeColor="text1"/>
        </w:rPr>
        <w:t xml:space="preserve"> в разделах «Ликвидация Банков» и «Продажа имущества».</w:t>
      </w:r>
    </w:p>
    <w:p w14:paraId="53A66417" w14:textId="7CE6C2DD" w:rsidR="0003404B" w:rsidRPr="000677C7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 w:themeColor="text1"/>
        </w:rPr>
      </w:pPr>
      <w:r w:rsidRPr="000677C7">
        <w:rPr>
          <w:b/>
          <w:bCs/>
          <w:color w:val="000000" w:themeColor="text1"/>
        </w:rPr>
        <w:t>Торги ППП</w:t>
      </w:r>
      <w:r w:rsidRPr="000677C7">
        <w:rPr>
          <w:color w:val="000000" w:themeColor="text1"/>
          <w:shd w:val="clear" w:color="auto" w:fill="FFFFFF"/>
        </w:rPr>
        <w:t xml:space="preserve"> будут проведены </w:t>
      </w:r>
      <w:r w:rsidRPr="000677C7">
        <w:rPr>
          <w:color w:val="000000" w:themeColor="text1"/>
        </w:rPr>
        <w:t xml:space="preserve">на электронной площадке АО «Российский аукционный дом» по адресу: </w:t>
      </w:r>
      <w:hyperlink r:id="rId7" w:history="1">
        <w:r w:rsidRPr="000677C7">
          <w:rPr>
            <w:color w:val="000000" w:themeColor="text1"/>
            <w:u w:val="single"/>
          </w:rPr>
          <w:t>http://lot-online.ru</w:t>
        </w:r>
      </w:hyperlink>
      <w:r w:rsidRPr="000677C7">
        <w:rPr>
          <w:color w:val="000000" w:themeColor="text1"/>
        </w:rPr>
        <w:t xml:space="preserve"> (далее – ЭТП)</w:t>
      </w:r>
      <w:r w:rsidR="0003404B" w:rsidRPr="000677C7">
        <w:rPr>
          <w:color w:val="000000" w:themeColor="text1"/>
        </w:rPr>
        <w:t xml:space="preserve"> </w:t>
      </w:r>
      <w:r w:rsidR="0003404B" w:rsidRPr="000677C7">
        <w:rPr>
          <w:b/>
          <w:bCs/>
          <w:color w:val="000000" w:themeColor="text1"/>
        </w:rPr>
        <w:t xml:space="preserve">с </w:t>
      </w:r>
      <w:r w:rsidR="000227A2" w:rsidRPr="000677C7">
        <w:rPr>
          <w:b/>
          <w:bCs/>
          <w:color w:val="000000" w:themeColor="text1"/>
          <w:shd w:val="clear" w:color="auto" w:fill="FFFFFF"/>
        </w:rPr>
        <w:t>7</w:t>
      </w:r>
      <w:r w:rsidR="0003404B" w:rsidRPr="000677C7">
        <w:rPr>
          <w:b/>
          <w:bCs/>
          <w:color w:val="000000" w:themeColor="text1"/>
          <w:shd w:val="clear" w:color="auto" w:fill="FFFFFF"/>
        </w:rPr>
        <w:t xml:space="preserve"> </w:t>
      </w:r>
      <w:r w:rsidR="000227A2" w:rsidRPr="000677C7">
        <w:rPr>
          <w:b/>
          <w:bCs/>
          <w:color w:val="000000" w:themeColor="text1"/>
          <w:shd w:val="clear" w:color="auto" w:fill="FFFFFF"/>
        </w:rPr>
        <w:t>апреля</w:t>
      </w:r>
      <w:r w:rsidR="005742CC" w:rsidRPr="000677C7">
        <w:rPr>
          <w:b/>
          <w:bCs/>
          <w:color w:val="000000" w:themeColor="text1"/>
          <w:shd w:val="clear" w:color="auto" w:fill="FFFFFF"/>
        </w:rPr>
        <w:t xml:space="preserve"> </w:t>
      </w:r>
      <w:r w:rsidR="00002933" w:rsidRPr="000677C7">
        <w:rPr>
          <w:b/>
          <w:bCs/>
          <w:color w:val="000000" w:themeColor="text1"/>
          <w:shd w:val="clear" w:color="auto" w:fill="FFFFFF"/>
        </w:rPr>
        <w:t>2020</w:t>
      </w:r>
      <w:r w:rsidR="0003404B" w:rsidRPr="000677C7">
        <w:rPr>
          <w:b/>
          <w:bCs/>
          <w:color w:val="000000" w:themeColor="text1"/>
        </w:rPr>
        <w:t xml:space="preserve"> г. по </w:t>
      </w:r>
      <w:r w:rsidR="0003404B" w:rsidRPr="000677C7">
        <w:rPr>
          <w:b/>
          <w:bCs/>
          <w:color w:val="000000" w:themeColor="text1"/>
          <w:shd w:val="clear" w:color="auto" w:fill="FFFFFF"/>
        </w:rPr>
        <w:t>2</w:t>
      </w:r>
      <w:r w:rsidR="000227A2" w:rsidRPr="000677C7">
        <w:rPr>
          <w:b/>
          <w:bCs/>
          <w:color w:val="000000" w:themeColor="text1"/>
          <w:shd w:val="clear" w:color="auto" w:fill="FFFFFF"/>
        </w:rPr>
        <w:t>6</w:t>
      </w:r>
      <w:r w:rsidR="0003404B" w:rsidRPr="000677C7">
        <w:rPr>
          <w:b/>
          <w:bCs/>
          <w:color w:val="000000" w:themeColor="text1"/>
          <w:shd w:val="clear" w:color="auto" w:fill="FFFFFF"/>
        </w:rPr>
        <w:t xml:space="preserve"> </w:t>
      </w:r>
      <w:r w:rsidR="000227A2" w:rsidRPr="000677C7">
        <w:rPr>
          <w:b/>
          <w:bCs/>
          <w:color w:val="000000" w:themeColor="text1"/>
          <w:shd w:val="clear" w:color="auto" w:fill="FFFFFF"/>
        </w:rPr>
        <w:t>июля</w:t>
      </w:r>
      <w:r w:rsidR="0003404B" w:rsidRPr="000677C7">
        <w:rPr>
          <w:b/>
          <w:bCs/>
          <w:color w:val="000000" w:themeColor="text1"/>
          <w:shd w:val="clear" w:color="auto" w:fill="FFFFFF"/>
        </w:rPr>
        <w:t xml:space="preserve"> </w:t>
      </w:r>
      <w:r w:rsidR="00002933" w:rsidRPr="000677C7">
        <w:rPr>
          <w:b/>
          <w:bCs/>
          <w:color w:val="000000" w:themeColor="text1"/>
          <w:shd w:val="clear" w:color="auto" w:fill="FFFFFF"/>
        </w:rPr>
        <w:t>2020</w:t>
      </w:r>
      <w:r w:rsidR="0003404B" w:rsidRPr="000677C7">
        <w:rPr>
          <w:b/>
          <w:bCs/>
          <w:color w:val="000000" w:themeColor="text1"/>
        </w:rPr>
        <w:t xml:space="preserve"> г.</w:t>
      </w:r>
    </w:p>
    <w:p w14:paraId="315A9C73" w14:textId="77777777" w:rsidR="008F1609" w:rsidRPr="000677C7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 w:themeColor="text1"/>
        </w:rPr>
      </w:pPr>
      <w:r w:rsidRPr="000677C7">
        <w:rPr>
          <w:color w:val="000000" w:themeColor="text1"/>
        </w:rPr>
        <w:t>Оператор ЭТП (далее – Оператор) обеспечивает проведение Торгов.</w:t>
      </w:r>
    </w:p>
    <w:p w14:paraId="7C30B64D" w14:textId="3436024E" w:rsidR="0003404B" w:rsidRPr="000677C7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 w:themeColor="text1"/>
        </w:rPr>
      </w:pPr>
      <w:r w:rsidRPr="000677C7">
        <w:rPr>
          <w:color w:val="000000" w:themeColor="text1"/>
        </w:rPr>
        <w:t xml:space="preserve">Заявки на участие в Торгах ППП принимаются Оператором с </w:t>
      </w:r>
      <w:r w:rsidRPr="000677C7">
        <w:rPr>
          <w:color w:val="000000" w:themeColor="text1"/>
          <w:shd w:val="clear" w:color="auto" w:fill="FFFFFF"/>
        </w:rPr>
        <w:t>00:</w:t>
      </w:r>
      <w:r w:rsidR="003E6C81" w:rsidRPr="000677C7">
        <w:rPr>
          <w:color w:val="000000" w:themeColor="text1"/>
          <w:shd w:val="clear" w:color="auto" w:fill="FFFFFF"/>
        </w:rPr>
        <w:t>00</w:t>
      </w:r>
      <w:r w:rsidRPr="000677C7">
        <w:rPr>
          <w:color w:val="000000" w:themeColor="text1"/>
        </w:rPr>
        <w:t xml:space="preserve"> часов по московскому времени </w:t>
      </w:r>
      <w:r w:rsidR="005A5683">
        <w:rPr>
          <w:color w:val="000000" w:themeColor="text1"/>
          <w:shd w:val="clear" w:color="auto" w:fill="FFFFFF"/>
        </w:rPr>
        <w:t>7</w:t>
      </w:r>
      <w:r w:rsidRPr="000677C7">
        <w:rPr>
          <w:color w:val="000000" w:themeColor="text1"/>
          <w:shd w:val="clear" w:color="auto" w:fill="FFFFFF"/>
        </w:rPr>
        <w:t xml:space="preserve"> </w:t>
      </w:r>
      <w:r w:rsidR="005A5683">
        <w:rPr>
          <w:color w:val="000000" w:themeColor="text1"/>
          <w:shd w:val="clear" w:color="auto" w:fill="FFFFFF"/>
        </w:rPr>
        <w:t>апреля</w:t>
      </w:r>
      <w:r w:rsidRPr="000677C7">
        <w:rPr>
          <w:color w:val="000000" w:themeColor="text1"/>
          <w:shd w:val="clear" w:color="auto" w:fill="FFFFFF"/>
        </w:rPr>
        <w:t xml:space="preserve"> </w:t>
      </w:r>
      <w:r w:rsidR="00002933" w:rsidRPr="000677C7">
        <w:rPr>
          <w:color w:val="000000" w:themeColor="text1"/>
          <w:shd w:val="clear" w:color="auto" w:fill="FFFFFF"/>
        </w:rPr>
        <w:t>2020</w:t>
      </w:r>
      <w:r w:rsidRPr="000677C7">
        <w:rPr>
          <w:color w:val="000000" w:themeColor="text1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0677C7">
        <w:rPr>
          <w:color w:val="000000" w:themeColor="text1"/>
          <w:shd w:val="clear" w:color="auto" w:fill="FFFFFF"/>
        </w:rPr>
        <w:t>5 (Пять) календарных дней</w:t>
      </w:r>
      <w:r w:rsidRPr="000677C7">
        <w:rPr>
          <w:i/>
          <w:iCs/>
          <w:color w:val="000000" w:themeColor="text1"/>
        </w:rPr>
        <w:t xml:space="preserve"> </w:t>
      </w:r>
      <w:r w:rsidRPr="000677C7">
        <w:rPr>
          <w:color w:val="000000" w:themeColor="text1"/>
        </w:rPr>
        <w:t xml:space="preserve">до даты </w:t>
      </w:r>
      <w:proofErr w:type="gramStart"/>
      <w:r w:rsidRPr="000677C7">
        <w:rPr>
          <w:color w:val="000000" w:themeColor="text1"/>
        </w:rPr>
        <w:t>окончания соответствующего периода понижения цены продажи лотов</w:t>
      </w:r>
      <w:proofErr w:type="gramEnd"/>
      <w:r w:rsidRPr="000677C7">
        <w:rPr>
          <w:color w:val="000000" w:themeColor="text1"/>
        </w:rPr>
        <w:t>.</w:t>
      </w:r>
    </w:p>
    <w:p w14:paraId="73CE8F98" w14:textId="77777777" w:rsidR="008F1609" w:rsidRPr="000677C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 w:themeColor="text1"/>
        </w:rPr>
      </w:pPr>
      <w:r w:rsidRPr="000677C7">
        <w:rPr>
          <w:color w:val="000000" w:themeColor="text1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0677C7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i/>
          <w:iCs/>
          <w:color w:val="000000" w:themeColor="text1"/>
          <w:u w:val="single"/>
        </w:rPr>
      </w:pPr>
      <w:r w:rsidRPr="000677C7">
        <w:rPr>
          <w:color w:val="000000" w:themeColor="text1"/>
        </w:rPr>
        <w:t>Начальные цены продажи лотов устанавливаются следующие:</w:t>
      </w:r>
    </w:p>
    <w:p w14:paraId="1309A0F5" w14:textId="2CD7EEEA" w:rsidR="000227A2" w:rsidRPr="000677C7" w:rsidRDefault="000227A2" w:rsidP="000227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 w:themeColor="text1"/>
        </w:rPr>
      </w:pPr>
      <w:r w:rsidRPr="000677C7">
        <w:rPr>
          <w:b/>
          <w:color w:val="000000" w:themeColor="text1"/>
        </w:rPr>
        <w:t>Для лотов 1-3:</w:t>
      </w:r>
    </w:p>
    <w:p w14:paraId="659E0503" w14:textId="6139F705" w:rsidR="0003404B" w:rsidRPr="000677C7" w:rsidRDefault="00574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 w:themeColor="text1"/>
        </w:rPr>
      </w:pPr>
      <w:r w:rsidRPr="000677C7">
        <w:rPr>
          <w:color w:val="000000" w:themeColor="text1"/>
        </w:rPr>
        <w:t xml:space="preserve">с </w:t>
      </w:r>
      <w:r w:rsidR="000227A2" w:rsidRPr="000677C7">
        <w:rPr>
          <w:color w:val="000000" w:themeColor="text1"/>
        </w:rPr>
        <w:t>7</w:t>
      </w:r>
      <w:r w:rsidR="0003404B" w:rsidRPr="000677C7">
        <w:rPr>
          <w:color w:val="000000" w:themeColor="text1"/>
        </w:rPr>
        <w:t xml:space="preserve"> </w:t>
      </w:r>
      <w:r w:rsidR="000227A2" w:rsidRPr="000677C7">
        <w:rPr>
          <w:color w:val="000000" w:themeColor="text1"/>
        </w:rPr>
        <w:t>апреля</w:t>
      </w:r>
      <w:r w:rsidRPr="000677C7">
        <w:rPr>
          <w:color w:val="000000" w:themeColor="text1"/>
        </w:rPr>
        <w:t xml:space="preserve"> </w:t>
      </w:r>
      <w:r w:rsidR="00002933" w:rsidRPr="000677C7">
        <w:rPr>
          <w:color w:val="000000" w:themeColor="text1"/>
        </w:rPr>
        <w:t>2020</w:t>
      </w:r>
      <w:r w:rsidR="0003404B" w:rsidRPr="000677C7">
        <w:rPr>
          <w:color w:val="000000" w:themeColor="text1"/>
        </w:rPr>
        <w:t xml:space="preserve"> г. по </w:t>
      </w:r>
      <w:r w:rsidR="000227A2" w:rsidRPr="000677C7">
        <w:rPr>
          <w:color w:val="000000" w:themeColor="text1"/>
        </w:rPr>
        <w:t>24</w:t>
      </w:r>
      <w:r w:rsidR="0003404B" w:rsidRPr="000677C7">
        <w:rPr>
          <w:color w:val="000000" w:themeColor="text1"/>
        </w:rPr>
        <w:t xml:space="preserve"> </w:t>
      </w:r>
      <w:r w:rsidR="000227A2" w:rsidRPr="000677C7">
        <w:rPr>
          <w:color w:val="000000" w:themeColor="text1"/>
        </w:rPr>
        <w:t>мая</w:t>
      </w:r>
      <w:r w:rsidR="0003404B" w:rsidRPr="000677C7">
        <w:rPr>
          <w:color w:val="000000" w:themeColor="text1"/>
        </w:rPr>
        <w:t xml:space="preserve"> </w:t>
      </w:r>
      <w:r w:rsidR="00002933" w:rsidRPr="000677C7">
        <w:rPr>
          <w:color w:val="000000" w:themeColor="text1"/>
        </w:rPr>
        <w:t>2020</w:t>
      </w:r>
      <w:r w:rsidR="0003404B" w:rsidRPr="000677C7">
        <w:rPr>
          <w:color w:val="000000" w:themeColor="text1"/>
        </w:rPr>
        <w:t xml:space="preserve"> г. - в </w:t>
      </w:r>
      <w:proofErr w:type="gramStart"/>
      <w:r w:rsidR="0003404B" w:rsidRPr="000677C7">
        <w:rPr>
          <w:color w:val="000000" w:themeColor="text1"/>
        </w:rPr>
        <w:t>размере</w:t>
      </w:r>
      <w:proofErr w:type="gramEnd"/>
      <w:r w:rsidR="0003404B" w:rsidRPr="000677C7">
        <w:rPr>
          <w:color w:val="000000" w:themeColor="text1"/>
        </w:rPr>
        <w:t xml:space="preserve"> начальной цены продажи лотов;</w:t>
      </w:r>
    </w:p>
    <w:p w14:paraId="7A3333BB" w14:textId="04945BDB" w:rsidR="0003404B" w:rsidRPr="000677C7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 w:themeColor="text1"/>
        </w:rPr>
      </w:pPr>
      <w:r w:rsidRPr="000677C7">
        <w:rPr>
          <w:color w:val="000000" w:themeColor="text1"/>
        </w:rPr>
        <w:t xml:space="preserve">с </w:t>
      </w:r>
      <w:r w:rsidR="000227A2" w:rsidRPr="000677C7">
        <w:rPr>
          <w:color w:val="000000" w:themeColor="text1"/>
        </w:rPr>
        <w:t>25 мая</w:t>
      </w:r>
      <w:r w:rsidRPr="000677C7">
        <w:rPr>
          <w:color w:val="000000" w:themeColor="text1"/>
        </w:rPr>
        <w:t xml:space="preserve"> </w:t>
      </w:r>
      <w:r w:rsidR="00002933" w:rsidRPr="000677C7">
        <w:rPr>
          <w:color w:val="000000" w:themeColor="text1"/>
        </w:rPr>
        <w:t>2020</w:t>
      </w:r>
      <w:r w:rsidRPr="000677C7">
        <w:rPr>
          <w:color w:val="000000" w:themeColor="text1"/>
        </w:rPr>
        <w:t xml:space="preserve"> г. по </w:t>
      </w:r>
      <w:r w:rsidR="000227A2" w:rsidRPr="000677C7">
        <w:rPr>
          <w:color w:val="000000" w:themeColor="text1"/>
        </w:rPr>
        <w:t>31</w:t>
      </w:r>
      <w:r w:rsidRPr="000677C7">
        <w:rPr>
          <w:color w:val="000000" w:themeColor="text1"/>
        </w:rPr>
        <w:t xml:space="preserve"> </w:t>
      </w:r>
      <w:r w:rsidR="000227A2" w:rsidRPr="000677C7">
        <w:rPr>
          <w:color w:val="000000" w:themeColor="text1"/>
        </w:rPr>
        <w:t xml:space="preserve">мая </w:t>
      </w:r>
      <w:r w:rsidR="00002933" w:rsidRPr="000677C7">
        <w:rPr>
          <w:color w:val="000000" w:themeColor="text1"/>
        </w:rPr>
        <w:t>2020</w:t>
      </w:r>
      <w:r w:rsidRPr="000677C7">
        <w:rPr>
          <w:color w:val="000000" w:themeColor="text1"/>
        </w:rPr>
        <w:t xml:space="preserve"> г. - в </w:t>
      </w:r>
      <w:proofErr w:type="gramStart"/>
      <w:r w:rsidRPr="000677C7">
        <w:rPr>
          <w:color w:val="000000" w:themeColor="text1"/>
        </w:rPr>
        <w:t>размере</w:t>
      </w:r>
      <w:proofErr w:type="gramEnd"/>
      <w:r w:rsidRPr="000677C7">
        <w:rPr>
          <w:color w:val="000000" w:themeColor="text1"/>
        </w:rPr>
        <w:t xml:space="preserve"> 8</w:t>
      </w:r>
      <w:r w:rsidR="000677C7" w:rsidRPr="000677C7">
        <w:rPr>
          <w:color w:val="000000" w:themeColor="text1"/>
        </w:rPr>
        <w:t>9</w:t>
      </w:r>
      <w:r w:rsidRPr="000677C7">
        <w:rPr>
          <w:color w:val="000000" w:themeColor="text1"/>
        </w:rPr>
        <w:t>,</w:t>
      </w:r>
      <w:r w:rsidR="000677C7" w:rsidRPr="000677C7">
        <w:rPr>
          <w:color w:val="000000" w:themeColor="text1"/>
        </w:rPr>
        <w:t>3</w:t>
      </w:r>
      <w:r w:rsidRPr="000677C7">
        <w:rPr>
          <w:color w:val="000000" w:themeColor="text1"/>
        </w:rPr>
        <w:t>% от начальной цены продажи лотов;</w:t>
      </w:r>
    </w:p>
    <w:p w14:paraId="2A60DF0A" w14:textId="0B647327" w:rsidR="000227A2" w:rsidRPr="000677C7" w:rsidRDefault="000227A2" w:rsidP="000227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 w:themeColor="text1"/>
        </w:rPr>
      </w:pPr>
      <w:r w:rsidRPr="000677C7">
        <w:rPr>
          <w:color w:val="000000" w:themeColor="text1"/>
        </w:rPr>
        <w:t xml:space="preserve">с 01 июня 2020 г. по 7 июня 2020 г. - в </w:t>
      </w:r>
      <w:proofErr w:type="gramStart"/>
      <w:r w:rsidRPr="000677C7">
        <w:rPr>
          <w:color w:val="000000" w:themeColor="text1"/>
        </w:rPr>
        <w:t>размере</w:t>
      </w:r>
      <w:proofErr w:type="gramEnd"/>
      <w:r w:rsidRPr="000677C7">
        <w:rPr>
          <w:color w:val="000000" w:themeColor="text1"/>
        </w:rPr>
        <w:t xml:space="preserve"> </w:t>
      </w:r>
      <w:r w:rsidR="000677C7" w:rsidRPr="000677C7">
        <w:rPr>
          <w:color w:val="000000" w:themeColor="text1"/>
        </w:rPr>
        <w:t>78</w:t>
      </w:r>
      <w:r w:rsidRPr="000677C7">
        <w:rPr>
          <w:color w:val="000000" w:themeColor="text1"/>
        </w:rPr>
        <w:t>,</w:t>
      </w:r>
      <w:r w:rsidR="000677C7" w:rsidRPr="000677C7">
        <w:rPr>
          <w:color w:val="000000" w:themeColor="text1"/>
        </w:rPr>
        <w:t>6</w:t>
      </w:r>
      <w:r w:rsidRPr="000677C7">
        <w:rPr>
          <w:color w:val="000000" w:themeColor="text1"/>
        </w:rPr>
        <w:t>% от начальной цены продажи лотов;</w:t>
      </w:r>
    </w:p>
    <w:p w14:paraId="3CBE07B5" w14:textId="5C9349C3" w:rsidR="000227A2" w:rsidRPr="000677C7" w:rsidRDefault="000227A2" w:rsidP="000227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 w:themeColor="text1"/>
        </w:rPr>
      </w:pPr>
      <w:r w:rsidRPr="000677C7">
        <w:rPr>
          <w:color w:val="000000" w:themeColor="text1"/>
        </w:rPr>
        <w:t xml:space="preserve">с 8 июня 2020 г. по 14 июня 2020 г. - в </w:t>
      </w:r>
      <w:proofErr w:type="gramStart"/>
      <w:r w:rsidRPr="000677C7">
        <w:rPr>
          <w:color w:val="000000" w:themeColor="text1"/>
        </w:rPr>
        <w:t>размере</w:t>
      </w:r>
      <w:proofErr w:type="gramEnd"/>
      <w:r w:rsidRPr="000677C7">
        <w:rPr>
          <w:color w:val="000000" w:themeColor="text1"/>
        </w:rPr>
        <w:t xml:space="preserve"> </w:t>
      </w:r>
      <w:r w:rsidR="000677C7" w:rsidRPr="000677C7">
        <w:rPr>
          <w:color w:val="000000" w:themeColor="text1"/>
        </w:rPr>
        <w:t>67</w:t>
      </w:r>
      <w:r w:rsidRPr="000677C7">
        <w:rPr>
          <w:color w:val="000000" w:themeColor="text1"/>
        </w:rPr>
        <w:t>,</w:t>
      </w:r>
      <w:r w:rsidR="000677C7" w:rsidRPr="000677C7">
        <w:rPr>
          <w:color w:val="000000" w:themeColor="text1"/>
        </w:rPr>
        <w:t>9</w:t>
      </w:r>
      <w:r w:rsidRPr="000677C7">
        <w:rPr>
          <w:color w:val="000000" w:themeColor="text1"/>
        </w:rPr>
        <w:t>% от начальной цены продажи лотов;</w:t>
      </w:r>
    </w:p>
    <w:p w14:paraId="613A8E55" w14:textId="01C9F57D" w:rsidR="000227A2" w:rsidRPr="000677C7" w:rsidRDefault="000227A2" w:rsidP="000227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 w:themeColor="text1"/>
        </w:rPr>
      </w:pPr>
      <w:r w:rsidRPr="000677C7">
        <w:rPr>
          <w:color w:val="000000" w:themeColor="text1"/>
        </w:rPr>
        <w:lastRenderedPageBreak/>
        <w:t xml:space="preserve">с 15 июня 2020 г. по 21 июня 2020 г. - в </w:t>
      </w:r>
      <w:proofErr w:type="gramStart"/>
      <w:r w:rsidRPr="000677C7">
        <w:rPr>
          <w:color w:val="000000" w:themeColor="text1"/>
        </w:rPr>
        <w:t>размере</w:t>
      </w:r>
      <w:proofErr w:type="gramEnd"/>
      <w:r w:rsidRPr="000677C7">
        <w:rPr>
          <w:color w:val="000000" w:themeColor="text1"/>
        </w:rPr>
        <w:t xml:space="preserve"> </w:t>
      </w:r>
      <w:r w:rsidR="000677C7" w:rsidRPr="000677C7">
        <w:rPr>
          <w:color w:val="000000" w:themeColor="text1"/>
        </w:rPr>
        <w:t>57</w:t>
      </w:r>
      <w:r w:rsidRPr="000677C7">
        <w:rPr>
          <w:color w:val="000000" w:themeColor="text1"/>
        </w:rPr>
        <w:t>,</w:t>
      </w:r>
      <w:r w:rsidR="000677C7" w:rsidRPr="000677C7">
        <w:rPr>
          <w:color w:val="000000" w:themeColor="text1"/>
        </w:rPr>
        <w:t>2</w:t>
      </w:r>
      <w:r w:rsidRPr="000677C7">
        <w:rPr>
          <w:color w:val="000000" w:themeColor="text1"/>
        </w:rPr>
        <w:t>% от начальной цены продажи лотов;</w:t>
      </w:r>
    </w:p>
    <w:p w14:paraId="1E733C15" w14:textId="7AD64EB8" w:rsidR="000227A2" w:rsidRPr="000677C7" w:rsidRDefault="000227A2" w:rsidP="000227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 w:themeColor="text1"/>
        </w:rPr>
      </w:pPr>
      <w:r w:rsidRPr="000677C7">
        <w:rPr>
          <w:color w:val="000000" w:themeColor="text1"/>
        </w:rPr>
        <w:t xml:space="preserve">с 22 июня 2020 г. по 28 июня 2020 г. - в </w:t>
      </w:r>
      <w:proofErr w:type="gramStart"/>
      <w:r w:rsidRPr="000677C7">
        <w:rPr>
          <w:color w:val="000000" w:themeColor="text1"/>
        </w:rPr>
        <w:t>размере</w:t>
      </w:r>
      <w:proofErr w:type="gramEnd"/>
      <w:r w:rsidRPr="000677C7">
        <w:rPr>
          <w:color w:val="000000" w:themeColor="text1"/>
        </w:rPr>
        <w:t xml:space="preserve"> </w:t>
      </w:r>
      <w:r w:rsidR="000677C7" w:rsidRPr="000677C7">
        <w:rPr>
          <w:color w:val="000000" w:themeColor="text1"/>
        </w:rPr>
        <w:t>46</w:t>
      </w:r>
      <w:r w:rsidRPr="000677C7">
        <w:rPr>
          <w:color w:val="000000" w:themeColor="text1"/>
        </w:rPr>
        <w:t>,</w:t>
      </w:r>
      <w:r w:rsidR="000677C7" w:rsidRPr="000677C7">
        <w:rPr>
          <w:color w:val="000000" w:themeColor="text1"/>
        </w:rPr>
        <w:t>5</w:t>
      </w:r>
      <w:r w:rsidRPr="000677C7">
        <w:rPr>
          <w:color w:val="000000" w:themeColor="text1"/>
        </w:rPr>
        <w:t>% от начальной цены продажи лотов;</w:t>
      </w:r>
    </w:p>
    <w:p w14:paraId="45D4A601" w14:textId="09B3C352" w:rsidR="000227A2" w:rsidRPr="000677C7" w:rsidRDefault="000227A2" w:rsidP="000227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 w:themeColor="text1"/>
        </w:rPr>
      </w:pPr>
      <w:r w:rsidRPr="000677C7">
        <w:rPr>
          <w:color w:val="000000" w:themeColor="text1"/>
        </w:rPr>
        <w:t xml:space="preserve">с 29 июня 2020 г. по 5 июля 2020 г. - в </w:t>
      </w:r>
      <w:proofErr w:type="gramStart"/>
      <w:r w:rsidRPr="000677C7">
        <w:rPr>
          <w:color w:val="000000" w:themeColor="text1"/>
        </w:rPr>
        <w:t>размере</w:t>
      </w:r>
      <w:proofErr w:type="gramEnd"/>
      <w:r w:rsidRPr="000677C7">
        <w:rPr>
          <w:color w:val="000000" w:themeColor="text1"/>
        </w:rPr>
        <w:t xml:space="preserve"> </w:t>
      </w:r>
      <w:r w:rsidR="000677C7" w:rsidRPr="000677C7">
        <w:rPr>
          <w:color w:val="000000" w:themeColor="text1"/>
        </w:rPr>
        <w:t>35</w:t>
      </w:r>
      <w:r w:rsidRPr="000677C7">
        <w:rPr>
          <w:color w:val="000000" w:themeColor="text1"/>
        </w:rPr>
        <w:t>,</w:t>
      </w:r>
      <w:r w:rsidR="000677C7" w:rsidRPr="000677C7">
        <w:rPr>
          <w:color w:val="000000" w:themeColor="text1"/>
        </w:rPr>
        <w:t>8</w:t>
      </w:r>
      <w:r w:rsidRPr="000677C7">
        <w:rPr>
          <w:color w:val="000000" w:themeColor="text1"/>
        </w:rPr>
        <w:t>% от начальной цены продажи лотов;</w:t>
      </w:r>
    </w:p>
    <w:p w14:paraId="55264F8F" w14:textId="71F5B9AA" w:rsidR="000227A2" w:rsidRPr="000677C7" w:rsidRDefault="000227A2" w:rsidP="000227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 w:themeColor="text1"/>
        </w:rPr>
      </w:pPr>
      <w:r w:rsidRPr="000677C7">
        <w:rPr>
          <w:color w:val="000000" w:themeColor="text1"/>
        </w:rPr>
        <w:t xml:space="preserve">с 6 июля 2020 г. по 12 июля 2020 г. - в </w:t>
      </w:r>
      <w:proofErr w:type="gramStart"/>
      <w:r w:rsidRPr="000677C7">
        <w:rPr>
          <w:color w:val="000000" w:themeColor="text1"/>
        </w:rPr>
        <w:t>размере</w:t>
      </w:r>
      <w:proofErr w:type="gramEnd"/>
      <w:r w:rsidRPr="000677C7">
        <w:rPr>
          <w:color w:val="000000" w:themeColor="text1"/>
        </w:rPr>
        <w:t xml:space="preserve"> </w:t>
      </w:r>
      <w:r w:rsidR="000677C7" w:rsidRPr="000677C7">
        <w:rPr>
          <w:color w:val="000000" w:themeColor="text1"/>
        </w:rPr>
        <w:t>25</w:t>
      </w:r>
      <w:r w:rsidRPr="000677C7">
        <w:rPr>
          <w:color w:val="000000" w:themeColor="text1"/>
        </w:rPr>
        <w:t>,</w:t>
      </w:r>
      <w:r w:rsidR="000677C7" w:rsidRPr="000677C7">
        <w:rPr>
          <w:color w:val="000000" w:themeColor="text1"/>
        </w:rPr>
        <w:t>1</w:t>
      </w:r>
      <w:r w:rsidRPr="000677C7">
        <w:rPr>
          <w:color w:val="000000" w:themeColor="text1"/>
        </w:rPr>
        <w:t>% от начальной цены продажи лотов;</w:t>
      </w:r>
    </w:p>
    <w:p w14:paraId="13D327FB" w14:textId="620A12EC" w:rsidR="000227A2" w:rsidRPr="000677C7" w:rsidRDefault="000227A2" w:rsidP="000227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 w:themeColor="text1"/>
        </w:rPr>
      </w:pPr>
      <w:r w:rsidRPr="000677C7">
        <w:rPr>
          <w:color w:val="000000" w:themeColor="text1"/>
        </w:rPr>
        <w:t xml:space="preserve">с 13 июля 2020 г. по 19 июля 2020 г. - в </w:t>
      </w:r>
      <w:proofErr w:type="gramStart"/>
      <w:r w:rsidRPr="000677C7">
        <w:rPr>
          <w:color w:val="000000" w:themeColor="text1"/>
        </w:rPr>
        <w:t>размере</w:t>
      </w:r>
      <w:proofErr w:type="gramEnd"/>
      <w:r w:rsidRPr="000677C7">
        <w:rPr>
          <w:color w:val="000000" w:themeColor="text1"/>
        </w:rPr>
        <w:t xml:space="preserve"> </w:t>
      </w:r>
      <w:r w:rsidR="000677C7" w:rsidRPr="000677C7">
        <w:rPr>
          <w:color w:val="000000" w:themeColor="text1"/>
        </w:rPr>
        <w:t>14</w:t>
      </w:r>
      <w:r w:rsidRPr="000677C7">
        <w:rPr>
          <w:color w:val="000000" w:themeColor="text1"/>
        </w:rPr>
        <w:t>,</w:t>
      </w:r>
      <w:r w:rsidR="000677C7" w:rsidRPr="000677C7">
        <w:rPr>
          <w:color w:val="000000" w:themeColor="text1"/>
        </w:rPr>
        <w:t>4</w:t>
      </w:r>
      <w:r w:rsidRPr="000677C7">
        <w:rPr>
          <w:color w:val="000000" w:themeColor="text1"/>
        </w:rPr>
        <w:t>% от начальной цены продажи лотов;</w:t>
      </w:r>
    </w:p>
    <w:p w14:paraId="63CF573A" w14:textId="4D1AD6B7" w:rsidR="000227A2" w:rsidRPr="000677C7" w:rsidRDefault="000227A2" w:rsidP="000227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 w:themeColor="text1"/>
        </w:rPr>
      </w:pPr>
      <w:r w:rsidRPr="000677C7">
        <w:rPr>
          <w:color w:val="000000" w:themeColor="text1"/>
        </w:rPr>
        <w:t xml:space="preserve">с 20 июля 2020 г. по 26 июля 2020 г. - в </w:t>
      </w:r>
      <w:proofErr w:type="gramStart"/>
      <w:r w:rsidRPr="000677C7">
        <w:rPr>
          <w:color w:val="000000" w:themeColor="text1"/>
        </w:rPr>
        <w:t>размере</w:t>
      </w:r>
      <w:proofErr w:type="gramEnd"/>
      <w:r w:rsidRPr="000677C7">
        <w:rPr>
          <w:color w:val="000000" w:themeColor="text1"/>
        </w:rPr>
        <w:t xml:space="preserve"> </w:t>
      </w:r>
      <w:r w:rsidR="000677C7" w:rsidRPr="000677C7">
        <w:rPr>
          <w:color w:val="000000" w:themeColor="text1"/>
        </w:rPr>
        <w:t>3</w:t>
      </w:r>
      <w:r w:rsidRPr="000677C7">
        <w:rPr>
          <w:color w:val="000000" w:themeColor="text1"/>
        </w:rPr>
        <w:t>,</w:t>
      </w:r>
      <w:r w:rsidR="000677C7" w:rsidRPr="000677C7">
        <w:rPr>
          <w:color w:val="000000" w:themeColor="text1"/>
        </w:rPr>
        <w:t>7</w:t>
      </w:r>
      <w:r w:rsidRPr="000677C7">
        <w:rPr>
          <w:color w:val="000000" w:themeColor="text1"/>
        </w:rPr>
        <w:t>% от начальной цены продажи лотов.</w:t>
      </w:r>
    </w:p>
    <w:p w14:paraId="3DB73FB9" w14:textId="3E9AEE11" w:rsidR="000227A2" w:rsidRDefault="000227A2" w:rsidP="000227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E2424">
        <w:rPr>
          <w:b/>
          <w:color w:val="000000"/>
        </w:rPr>
        <w:t>Для лот</w:t>
      </w:r>
      <w:r>
        <w:rPr>
          <w:b/>
          <w:color w:val="000000"/>
        </w:rPr>
        <w:t>а 4</w:t>
      </w:r>
      <w:r w:rsidRPr="00CE2424">
        <w:rPr>
          <w:b/>
          <w:color w:val="000000"/>
        </w:rPr>
        <w:t>:</w:t>
      </w:r>
    </w:p>
    <w:p w14:paraId="3A14663D" w14:textId="5166F6AE" w:rsidR="000227A2" w:rsidRPr="00621F7B" w:rsidRDefault="000227A2" w:rsidP="000227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621F7B">
        <w:t xml:space="preserve">с 7 апреля 2020 г. по 24 мая 2020 г. - в </w:t>
      </w:r>
      <w:proofErr w:type="gramStart"/>
      <w:r w:rsidRPr="00621F7B">
        <w:t>размере</w:t>
      </w:r>
      <w:proofErr w:type="gramEnd"/>
      <w:r w:rsidRPr="00621F7B">
        <w:t xml:space="preserve"> начальной цены продажи лота;</w:t>
      </w:r>
    </w:p>
    <w:p w14:paraId="3BA2F752" w14:textId="7E759E3F" w:rsidR="000227A2" w:rsidRPr="00621F7B" w:rsidRDefault="000227A2" w:rsidP="000227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621F7B">
        <w:t xml:space="preserve">с 25 мая 2020 г. по 31 мая 2020 г. - в </w:t>
      </w:r>
      <w:proofErr w:type="gramStart"/>
      <w:r w:rsidRPr="00621F7B">
        <w:t>размере</w:t>
      </w:r>
      <w:proofErr w:type="gramEnd"/>
      <w:r w:rsidRPr="00621F7B">
        <w:t xml:space="preserve"> </w:t>
      </w:r>
      <w:r w:rsidR="00DF0832" w:rsidRPr="00621F7B">
        <w:t>90</w:t>
      </w:r>
      <w:r w:rsidRPr="00621F7B">
        <w:t>,</w:t>
      </w:r>
      <w:r w:rsidR="00DF0832" w:rsidRPr="00621F7B">
        <w:t>8</w:t>
      </w:r>
      <w:r w:rsidRPr="00621F7B">
        <w:t>% от начальной цены продажи лота;</w:t>
      </w:r>
    </w:p>
    <w:p w14:paraId="75F6D15D" w14:textId="2667309C" w:rsidR="000227A2" w:rsidRPr="00621F7B" w:rsidRDefault="000227A2" w:rsidP="000227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621F7B">
        <w:t xml:space="preserve">с 01 июня 2020 г. по 7 июня 2020 г. - в </w:t>
      </w:r>
      <w:proofErr w:type="gramStart"/>
      <w:r w:rsidRPr="00621F7B">
        <w:t>размере</w:t>
      </w:r>
      <w:proofErr w:type="gramEnd"/>
      <w:r w:rsidRPr="00621F7B">
        <w:t xml:space="preserve"> 8</w:t>
      </w:r>
      <w:r w:rsidR="00DF0832" w:rsidRPr="00621F7B">
        <w:t>1</w:t>
      </w:r>
      <w:r w:rsidRPr="00621F7B">
        <w:t>,</w:t>
      </w:r>
      <w:r w:rsidR="00DF0832" w:rsidRPr="00621F7B">
        <w:t>6</w:t>
      </w:r>
      <w:r w:rsidRPr="00621F7B">
        <w:t>% от начальной цены продажи лота;</w:t>
      </w:r>
    </w:p>
    <w:p w14:paraId="18CACF0E" w14:textId="09717B97" w:rsidR="000227A2" w:rsidRPr="00621F7B" w:rsidRDefault="000227A2" w:rsidP="000227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621F7B">
        <w:t xml:space="preserve">с 8 июня 2020 г. по 14 июня 2020 г. - в </w:t>
      </w:r>
      <w:proofErr w:type="gramStart"/>
      <w:r w:rsidRPr="00621F7B">
        <w:t>размере</w:t>
      </w:r>
      <w:proofErr w:type="gramEnd"/>
      <w:r w:rsidRPr="00621F7B">
        <w:t xml:space="preserve"> </w:t>
      </w:r>
      <w:r w:rsidR="00DF0832" w:rsidRPr="00621F7B">
        <w:t>72</w:t>
      </w:r>
      <w:r w:rsidRPr="00621F7B">
        <w:t>,</w:t>
      </w:r>
      <w:r w:rsidR="00DF0832" w:rsidRPr="00621F7B">
        <w:t>4</w:t>
      </w:r>
      <w:r w:rsidRPr="00621F7B">
        <w:t>% от начальной цены продажи лота;</w:t>
      </w:r>
    </w:p>
    <w:p w14:paraId="3775FFB6" w14:textId="17581997" w:rsidR="000227A2" w:rsidRPr="00621F7B" w:rsidRDefault="000227A2" w:rsidP="000227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621F7B">
        <w:t xml:space="preserve">с 15 июня 2020 г. по 21 июня 2020 г. - в </w:t>
      </w:r>
      <w:proofErr w:type="gramStart"/>
      <w:r w:rsidRPr="00621F7B">
        <w:t>размере</w:t>
      </w:r>
      <w:proofErr w:type="gramEnd"/>
      <w:r w:rsidRPr="00621F7B">
        <w:t xml:space="preserve"> </w:t>
      </w:r>
      <w:r w:rsidR="00DF0832" w:rsidRPr="00621F7B">
        <w:t>63</w:t>
      </w:r>
      <w:r w:rsidRPr="00621F7B">
        <w:t>,</w:t>
      </w:r>
      <w:r w:rsidR="00DF0832" w:rsidRPr="00621F7B">
        <w:t>2</w:t>
      </w:r>
      <w:r w:rsidRPr="00621F7B">
        <w:t>% от начальной цены продажи лота;</w:t>
      </w:r>
    </w:p>
    <w:p w14:paraId="44DFC8BA" w14:textId="3DD93317" w:rsidR="000227A2" w:rsidRPr="00621F7B" w:rsidRDefault="000227A2" w:rsidP="000227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621F7B">
        <w:t xml:space="preserve">с 22 июня 2020 г. по 28 июня 2020 г. - в </w:t>
      </w:r>
      <w:proofErr w:type="gramStart"/>
      <w:r w:rsidRPr="00621F7B">
        <w:t>размере</w:t>
      </w:r>
      <w:proofErr w:type="gramEnd"/>
      <w:r w:rsidRPr="00621F7B">
        <w:t xml:space="preserve"> </w:t>
      </w:r>
      <w:r w:rsidR="00DF0832" w:rsidRPr="00621F7B">
        <w:t>54</w:t>
      </w:r>
      <w:r w:rsidRPr="00621F7B">
        <w:t>,00% от начальной цены продажи лота;</w:t>
      </w:r>
    </w:p>
    <w:p w14:paraId="582458B7" w14:textId="2AF37E37" w:rsidR="000227A2" w:rsidRPr="00621F7B" w:rsidRDefault="000227A2" w:rsidP="000227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621F7B">
        <w:t xml:space="preserve">с 29 июня 2020 г. по 5 июля 2020 г. - в </w:t>
      </w:r>
      <w:proofErr w:type="gramStart"/>
      <w:r w:rsidRPr="00621F7B">
        <w:t>размере</w:t>
      </w:r>
      <w:proofErr w:type="gramEnd"/>
      <w:r w:rsidRPr="00621F7B">
        <w:t xml:space="preserve"> </w:t>
      </w:r>
      <w:r w:rsidR="00DF0832" w:rsidRPr="00621F7B">
        <w:t>44</w:t>
      </w:r>
      <w:r w:rsidRPr="00621F7B">
        <w:t>,</w:t>
      </w:r>
      <w:r w:rsidR="00DF0832" w:rsidRPr="00621F7B">
        <w:t>8</w:t>
      </w:r>
      <w:r w:rsidRPr="00621F7B">
        <w:t>% от начальной цены продажи лота;</w:t>
      </w:r>
    </w:p>
    <w:p w14:paraId="056C59D2" w14:textId="6B8306B5" w:rsidR="000227A2" w:rsidRPr="00621F7B" w:rsidRDefault="000227A2" w:rsidP="000227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621F7B">
        <w:t xml:space="preserve">с 6 июля 2020 г. по 12 июля 2020 г. - в </w:t>
      </w:r>
      <w:proofErr w:type="gramStart"/>
      <w:r w:rsidRPr="00621F7B">
        <w:t>размере</w:t>
      </w:r>
      <w:proofErr w:type="gramEnd"/>
      <w:r w:rsidRPr="00621F7B">
        <w:t xml:space="preserve"> </w:t>
      </w:r>
      <w:r w:rsidR="00DF0832" w:rsidRPr="00621F7B">
        <w:t>35</w:t>
      </w:r>
      <w:r w:rsidRPr="00621F7B">
        <w:t>,</w:t>
      </w:r>
      <w:r w:rsidR="00DF0832" w:rsidRPr="00621F7B">
        <w:t>6</w:t>
      </w:r>
      <w:r w:rsidRPr="00621F7B">
        <w:t>% от начальной цены продажи лота;</w:t>
      </w:r>
    </w:p>
    <w:p w14:paraId="28BE9200" w14:textId="763A6783" w:rsidR="000227A2" w:rsidRPr="00621F7B" w:rsidRDefault="000227A2" w:rsidP="000227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621F7B">
        <w:t xml:space="preserve">с 13 июля 2020 г. по 19 июля 2020 г. - в размере </w:t>
      </w:r>
      <w:r w:rsidR="00DF0832" w:rsidRPr="00621F7B">
        <w:t>26</w:t>
      </w:r>
      <w:r w:rsidRPr="00621F7B">
        <w:t>,</w:t>
      </w:r>
      <w:r w:rsidR="00DF0832" w:rsidRPr="00621F7B">
        <w:t>4</w:t>
      </w:r>
      <w:r w:rsidRPr="00621F7B">
        <w:t>% от начальной цены продажи лота;</w:t>
      </w:r>
    </w:p>
    <w:p w14:paraId="31F3D322" w14:textId="7BA5331B" w:rsidR="000227A2" w:rsidRPr="00621F7B" w:rsidRDefault="000227A2" w:rsidP="000227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621F7B">
        <w:t xml:space="preserve">с 20 июля 2020 г. по 26 июля 2020 г. - в </w:t>
      </w:r>
      <w:proofErr w:type="gramStart"/>
      <w:r w:rsidRPr="00621F7B">
        <w:t>размере</w:t>
      </w:r>
      <w:proofErr w:type="gramEnd"/>
      <w:r w:rsidRPr="00621F7B">
        <w:t xml:space="preserve"> </w:t>
      </w:r>
      <w:r w:rsidR="00621F7B" w:rsidRPr="00621F7B">
        <w:t>17</w:t>
      </w:r>
      <w:r w:rsidRPr="00621F7B">
        <w:t>,</w:t>
      </w:r>
      <w:r w:rsidR="00621F7B" w:rsidRPr="00621F7B">
        <w:t>2</w:t>
      </w:r>
      <w:r w:rsidRPr="00621F7B">
        <w:t>% от начальной цены продажи лота.</w:t>
      </w:r>
    </w:p>
    <w:p w14:paraId="6FF2D336" w14:textId="77777777" w:rsidR="000227A2" w:rsidRPr="00962DA2" w:rsidRDefault="000227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FF0000"/>
        </w:rPr>
      </w:pPr>
    </w:p>
    <w:p w14:paraId="46FF98F4" w14:textId="77777777" w:rsidR="008F1609" w:rsidRPr="000227A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 w:themeColor="text1"/>
          <w:shd w:val="clear" w:color="auto" w:fill="FFFF00"/>
        </w:rPr>
      </w:pPr>
      <w:r w:rsidRPr="000227A2">
        <w:rPr>
          <w:color w:val="000000" w:themeColor="text1"/>
        </w:rPr>
        <w:t xml:space="preserve">К участию в </w:t>
      </w:r>
      <w:proofErr w:type="gramStart"/>
      <w:r w:rsidRPr="000227A2">
        <w:rPr>
          <w:color w:val="000000" w:themeColor="text1"/>
        </w:rPr>
        <w:t>Торгах</w:t>
      </w:r>
      <w:proofErr w:type="gramEnd"/>
      <w:r w:rsidRPr="000227A2">
        <w:rPr>
          <w:color w:val="000000" w:themeColor="text1"/>
        </w:rPr>
        <w:t xml:space="preserve">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0227A2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 w:themeColor="text1"/>
        </w:rPr>
      </w:pPr>
      <w:r w:rsidRPr="000227A2">
        <w:rPr>
          <w:color w:val="000000" w:themeColor="text1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0227A2">
        <w:rPr>
          <w:color w:val="000000" w:themeColor="text1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0227A2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 w:themeColor="text1"/>
        </w:rPr>
      </w:pPr>
      <w:r w:rsidRPr="000227A2">
        <w:rPr>
          <w:color w:val="000000" w:themeColor="text1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0227A2">
        <w:rPr>
          <w:color w:val="000000" w:themeColor="text1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0227A2">
        <w:rPr>
          <w:color w:val="000000" w:themeColor="text1"/>
        </w:rPr>
        <w:t>. В назначении платежа необходимо указывать</w:t>
      </w:r>
      <w:r w:rsidR="002C3A2C" w:rsidRPr="000227A2">
        <w:rPr>
          <w:color w:val="000000" w:themeColor="text1"/>
        </w:rPr>
        <w:t>:</w:t>
      </w:r>
      <w:r w:rsidRPr="000227A2">
        <w:rPr>
          <w:color w:val="000000" w:themeColor="text1"/>
        </w:rPr>
        <w:t xml:space="preserve"> </w:t>
      </w:r>
      <w:r w:rsidR="00953DA4" w:rsidRPr="000227A2">
        <w:rPr>
          <w:b/>
          <w:color w:val="000000" w:themeColor="text1"/>
        </w:rPr>
        <w:t xml:space="preserve">«№ Л/с ....Задаток для участия в </w:t>
      </w:r>
      <w:proofErr w:type="gramStart"/>
      <w:r w:rsidR="00953DA4" w:rsidRPr="000227A2">
        <w:rPr>
          <w:b/>
          <w:color w:val="000000" w:themeColor="text1"/>
        </w:rPr>
        <w:t>торгах</w:t>
      </w:r>
      <w:proofErr w:type="gramEnd"/>
      <w:r w:rsidR="00953DA4" w:rsidRPr="000227A2">
        <w:rPr>
          <w:b/>
          <w:color w:val="000000" w:themeColor="text1"/>
        </w:rPr>
        <w:t>».</w:t>
      </w:r>
      <w:r w:rsidRPr="000227A2">
        <w:rPr>
          <w:color w:val="000000" w:themeColor="text1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0227A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 w:themeColor="text1"/>
        </w:rPr>
      </w:pPr>
      <w:r w:rsidRPr="000227A2">
        <w:rPr>
          <w:color w:val="000000" w:themeColor="text1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0227A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 w:themeColor="text1"/>
        </w:rPr>
      </w:pPr>
      <w:r w:rsidRPr="000227A2">
        <w:rPr>
          <w:color w:val="000000" w:themeColor="text1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0227A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 w:themeColor="text1"/>
        </w:rPr>
      </w:pPr>
      <w:r w:rsidRPr="000227A2">
        <w:rPr>
          <w:color w:val="000000" w:themeColor="text1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0227A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bCs/>
          <w:color w:val="000000" w:themeColor="text1"/>
        </w:rPr>
      </w:pPr>
      <w:r w:rsidRPr="000227A2">
        <w:rPr>
          <w:color w:val="000000" w:themeColor="text1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</w:t>
      </w:r>
      <w:r w:rsidRPr="000227A2">
        <w:rPr>
          <w:color w:val="000000" w:themeColor="text1"/>
        </w:rPr>
        <w:lastRenderedPageBreak/>
        <w:t xml:space="preserve">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0227A2">
        <w:rPr>
          <w:color w:val="000000" w:themeColor="text1"/>
        </w:rPr>
        <w:t>Непоступление</w:t>
      </w:r>
      <w:proofErr w:type="spellEnd"/>
      <w:r w:rsidRPr="000227A2">
        <w:rPr>
          <w:color w:val="000000" w:themeColor="text1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0227A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 w:themeColor="text1"/>
        </w:rPr>
      </w:pPr>
      <w:r w:rsidRPr="000227A2">
        <w:rPr>
          <w:b/>
          <w:bCs/>
          <w:color w:val="000000" w:themeColor="text1"/>
        </w:rPr>
        <w:t>Победителем Торгов ППП</w:t>
      </w:r>
      <w:r w:rsidRPr="000227A2">
        <w:rPr>
          <w:color w:val="000000" w:themeColor="text1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0227A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 w:themeColor="text1"/>
        </w:rPr>
      </w:pPr>
      <w:r w:rsidRPr="000227A2">
        <w:rPr>
          <w:color w:val="000000" w:themeColor="text1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0227A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 w:themeColor="text1"/>
        </w:rPr>
      </w:pPr>
      <w:r w:rsidRPr="000227A2">
        <w:rPr>
          <w:color w:val="000000" w:themeColor="text1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0227A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 w:themeColor="text1"/>
        </w:rPr>
      </w:pPr>
      <w:r w:rsidRPr="000227A2">
        <w:rPr>
          <w:color w:val="000000" w:themeColor="text1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0227A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 w:themeColor="text1"/>
        </w:rPr>
      </w:pPr>
      <w:r w:rsidRPr="000227A2">
        <w:rPr>
          <w:color w:val="000000" w:themeColor="text1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0227A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 w:themeColor="text1"/>
        </w:rPr>
      </w:pPr>
      <w:r w:rsidRPr="000227A2">
        <w:rPr>
          <w:color w:val="000000" w:themeColor="text1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0227A2">
        <w:rPr>
          <w:color w:val="000000" w:themeColor="text1"/>
        </w:rPr>
        <w:t>Неподписание</w:t>
      </w:r>
      <w:proofErr w:type="spellEnd"/>
      <w:r w:rsidRPr="000227A2">
        <w:rPr>
          <w:color w:val="000000" w:themeColor="text1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0227A2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 w:themeColor="text1"/>
        </w:rPr>
      </w:pPr>
      <w:r w:rsidRPr="000227A2">
        <w:rPr>
          <w:color w:val="000000" w:themeColor="text1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0227A2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 w:themeColor="text1"/>
        </w:rPr>
      </w:pPr>
      <w:r w:rsidRPr="000227A2">
        <w:rPr>
          <w:color w:val="000000" w:themeColor="text1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A9EAC2F" w14:textId="4A8B4327" w:rsidR="005A5683" w:rsidRPr="00E924A0" w:rsidRDefault="005A5683" w:rsidP="005A56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proofErr w:type="gramStart"/>
      <w:r w:rsidRPr="005A5683">
        <w:rPr>
          <w:color w:val="000000"/>
        </w:rPr>
        <w:t>Информацию об ознакомлении с имуществом финансовой организации можно получить у КУ: с 09</w:t>
      </w:r>
      <w:r w:rsidRPr="005A5683">
        <w:rPr>
          <w:color w:val="000000"/>
        </w:rPr>
        <w:t>:</w:t>
      </w:r>
      <w:r w:rsidRPr="005A5683">
        <w:rPr>
          <w:color w:val="000000"/>
        </w:rPr>
        <w:t xml:space="preserve">00 </w:t>
      </w:r>
      <w:r w:rsidRPr="005A5683">
        <w:rPr>
          <w:color w:val="000000"/>
        </w:rPr>
        <w:t>до</w:t>
      </w:r>
      <w:r w:rsidRPr="005A5683">
        <w:rPr>
          <w:color w:val="000000"/>
        </w:rPr>
        <w:t xml:space="preserve"> 18</w:t>
      </w:r>
      <w:r w:rsidRPr="005A5683">
        <w:rPr>
          <w:color w:val="000000"/>
        </w:rPr>
        <w:t>:</w:t>
      </w:r>
      <w:r w:rsidRPr="005A5683">
        <w:rPr>
          <w:color w:val="000000"/>
        </w:rPr>
        <w:t>00 часов</w:t>
      </w:r>
      <w:r w:rsidRPr="005A5683">
        <w:rPr>
          <w:color w:val="000000"/>
        </w:rPr>
        <w:t xml:space="preserve"> </w:t>
      </w:r>
      <w:r w:rsidRPr="005A5683">
        <w:rPr>
          <w:color w:val="000000"/>
        </w:rPr>
        <w:t>понедельник-четверг, с 09</w:t>
      </w:r>
      <w:r w:rsidRPr="005A5683">
        <w:rPr>
          <w:color w:val="000000"/>
        </w:rPr>
        <w:t>:</w:t>
      </w:r>
      <w:r w:rsidRPr="005A5683">
        <w:rPr>
          <w:color w:val="000000"/>
        </w:rPr>
        <w:t xml:space="preserve">00 </w:t>
      </w:r>
      <w:r w:rsidRPr="005A5683">
        <w:rPr>
          <w:color w:val="000000"/>
        </w:rPr>
        <w:t>до</w:t>
      </w:r>
      <w:r w:rsidRPr="005A5683">
        <w:rPr>
          <w:color w:val="000000"/>
        </w:rPr>
        <w:t xml:space="preserve"> 16</w:t>
      </w:r>
      <w:r w:rsidRPr="005A5683">
        <w:rPr>
          <w:color w:val="000000"/>
        </w:rPr>
        <w:t>:</w:t>
      </w:r>
      <w:r w:rsidRPr="005A5683">
        <w:rPr>
          <w:color w:val="000000"/>
        </w:rPr>
        <w:t>45 часов пятница</w:t>
      </w:r>
      <w:r w:rsidRPr="005A5683">
        <w:rPr>
          <w:color w:val="000000"/>
        </w:rPr>
        <w:t xml:space="preserve"> </w:t>
      </w:r>
      <w:r w:rsidRPr="005A5683">
        <w:rPr>
          <w:color w:val="000000"/>
        </w:rPr>
        <w:t xml:space="preserve">по адресу: г. </w:t>
      </w:r>
      <w:r w:rsidRPr="005A5683">
        <w:rPr>
          <w:color w:val="000000"/>
        </w:rPr>
        <w:lastRenderedPageBreak/>
        <w:t>Москва, 5-я ул. Ямского поля, д.5, стр. 1, тел +7(495)725-31-47, доб. 64-1</w:t>
      </w:r>
      <w:r w:rsidRPr="005A5683">
        <w:rPr>
          <w:color w:val="000000"/>
        </w:rPr>
        <w:t>9</w:t>
      </w:r>
      <w:r w:rsidRPr="005A5683">
        <w:rPr>
          <w:color w:val="000000"/>
        </w:rPr>
        <w:t xml:space="preserve">, у ОТ: </w:t>
      </w:r>
      <w:r>
        <w:rPr>
          <w:color w:val="000000"/>
        </w:rPr>
        <w:t>т</w:t>
      </w:r>
      <w:r w:rsidRPr="005A5683">
        <w:rPr>
          <w:color w:val="000000"/>
        </w:rPr>
        <w:t xml:space="preserve">ел. 8 (812) 334-20-50 (с 9.00 до 18.00 по </w:t>
      </w:r>
      <w:r>
        <w:rPr>
          <w:color w:val="000000"/>
        </w:rPr>
        <w:t>м</w:t>
      </w:r>
      <w:bookmarkStart w:id="0" w:name="_GoBack"/>
      <w:bookmarkEnd w:id="0"/>
      <w:r w:rsidRPr="005A5683">
        <w:rPr>
          <w:color w:val="000000"/>
        </w:rPr>
        <w:t>о</w:t>
      </w:r>
      <w:r w:rsidRPr="005A5683">
        <w:rPr>
          <w:color w:val="000000"/>
        </w:rPr>
        <w:t>сковскому времени в будние</w:t>
      </w:r>
      <w:proofErr w:type="gramEnd"/>
      <w:r w:rsidRPr="005A5683">
        <w:rPr>
          <w:color w:val="000000"/>
        </w:rPr>
        <w:t xml:space="preserve"> дни) </w:t>
      </w:r>
      <w:r w:rsidRPr="005A5683">
        <w:rPr>
          <w:color w:val="000000"/>
        </w:rPr>
        <w:t>informmsk@auction-house.ru</w:t>
      </w:r>
      <w:r w:rsidRPr="005A5683">
        <w:rPr>
          <w:color w:val="000000"/>
        </w:rPr>
        <w:t>.</w:t>
      </w:r>
    </w:p>
    <w:p w14:paraId="56B881ED" w14:textId="77777777" w:rsidR="007A10EE" w:rsidRPr="005A5683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5A5683"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5A5683">
          <w:rPr>
            <w:rStyle w:val="a4"/>
            <w:color w:val="auto"/>
          </w:rPr>
          <w:t>infocenter@asv.org.ru</w:t>
        </w:r>
      </w:hyperlink>
      <w:r w:rsidRPr="005A5683">
        <w:t xml:space="preserve">, или на сайте </w:t>
      </w:r>
      <w:hyperlink r:id="rId9" w:history="1">
        <w:r w:rsidRPr="005A5683">
          <w:rPr>
            <w:rStyle w:val="a4"/>
            <w:color w:val="auto"/>
          </w:rPr>
          <w:t>https://www.torgiasv.ru</w:t>
        </w:r>
      </w:hyperlink>
      <w:r w:rsidRPr="005A5683"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5A5683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5A5683"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962DA2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FF0000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227A2"/>
    <w:rsid w:val="0003404B"/>
    <w:rsid w:val="000677C7"/>
    <w:rsid w:val="00203862"/>
    <w:rsid w:val="002C3A2C"/>
    <w:rsid w:val="00360DC6"/>
    <w:rsid w:val="003E6C81"/>
    <w:rsid w:val="00495D59"/>
    <w:rsid w:val="00555595"/>
    <w:rsid w:val="005742CC"/>
    <w:rsid w:val="005A5683"/>
    <w:rsid w:val="005F1F68"/>
    <w:rsid w:val="00621553"/>
    <w:rsid w:val="00621F7B"/>
    <w:rsid w:val="007A10EE"/>
    <w:rsid w:val="007E3D68"/>
    <w:rsid w:val="008F1609"/>
    <w:rsid w:val="00953DA4"/>
    <w:rsid w:val="00962DA2"/>
    <w:rsid w:val="009E68C2"/>
    <w:rsid w:val="009F0C4D"/>
    <w:rsid w:val="00B97A00"/>
    <w:rsid w:val="00D16130"/>
    <w:rsid w:val="00DD01CB"/>
    <w:rsid w:val="00DF0832"/>
    <w:rsid w:val="00E645EC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C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autoSpaceDE w:val="0"/>
      <w:autoSpaceDN w:val="0"/>
      <w:adjustRightInd w:val="0"/>
      <w:spacing w:before="100" w:after="100"/>
    </w:pPr>
    <w:rPr>
      <w:rFonts w:eastAsiaTheme="minorEastAsia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C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autoSpaceDE w:val="0"/>
      <w:autoSpaceDN w:val="0"/>
      <w:adjustRightInd w:val="0"/>
      <w:spacing w:before="100" w:after="100"/>
    </w:pPr>
    <w:rPr>
      <w:rFonts w:eastAsiaTheme="minorEastAsia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11</cp:revision>
  <dcterms:created xsi:type="dcterms:W3CDTF">2019-07-23T07:53:00Z</dcterms:created>
  <dcterms:modified xsi:type="dcterms:W3CDTF">2020-03-27T09:33:00Z</dcterms:modified>
</cp:coreProperties>
</file>