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E35231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D62F76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 xml:space="preserve">Иркутской области от 27 мая 2019 г. по делу №А19-27176/2018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D62F7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D62F7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 xml:space="preserve"> «Восточно-Сибирский транспортный коммерческий банк» (АО «</w:t>
      </w:r>
      <w:proofErr w:type="spellStart"/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 w:rsidR="00D62F7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>ОГРН 1023800000047, ИНН 3808000590, адрес регистрации: 664025, г. Иркутск, ул. </w:t>
      </w:r>
      <w:proofErr w:type="spellStart"/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="00D62F76" w:rsidRPr="00D62F76">
        <w:rPr>
          <w:rFonts w:ascii="Times New Roman" w:hAnsi="Times New Roman" w:cs="Times New Roman"/>
          <w:color w:val="000000"/>
          <w:sz w:val="24"/>
          <w:szCs w:val="24"/>
        </w:rPr>
        <w:t>, д. 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6E9EAF9" w14:textId="46E82C25" w:rsidR="00D62F76" w:rsidRDefault="00EA7238" w:rsidP="00D62F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81988BE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здание - 197,80 кв. м, земельный участок - 300 кв. м, адрес: Республика Бурятия, Муйский р-н, п.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Таксимо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ул. Железнодорожников, д. 14, 1-этажное, кадастровые номера 03:13:000000:358, 03:13:070119:76, земли населенных пунктов - под строительство административного здания</w:t>
      </w:r>
      <w:r w:rsidRPr="00C2026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2026B">
        <w:rPr>
          <w:rFonts w:ascii="Times New Roman CYR" w:hAnsi="Times New Roman CYR" w:cs="Times New Roman CYR"/>
          <w:color w:val="000000"/>
        </w:rPr>
        <w:t>788 274,17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028261E7" w14:textId="28CD7CCF" w:rsidR="00C2026B" w:rsidRP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здание - 397,3 кв. м, адрес: Иркутская обл., г. Черемхово, ул. Декабрьских Событий, д. 50, кадастровый номер 38:33:010159:1422, договор аренды земельного участка 67 "д" от 16.11.2016 с КУМИ г. Черемхово, кадастровый номер з/у 38:33:010159:57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7 043 798,33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5EF28028" w14:textId="3FFE2556" w:rsidR="00C2026B" w:rsidRP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- 33,1 кв. м, адрес: Иркутская обл., г. Тайшет ул. Транспортная, д. 35-90Н, 1 этаж, кадастровый номер 38:29:010803:563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596 682,50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33BAF24B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- 165,2 кв. м, адрес: Иркутская обл., г. Иркутск, ул. Баумана, д. 214/6, 1 этаж, кадастровый номер 38:36:000005:4016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5 256 939,17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0C81020F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помещение - 77,9 кв. м, адрес: Забайкальский край,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Каларский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р-н,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пгт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. Новая Чара, ул. Магистральная, д. 24, кв. 16, 1 этаж, кадастровый номер 75:25:100104:67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442 407,50</w:t>
      </w:r>
      <w:r w:rsidRPr="00C2026B">
        <w:rPr>
          <w:rFonts w:ascii="Times New Roman CYR" w:hAnsi="Times New Roman CYR" w:cs="Times New Roman CYR"/>
          <w:color w:val="000000"/>
        </w:rPr>
        <w:tab/>
        <w:t>руб.</w:t>
      </w:r>
    </w:p>
    <w:p w14:paraId="2F70F6CA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здание - 721,3 кв. м, гараж - 36,2 кв. м, земельный участок - 541 кв. м, земельный участок - 143 кв. м, адрес: Иркутская обл., г. Тайшет, ул. Свободы, д. 2Н, 2Н-1, кадастровые номера 38:29:011202:1034, 38:29:011202:1033, 38:29:011202:19, 38:29:011202:30, земли населенных пунктов - под существующей нежилой застройкой, под существующую гаражную постройку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13 500 856,00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3248BF26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помещение - 328,2 кв. м, адрес: Иркутская обл.,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Нижнеилимский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р-н, г. Железногорск-Илимский,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кв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-л 8-й, д. 19, пом. 1, 1 этаж, кадастровый номер 38:12:010104:354, договор аренды земельного участка 5 от 17.10.2017 с Администрацией МО "Железногорск - Илимское городское поселение", кадастровый номер з/у 38:12:010104:235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4 510 835,83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2663C419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помещение - 81,6 кв. м, адрес: Иркутская обл., г. Тайшет,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мкр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. Новый, д. 2, кв. 3н, 1 этаж, кадастровый номер 38:29:011001:175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1 329 128,33</w:t>
      </w:r>
      <w:r w:rsidRPr="00C2026B">
        <w:rPr>
          <w:rFonts w:ascii="Times New Roman CYR" w:hAnsi="Times New Roman CYR" w:cs="Times New Roman CYR"/>
          <w:color w:val="000000"/>
        </w:rPr>
        <w:tab/>
        <w:t>руб.</w:t>
      </w:r>
    </w:p>
    <w:p w14:paraId="6DC0FEEC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6/10 доли в праве общей долевой собственности на нежилое помещение - 72,7 кв. м, адрес: Иркутская обл., г. Зима, ул. Ленина, д. 2, 1 этаж, кадастровый номер 38:35:010236:651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700 792,00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11534317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помещение - 174,1 кв. м, нежилое помещение - 36,7 кв. м, нежилое помещение - 20 кв. м, земельный участок - 450 кв. м, адрес: Иркутская обл., г. Иркутск,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ул.Коммунистическая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65 А, кадастровые номера 38:36:000023:23849, 38:36:000023:18619, 38:36:000023:23846, 38:36:000023:27054, земли населенных пунктов - для эксплуатации объектов бытового обслуживания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6 473 586,66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2007E648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Гараж - 21 кв. м, адрес: Республика Бурятия, г. Улан-Удэ, ГСК № 245, бокс №18, кадастровый номер 03:24:000000:61953, земельный участок находится в муниципальной собственности, договор аренды не заключен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209 615,00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239B34AD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- 56,7 кв. м, адрес: Иркутская обл., г. Нижнеудинск, ул. Масловского, д. 26-12, кадастровый номер 38:37:020301:5596</w:t>
      </w:r>
      <w:r w:rsidRPr="00C2026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2026B">
        <w:rPr>
          <w:rFonts w:ascii="Times New Roman CYR" w:hAnsi="Times New Roman CYR" w:cs="Times New Roman CYR"/>
          <w:color w:val="000000"/>
        </w:rPr>
        <w:t>972 026,67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4767652B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помещение - 167 кв. м, адрес: Иркутская обл., г. Саянск,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мкр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. Юбилейный, д. 41, кадастровый номер 38:28:010401:1210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2 712 775,83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3C3EED79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- 639,6 кв. м, нежилое помещение - 356,9 кв. м, земельный участок - 898 кв. м, адрес: Иркутская обл., г. Зима, ул. Садовая, 5, пом. 1, пом. 2, кадастровые номера 38:35:010122:374, 38:35:010122:375, 38:35:010126:132, земли населенных пунктов - для эксплуатации существующего нежилого здания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2026B">
        <w:rPr>
          <w:rFonts w:ascii="Times New Roman CYR" w:hAnsi="Times New Roman CYR" w:cs="Times New Roman CYR"/>
          <w:color w:val="000000"/>
        </w:rPr>
        <w:t>14 778 144,16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507D05C1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здание - 283,6 кв. м, нежилое здание (хозяйственный пристрой) - 51 кв. м, земельный участок - 1 207 кв. м, адрес: Иркутская обл., г. Нижнеудинск, ул.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Краснопартизанская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д. 53 "А", кадастровые номера 38:37:020205:629, 38:37:020205:1662, 38:37:020205:94, земли населенных пунктов - для эксплуатации объекта недвижимости (здания)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5 160 470,00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717027C7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- 40,5 кв. м, адрес: Иркутская обл., г. Иркутск, ул. Маяковского, д. 5 "а", кадастровый номер 38:36:000033:18365</w:t>
      </w:r>
      <w:r w:rsidRPr="00C2026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2026B">
        <w:rPr>
          <w:rFonts w:ascii="Times New Roman CYR" w:hAnsi="Times New Roman CYR" w:cs="Times New Roman CYR"/>
          <w:color w:val="000000"/>
        </w:rPr>
        <w:t>1 519 290,00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36E07532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- 93,6 кв. м, адрес: Республика Бурятия, г. Улан-Удэ, ул. Путейская, д. 2 (1 этаж: пом. 1-9), кадастровый номер 03:24:023007:1342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2 612 220,00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545C0C07" w14:textId="77777777" w:rsidR="00C2026B" w:rsidRDefault="00C2026B" w:rsidP="005117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- 449,4 кв. м, адрес: Иркутская обл., г. Братск, ж. р. Центральный, ул. Маршала Жукова, д. 3, кв. 1003, кадастровый номер 38:34:014001:3798</w:t>
      </w:r>
      <w:r w:rsidRPr="00C2026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-</w:t>
      </w:r>
      <w:r w:rsidRPr="00C2026B">
        <w:rPr>
          <w:rFonts w:ascii="Times New Roman CYR" w:hAnsi="Times New Roman CYR" w:cs="Times New Roman CYR"/>
          <w:color w:val="000000"/>
        </w:rPr>
        <w:t>10 130 599,17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187EFB82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- 51,7 кв. м, адрес: Иркутская обл., г. Усть-Кут, ул. Калинина, д. 7, пом. 51, кадастровый номер 38:18:030501:2741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2026B">
        <w:rPr>
          <w:rFonts w:ascii="Times New Roman CYR" w:hAnsi="Times New Roman CYR" w:cs="Times New Roman CYR"/>
          <w:color w:val="000000"/>
        </w:rPr>
        <w:t>918 580,00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28A8E04D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- 307,7 кв. м, адрес: Иркутская обл., г. Иркутск, ул. 5 Армии, д. 71, кадастровый номер 38:36:000034:19652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8 357 131,67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67384636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здание - 240,7 кв. м, земельный участок - 312 кв. м, адрес: Иркутская обл., г. Иркутск, ул. Каландаришвили, д. 7 "А", кадастровые номера 38:36:000034:20719, 38:36:000034:191, земли населенных пунктов - под строительство административного здания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9 268 935,67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5A9D1739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помещение - 144,5 кв. м, нежилое помещение - 53,5 кв. м, адрес: Иркутская обл., г. Иркутск,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пр-кт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. Маршала Жукова, д. 15/5, кадастровые номера 38:36:000025:1470, 38:36:000025:1471, ограничения и обременения: аренда сроком до 04.10.2028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5 739 360,33</w:t>
      </w:r>
      <w:r w:rsidRPr="00C2026B">
        <w:rPr>
          <w:rFonts w:ascii="Times New Roman CYR" w:hAnsi="Times New Roman CYR" w:cs="Times New Roman CYR"/>
          <w:color w:val="000000"/>
        </w:rPr>
        <w:tab/>
        <w:t>руб.</w:t>
      </w:r>
    </w:p>
    <w:p w14:paraId="201B0D25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- 202,4 кв. м, адрес: Иркутская обл., г. Иркутск, ул. Лермонтова, д. 279/10, кадастровый номер 38:36:000029:12522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1 949 745,00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7544DB74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- 53,6 кв. м, адрес: Иркутская обл., г. Усть-Кут, ул. Речников, д. 44, пом. 74, кадастровый номер 38:18:040401:789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952 338,33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64422C5D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Нежилое помещение - 15,1 кв. м, нежилое помещение - 261,7 кв. м, земельный участок - 274 кв. м, земельный участок - 46 кв. м, Республика Бурятия, г. Северобайкальск, пр. Ленинградский, д. 12, кадастровые номера 03:23:010558:1213, 03:23:000000:5233, 03:23:010556:49, 03:23:010556:50, земли населенных пунктов - под территорию здания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2 989 068,00</w:t>
      </w:r>
      <w:r w:rsidRPr="00C2026B">
        <w:rPr>
          <w:rFonts w:ascii="Times New Roman CYR" w:hAnsi="Times New Roman CYR" w:cs="Times New Roman CYR"/>
          <w:color w:val="000000"/>
        </w:rPr>
        <w:tab/>
        <w:t>руб.</w:t>
      </w:r>
    </w:p>
    <w:p w14:paraId="22CB0796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здание - 2 839,7 кв. м, земельный участок - 998 кв. м, адрес: Иркутская обл., г. Иркутск, ул.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Бурлова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, д. 2, земельный участок - 45 кв. м, адрес: Иркутская обл., г. Иркутск, ул.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Бурлова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4, 6, кадастровые номера 38:36:000034:20994, 38:36:000034:1483, 38:36:000034:1348, земли населенных пунктов - под строительство жилого дома с офисными помещениями и эксплуатацию офисных помещений (блок-секция № 1) с мансардой, ограничения и обременения: з/у с кадастровым номером 38:36:000034:1483: прочие ограничения прав и обременения объекта недвижимости № Гос. рег. 38-38-01/075//2005-649 (водоохранная зона р. Ангара)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105 537 901,00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7EBD45A5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помещение - 95,9 кв. м, земельный участок - 180 кв. м, адрес: Иркутская обл.,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Казачинско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- Ленский р-он, с. Казачинское, ул. Советская, д. 37 оф. 1, кадастровые номера 38:07:010310:398 38:07:010310:373, земли населенных пунктов - для банковской деятельности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946 818,33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382B3C2C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1/42 доли в праве общей долевой собственности на нежилое помещение (машиноместо) - 1 480,8 кв. м, адрес: Иркутская обл., г. Иркутск, ул. Гоголя, д. 19/1, этаж 1, кадастровый номер 38:36:000033:28930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981 794,00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60891F2C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29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 xml:space="preserve">Нежилое здание - 38,3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адрес: Иркутская обл., Братский район, г. Вихоревка, ул. Кошевого, д. 24 Б, кадастровый номер 38:02:010114:1598, договор аренды земли № 294 от 08.10.2011 г. с МО "Братский район" Иркутской обл., кадастровый номер з/у 38:02:010114:83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673 218,33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67B7630E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30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Niva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серебристый, 2010, 88 430 км, 1.6 МТ (79.6 л. с.), бензин, полный, VIN X9L212300A0313327,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260 000,00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1F600272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31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Patrol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черный, 2010, 303 963 км, 5.5 АТ (405 л. с.), бензин, полный, VIN JN1TANY62U0000274, г. Иркутск</w:t>
      </w:r>
      <w:r w:rsidRPr="00C2026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2026B">
        <w:rPr>
          <w:rFonts w:ascii="Times New Roman CYR" w:hAnsi="Times New Roman CYR" w:cs="Times New Roman CYR"/>
          <w:color w:val="000000"/>
        </w:rPr>
        <w:t>808 000,00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493749ED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32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Qashqai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серый, 2011, 392 473 км, 2 МТ (141 л. с.), бензин, передний, VIN SJNFBAJ10U2371747, г. Иркутск</w:t>
      </w:r>
      <w:r w:rsidRPr="00C2026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2026B">
        <w:rPr>
          <w:rFonts w:ascii="Times New Roman CYR" w:hAnsi="Times New Roman CYR" w:cs="Times New Roman CYR"/>
          <w:color w:val="000000"/>
        </w:rPr>
        <w:t>319 000,00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77896B5F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33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Teana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фиолетовый, 2011, 287 435 км, 2.4 АТ (167 л. с.), бензин, полный, VIN Z8NBCJ32BS020963,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391 000,00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382BE62B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34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Teana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белый, 2011, 311 975 км, 2.4 АТ (167 л. с.), бензин, полный, VIN Z8NBCWJ32BS023408, г. Иркутск</w:t>
      </w:r>
      <w:r w:rsidRPr="00C2026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373 000,00</w:t>
      </w:r>
      <w:r w:rsidRPr="00C2026B">
        <w:rPr>
          <w:rFonts w:ascii="Times New Roman CYR" w:hAnsi="Times New Roman CYR" w:cs="Times New Roman CYR"/>
          <w:color w:val="000000"/>
        </w:rPr>
        <w:tab/>
        <w:t>руб.</w:t>
      </w:r>
    </w:p>
    <w:p w14:paraId="24EECF70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35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Tiida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серый, 2011, 80 228 км, 1.6 МТ (110 л. с.), бензин, передний, VIN 3N1FCAC11UK544486, г. Вихоревка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398 000,00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17EB46EB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36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Tiida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серебристый, 2010, 69 230 км, 1.6 МТ (110 л. с.), бензин, передний, VIN 3NIFCACTIUK437328, г. Братск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360 000,00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10042668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37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Land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Cruser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Prado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черный, 2010, 331 794 км, 2.6 АТ (163 л. с.), бензин, полный, VIN JTEBX9FJ5B5009030,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979 000,00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59A5C9DC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38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Probox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, белый, 2003, 266 536 км, 1.4 АТ (105 л. с.), бензин, полный, VIN ОТСУТСТВУЕТ, г.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Усть-кут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235 000,00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469531D6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39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Probox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>, белый, 2003, 399 095 км, 1.4 АТ (105 л. с.), бензин, полный, VIN ОТСУТСТВУЕТ,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180 000,00</w:t>
      </w:r>
      <w:r w:rsidRPr="00C2026B">
        <w:rPr>
          <w:rFonts w:ascii="Times New Roman CYR" w:hAnsi="Times New Roman CYR" w:cs="Times New Roman CYR"/>
          <w:color w:val="000000"/>
        </w:rPr>
        <w:tab/>
        <w:t>руб.</w:t>
      </w:r>
    </w:p>
    <w:p w14:paraId="4742DF9C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40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Regius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ACE, белый, 2000, 395 392 км, 3.0 АТ (91 л. с.), бензин, полный, VIN отсутствует,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366 000,00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5C3E5846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41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Regius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, серый, 2002, 326 474 км, 2.6 АТ (145 л. с.), бензин, задний, VIN ОТСУТСТВУЕТ,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пгт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.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Таксимо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438 000,00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7F4B279A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УАЗ PATRIOT, золотистый, 2010, 129 851 км, 2.6 МТ (128 л. с.), бензин, полный, VIN XTT316300A0003856, г. Железногорск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225 000,00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576768DF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43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Hyundai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H-1, белый, 2010, 366 320 км, 2.4 АТ (174 л. с.), бензин, задний, VIN KMHWH81RBBU312415,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1 291 165,00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04B5A1DD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44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TEANA, коричневый, 2011, 153 467 км, 2.6 АТ (167 л. с.), бензин, полный, VIN Z8NBCWJ32BS027619,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1 102 338,50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0D88C85E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45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Great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Wall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Hover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H3, серый, 2012, 211 548 км, 2.0 МТ (122 л. с.), бензин, полный, VIN Z8PFF3A5XCA035730, г. Черемхово</w:t>
      </w:r>
      <w:r w:rsidRPr="00C2026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750 000,00</w:t>
      </w:r>
      <w:r w:rsidRPr="00C2026B">
        <w:rPr>
          <w:rFonts w:ascii="Times New Roman CYR" w:hAnsi="Times New Roman CYR" w:cs="Times New Roman CYR"/>
          <w:color w:val="000000"/>
        </w:rPr>
        <w:tab/>
        <w:t>руб.</w:t>
      </w:r>
    </w:p>
    <w:p w14:paraId="165B0FF1" w14:textId="77777777" w:rsid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46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Great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Wall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026B">
        <w:rPr>
          <w:rFonts w:ascii="Times New Roman CYR" w:hAnsi="Times New Roman CYR" w:cs="Times New Roman CYR"/>
          <w:color w:val="000000"/>
        </w:rPr>
        <w:t>Hover</w:t>
      </w:r>
      <w:proofErr w:type="spellEnd"/>
      <w:r w:rsidRPr="00C2026B">
        <w:rPr>
          <w:rFonts w:ascii="Times New Roman CYR" w:hAnsi="Times New Roman CYR" w:cs="Times New Roman CYR"/>
          <w:color w:val="000000"/>
        </w:rPr>
        <w:t xml:space="preserve"> H3, черный, 2012, 137 197 км, 2.0 МТ (122 л. с.), бензин, полный, VIN Z8PFF3A5XCA037283, г. Тайшет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750 000,00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21E69898" w14:textId="362CFF8C" w:rsidR="00C2026B" w:rsidRPr="00C2026B" w:rsidRDefault="00C2026B" w:rsidP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ГАЗ 2752, белый, 2013, 206 994 км, 3.0 МТ (106.8 л. с.), бензин, задний, VIN X96275200D0765362,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603 500,00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руб.</w:t>
      </w:r>
    </w:p>
    <w:p w14:paraId="641AFB4C" w14:textId="1E8A1A36" w:rsidR="00F722D3" w:rsidRDefault="00C20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026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026B">
        <w:rPr>
          <w:rFonts w:ascii="Times New Roman CYR" w:hAnsi="Times New Roman CYR" w:cs="Times New Roman CYR"/>
          <w:color w:val="000000"/>
        </w:rPr>
        <w:t>48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Акции АО "ВОСТСИБЖАСО", ИНН 3808004442, 264 287 шт. (19,58%), обыкновенные, рег. № 1-02-64002-Z, номина</w:t>
      </w:r>
      <w:bookmarkStart w:id="0" w:name="_GoBack"/>
      <w:bookmarkEnd w:id="0"/>
      <w:r w:rsidRPr="00C2026B">
        <w:rPr>
          <w:rFonts w:ascii="Times New Roman CYR" w:hAnsi="Times New Roman CYR" w:cs="Times New Roman CYR"/>
          <w:color w:val="000000"/>
        </w:rPr>
        <w:t>льная стоимость 100,00 руб., г. Иркутск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2026B">
        <w:rPr>
          <w:rFonts w:ascii="Times New Roman CYR" w:hAnsi="Times New Roman CYR" w:cs="Times New Roman CYR"/>
          <w:color w:val="000000"/>
        </w:rPr>
        <w:t>26 428 700,00</w:t>
      </w:r>
      <w:r w:rsidRPr="00C2026B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01E25D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58DB7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2F7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DB744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722D3" w:rsidRPr="00F722D3">
        <w:rPr>
          <w:rFonts w:ascii="Times New Roman CYR" w:hAnsi="Times New Roman CYR" w:cs="Times New Roman CYR"/>
          <w:b/>
          <w:bCs/>
          <w:color w:val="000000"/>
        </w:rPr>
        <w:t xml:space="preserve">25 </w:t>
      </w:r>
      <w:r w:rsidR="00F722D3">
        <w:rPr>
          <w:rFonts w:ascii="Times New Roman CYR" w:hAnsi="Times New Roman CYR" w:cs="Times New Roman CYR"/>
          <w:b/>
          <w:bCs/>
          <w:color w:val="000000"/>
        </w:rPr>
        <w:t>мая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721F7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722D3">
        <w:rPr>
          <w:color w:val="000000"/>
        </w:rPr>
        <w:t>25 мая 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722D3">
        <w:rPr>
          <w:b/>
        </w:rPr>
        <w:t>13 июля</w:t>
      </w:r>
      <w:r w:rsidR="00D62F76">
        <w:rPr>
          <w:b/>
        </w:rPr>
        <w:t xml:space="preserve"> </w:t>
      </w:r>
      <w:r w:rsidR="00564010">
        <w:rPr>
          <w:b/>
        </w:rPr>
        <w:t>20</w:t>
      </w:r>
      <w:r w:rsidR="00D62F7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0EC8D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46CB">
        <w:t>07</w:t>
      </w:r>
      <w:r w:rsidR="00C11EFF" w:rsidRPr="00A115B3">
        <w:t xml:space="preserve"> </w:t>
      </w:r>
      <w:r w:rsidR="005346CB">
        <w:t>апреля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46CB">
        <w:t>01 июня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58E95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14436">
        <w:rPr>
          <w:b/>
        </w:rPr>
        <w:t>20 июля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1E5B83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14436">
        <w:rPr>
          <w:b/>
          <w:bCs/>
          <w:color w:val="000000"/>
        </w:rPr>
        <w:t>01 ноября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1E5B83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B2589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14436">
        <w:t>20 июля</w:t>
      </w:r>
      <w:r w:rsidR="006D3663">
        <w:t xml:space="preserve">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FC829F5" w14:textId="15A1D80A" w:rsidR="00114436" w:rsidRPr="00114436" w:rsidRDefault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1-29,48:</w:t>
      </w:r>
    </w:p>
    <w:p w14:paraId="01AB2716" w14:textId="462FE2E8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20 июля 2020 г. по 30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071AE3" w14:textId="5D852B35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31 августа 2020 г. по 06 сентября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9F2A2C" w14:textId="5F99BB98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13 сентября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218AD7" w14:textId="59616FFC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81E10" w14:textId="2DB30233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06425A" w14:textId="7049A479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28 сентября 2020 г. по 04 октября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C37F5" w14:textId="40E1F141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6B93DD" w14:textId="71EB23C2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12 октября 2020 г. по 18 октября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14414E" w14:textId="0113AA81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19 октября 2020 г. по 25 октября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F2419" w14:textId="1F8D14E0" w:rsid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26 октября 2020 г. по 01 ноября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266AB19" w14:textId="626B7C0C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30-47:</w:t>
      </w:r>
    </w:p>
    <w:p w14:paraId="13F1DD15" w14:textId="04CC0DA2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июля 2020 г. по 30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B22EE" w14:textId="2D08118A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31 августа 2020 г. по 06 сентября 2020 г. - в размере 91,50%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37ED0F" w14:textId="3BD78133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13 сентября 2020 г. - в размере 83,00%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8E482C" w14:textId="6B307576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74,50%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736CCB" w14:textId="4F42CE17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66,00%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21730C" w14:textId="399CA254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28 сентября 2020 г. по 04 октября 2020 г. - в размере 57,50%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478241" w14:textId="74B76C58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49,00%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5CCADB" w14:textId="742C1DA8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12 октября 2020 г. по 18 октября 2020 г. - в размере 40,50%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DF2C32" w14:textId="27F9995A" w:rsidR="00114436" w:rsidRPr="00114436" w:rsidRDefault="00114436" w:rsidP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19 октября 2020 г. по 25 октября 2020 г. - в размере 32,00%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EC7493" w14:textId="09C87A59" w:rsidR="00114436" w:rsidRDefault="0011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36">
        <w:rPr>
          <w:rFonts w:ascii="Times New Roman" w:hAnsi="Times New Roman" w:cs="Times New Roman"/>
          <w:color w:val="000000"/>
          <w:sz w:val="24"/>
          <w:szCs w:val="24"/>
        </w:rPr>
        <w:t>с 26 октября 2020 г. по 01 ноября 2020 г. - в размере 23,50%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70F0F4C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67F1F17" w14:textId="1C2B0300" w:rsidR="005021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0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400B2">
        <w:rPr>
          <w:rFonts w:ascii="Times New Roman" w:hAnsi="Times New Roman" w:cs="Times New Roman"/>
          <w:sz w:val="24"/>
          <w:szCs w:val="24"/>
        </w:rPr>
        <w:t>9</w:t>
      </w:r>
      <w:r w:rsidR="005021F8">
        <w:rPr>
          <w:rFonts w:ascii="Times New Roman" w:hAnsi="Times New Roman" w:cs="Times New Roman"/>
          <w:sz w:val="24"/>
          <w:szCs w:val="24"/>
        </w:rPr>
        <w:t>:</w:t>
      </w:r>
      <w:r w:rsidR="007400B2">
        <w:rPr>
          <w:rFonts w:ascii="Times New Roman" w:hAnsi="Times New Roman" w:cs="Times New Roman"/>
          <w:sz w:val="24"/>
          <w:szCs w:val="24"/>
        </w:rPr>
        <w:t>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5021F8">
        <w:rPr>
          <w:rFonts w:ascii="Times New Roman" w:hAnsi="Times New Roman" w:cs="Times New Roman"/>
          <w:sz w:val="24"/>
          <w:szCs w:val="24"/>
        </w:rPr>
        <w:t xml:space="preserve">– </w:t>
      </w:r>
      <w:r w:rsidR="007400B2">
        <w:rPr>
          <w:rFonts w:ascii="Times New Roman" w:hAnsi="Times New Roman" w:cs="Times New Roman"/>
          <w:sz w:val="24"/>
          <w:szCs w:val="24"/>
        </w:rPr>
        <w:t>17</w:t>
      </w:r>
      <w:r w:rsidR="005021F8">
        <w:rPr>
          <w:rFonts w:ascii="Times New Roman" w:hAnsi="Times New Roman" w:cs="Times New Roman"/>
          <w:sz w:val="24"/>
          <w:szCs w:val="24"/>
        </w:rPr>
        <w:t>:</w:t>
      </w:r>
      <w:r w:rsidR="007400B2">
        <w:rPr>
          <w:rFonts w:ascii="Times New Roman" w:hAnsi="Times New Roman" w:cs="Times New Roman"/>
          <w:sz w:val="24"/>
          <w:szCs w:val="24"/>
        </w:rPr>
        <w:t>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400B2">
        <w:rPr>
          <w:rFonts w:ascii="Times New Roman" w:hAnsi="Times New Roman" w:cs="Times New Roman"/>
          <w:sz w:val="24"/>
          <w:szCs w:val="24"/>
        </w:rPr>
        <w:t xml:space="preserve">г. Иркутск, ул. </w:t>
      </w:r>
      <w:proofErr w:type="spellStart"/>
      <w:r w:rsidR="007400B2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  <w:r w:rsidR="007400B2">
        <w:rPr>
          <w:rFonts w:ascii="Times New Roman" w:hAnsi="Times New Roman" w:cs="Times New Roman"/>
          <w:sz w:val="24"/>
          <w:szCs w:val="24"/>
        </w:rPr>
        <w:t>, д. 2, тел. +7(3952)286-350, доб. 198, у ОТ:</w:t>
      </w:r>
      <w:r w:rsidR="002F2E41">
        <w:rPr>
          <w:rFonts w:ascii="Times New Roman" w:hAnsi="Times New Roman" w:cs="Times New Roman"/>
          <w:sz w:val="24"/>
          <w:szCs w:val="24"/>
        </w:rPr>
        <w:t xml:space="preserve"> по лотам 1,5,11,17,25,26: </w:t>
      </w:r>
      <w:r w:rsidR="002F2E41" w:rsidRPr="002F2E41">
        <w:rPr>
          <w:rFonts w:ascii="Times New Roman" w:hAnsi="Times New Roman" w:cs="Times New Roman"/>
          <w:sz w:val="24"/>
          <w:szCs w:val="24"/>
        </w:rPr>
        <w:t>dv@auction-house.ru, 8 (423) 265 23 87</w:t>
      </w:r>
      <w:r w:rsidR="002F2E41">
        <w:rPr>
          <w:rFonts w:ascii="Times New Roman" w:hAnsi="Times New Roman" w:cs="Times New Roman"/>
          <w:sz w:val="24"/>
          <w:szCs w:val="24"/>
        </w:rPr>
        <w:t xml:space="preserve">, </w:t>
      </w:r>
      <w:r w:rsidR="002F2E41" w:rsidRPr="002F2E41">
        <w:rPr>
          <w:rFonts w:ascii="Times New Roman" w:hAnsi="Times New Roman" w:cs="Times New Roman"/>
          <w:sz w:val="24"/>
          <w:szCs w:val="24"/>
        </w:rPr>
        <w:t>Дмитрий Пуриков тел.  8(914) 974 10 13</w:t>
      </w:r>
      <w:r w:rsidR="002F2E41">
        <w:rPr>
          <w:rFonts w:ascii="Times New Roman" w:hAnsi="Times New Roman" w:cs="Times New Roman"/>
          <w:sz w:val="24"/>
          <w:szCs w:val="24"/>
        </w:rPr>
        <w:t xml:space="preserve">, </w:t>
      </w:r>
      <w:r w:rsidR="002F2E41" w:rsidRPr="002F2E41">
        <w:rPr>
          <w:rFonts w:ascii="Times New Roman" w:hAnsi="Times New Roman" w:cs="Times New Roman"/>
          <w:sz w:val="24"/>
          <w:szCs w:val="24"/>
        </w:rPr>
        <w:t>Юлия Зонова тел. 8(924)003 13 12</w:t>
      </w:r>
      <w:r w:rsidR="002F2E41">
        <w:rPr>
          <w:rFonts w:ascii="Times New Roman" w:hAnsi="Times New Roman" w:cs="Times New Roman"/>
          <w:sz w:val="24"/>
          <w:szCs w:val="24"/>
        </w:rPr>
        <w:t>; по лотам 2</w:t>
      </w:r>
      <w:r w:rsidR="00F40B3A">
        <w:rPr>
          <w:rFonts w:ascii="Times New Roman" w:hAnsi="Times New Roman" w:cs="Times New Roman"/>
          <w:sz w:val="24"/>
          <w:szCs w:val="24"/>
        </w:rPr>
        <w:t>-4</w:t>
      </w:r>
      <w:r w:rsidR="002F2E41">
        <w:rPr>
          <w:rFonts w:ascii="Times New Roman" w:hAnsi="Times New Roman" w:cs="Times New Roman"/>
          <w:sz w:val="24"/>
          <w:szCs w:val="24"/>
        </w:rPr>
        <w:t xml:space="preserve">,6-10,12-16,18-24,27-48: </w:t>
      </w:r>
      <w:r w:rsidR="002F2E41" w:rsidRPr="002F2E41">
        <w:rPr>
          <w:rFonts w:ascii="Times New Roman" w:hAnsi="Times New Roman" w:cs="Times New Roman"/>
          <w:sz w:val="24"/>
          <w:szCs w:val="24"/>
        </w:rPr>
        <w:t>irkutsk@auction-house.ru, 8-902-511-3750, 8-964-737-22-71</w:t>
      </w:r>
      <w:r w:rsidR="002F2E41">
        <w:rPr>
          <w:rFonts w:ascii="Times New Roman" w:hAnsi="Times New Roman" w:cs="Times New Roman"/>
          <w:sz w:val="24"/>
          <w:szCs w:val="24"/>
        </w:rPr>
        <w:t>,</w:t>
      </w:r>
      <w:r w:rsidR="002F2E41" w:rsidRPr="002F2E41">
        <w:rPr>
          <w:rFonts w:ascii="Times New Roman" w:hAnsi="Times New Roman" w:cs="Times New Roman"/>
          <w:sz w:val="24"/>
          <w:szCs w:val="24"/>
        </w:rPr>
        <w:t xml:space="preserve"> Ольга Иванова</w:t>
      </w:r>
      <w:r w:rsidR="002F2E41">
        <w:rPr>
          <w:rFonts w:ascii="Times New Roman" w:hAnsi="Times New Roman" w:cs="Times New Roman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14436"/>
    <w:rsid w:val="0015099D"/>
    <w:rsid w:val="001E5B83"/>
    <w:rsid w:val="001F039D"/>
    <w:rsid w:val="002C312D"/>
    <w:rsid w:val="002F2E41"/>
    <w:rsid w:val="00365722"/>
    <w:rsid w:val="003B3ADC"/>
    <w:rsid w:val="003C303C"/>
    <w:rsid w:val="00467D6B"/>
    <w:rsid w:val="005021F8"/>
    <w:rsid w:val="00511782"/>
    <w:rsid w:val="005346CB"/>
    <w:rsid w:val="00564010"/>
    <w:rsid w:val="00637A0F"/>
    <w:rsid w:val="006D3663"/>
    <w:rsid w:val="0070175B"/>
    <w:rsid w:val="007229EA"/>
    <w:rsid w:val="00722ECA"/>
    <w:rsid w:val="007400B2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2026B"/>
    <w:rsid w:val="00C9585C"/>
    <w:rsid w:val="00D57DB3"/>
    <w:rsid w:val="00D62667"/>
    <w:rsid w:val="00D62F76"/>
    <w:rsid w:val="00DB0166"/>
    <w:rsid w:val="00E614D3"/>
    <w:rsid w:val="00EA7238"/>
    <w:rsid w:val="00F05E04"/>
    <w:rsid w:val="00F40B3A"/>
    <w:rsid w:val="00F722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1E25-8F9B-45A3-97B5-301A1BF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3538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dcterms:created xsi:type="dcterms:W3CDTF">2019-07-23T07:45:00Z</dcterms:created>
  <dcterms:modified xsi:type="dcterms:W3CDTF">2020-03-30T08:44:00Z</dcterms:modified>
</cp:coreProperties>
</file>